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E31DD" w14:textId="64D585DB" w:rsidR="006C71B0" w:rsidRDefault="00A67F89" w:rsidP="0056191E">
      <w:pPr>
        <w:jc w:val="center"/>
        <w:rPr>
          <w:rFonts w:ascii="Times New Roman" w:hAnsi="Times New Roman" w:cs="Times New Roman"/>
          <w:b/>
          <w:sz w:val="32"/>
        </w:rPr>
      </w:pPr>
      <w:r>
        <w:rPr>
          <w:noProof/>
          <w:lang w:val="en-GB" w:eastAsia="en-GB"/>
        </w:rPr>
        <w:drawing>
          <wp:anchor distT="0" distB="0" distL="114300" distR="114300" simplePos="0" relativeHeight="251686912" behindDoc="1" locked="0" layoutInCell="1" allowOverlap="1" wp14:anchorId="64D07954" wp14:editId="196A8C41">
            <wp:simplePos x="0" y="0"/>
            <wp:positionH relativeFrom="column">
              <wp:posOffset>-290195</wp:posOffset>
            </wp:positionH>
            <wp:positionV relativeFrom="paragraph">
              <wp:posOffset>219075</wp:posOffset>
            </wp:positionV>
            <wp:extent cx="2759075" cy="1642745"/>
            <wp:effectExtent l="114300" t="209550" r="117475" b="205105"/>
            <wp:wrapTight wrapText="bothSides">
              <wp:wrapPolygon edited="0">
                <wp:start x="-239" y="-7"/>
                <wp:lineTo x="-377" y="16258"/>
                <wp:lineTo x="-153" y="20256"/>
                <wp:lineTo x="10236" y="21569"/>
                <wp:lineTo x="10383" y="21530"/>
                <wp:lineTo x="20656" y="21606"/>
                <wp:lineTo x="20803" y="21567"/>
                <wp:lineTo x="21687" y="21334"/>
                <wp:lineTo x="21718" y="2309"/>
                <wp:lineTo x="21417" y="-908"/>
                <wp:lineTo x="16043" y="-250"/>
                <wp:lineTo x="15673" y="-4209"/>
                <wp:lineTo x="351" y="-162"/>
                <wp:lineTo x="-239" y="-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536156">
                      <a:off x="0" y="0"/>
                      <a:ext cx="2759075" cy="1642745"/>
                    </a:xfrm>
                    <a:prstGeom prst="rect">
                      <a:avLst/>
                    </a:prstGeom>
                  </pic:spPr>
                </pic:pic>
              </a:graphicData>
            </a:graphic>
            <wp14:sizeRelH relativeFrom="margin">
              <wp14:pctWidth>0</wp14:pctWidth>
            </wp14:sizeRelH>
            <wp14:sizeRelV relativeFrom="margin">
              <wp14:pctHeight>0</wp14:pctHeight>
            </wp14:sizeRelV>
          </wp:anchor>
        </w:drawing>
      </w:r>
      <w:r w:rsidR="00F246DB" w:rsidRPr="000C7C06">
        <w:rPr>
          <w:rFonts w:ascii="Times New Roman" w:hAnsi="Times New Roman" w:cs="Times New Roman"/>
          <w:b/>
          <w:noProof/>
          <w:sz w:val="32"/>
          <w:lang w:val="en-GB" w:eastAsia="en-GB"/>
        </w:rPr>
        <w:drawing>
          <wp:anchor distT="0" distB="0" distL="114300" distR="114300" simplePos="0" relativeHeight="251685888" behindDoc="1" locked="0" layoutInCell="1" allowOverlap="1" wp14:anchorId="36E2D061" wp14:editId="2343F275">
            <wp:simplePos x="0" y="0"/>
            <wp:positionH relativeFrom="column">
              <wp:posOffset>3672205</wp:posOffset>
            </wp:positionH>
            <wp:positionV relativeFrom="paragraph">
              <wp:posOffset>148590</wp:posOffset>
            </wp:positionV>
            <wp:extent cx="2661920" cy="1997075"/>
            <wp:effectExtent l="190500" t="266700" r="176530" b="250825"/>
            <wp:wrapNone/>
            <wp:docPr id="1030" name="Picture 6" descr="Започва националното проучване за потребностите от работна с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Започва националното проучване за потребностите от работна сил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698949">
                      <a:off x="0" y="0"/>
                      <a:ext cx="2661920" cy="1997075"/>
                    </a:xfrm>
                    <a:prstGeom prst="rect">
                      <a:avLst/>
                    </a:prstGeom>
                    <a:noFill/>
                    <a:extLst/>
                  </pic:spPr>
                </pic:pic>
              </a:graphicData>
            </a:graphic>
            <wp14:sizeRelH relativeFrom="margin">
              <wp14:pctWidth>0</wp14:pctWidth>
            </wp14:sizeRelH>
            <wp14:sizeRelV relativeFrom="margin">
              <wp14:pctHeight>0</wp14:pctHeight>
            </wp14:sizeRelV>
          </wp:anchor>
        </w:drawing>
      </w:r>
    </w:p>
    <w:p w14:paraId="6D06BE65" w14:textId="560DA73C" w:rsidR="00AA1CF6" w:rsidRDefault="00AA1CF6" w:rsidP="006C71B0">
      <w:pPr>
        <w:jc w:val="center"/>
        <w:rPr>
          <w:rFonts w:ascii="Times New Roman" w:hAnsi="Times New Roman" w:cs="Times New Roman"/>
          <w:b/>
          <w:sz w:val="32"/>
        </w:rPr>
      </w:pPr>
    </w:p>
    <w:p w14:paraId="6FF4E1AA" w14:textId="393FC053" w:rsidR="00AA1CF6" w:rsidRDefault="00AA1CF6" w:rsidP="006C71B0">
      <w:pPr>
        <w:jc w:val="center"/>
        <w:rPr>
          <w:rFonts w:ascii="Times New Roman" w:hAnsi="Times New Roman" w:cs="Times New Roman"/>
          <w:b/>
          <w:sz w:val="32"/>
        </w:rPr>
      </w:pPr>
    </w:p>
    <w:p w14:paraId="38458DBF" w14:textId="657E330C" w:rsidR="00AA1CF6" w:rsidRDefault="00AA1CF6" w:rsidP="006C71B0">
      <w:pPr>
        <w:jc w:val="center"/>
        <w:rPr>
          <w:rFonts w:ascii="Times New Roman" w:hAnsi="Times New Roman" w:cs="Times New Roman"/>
          <w:b/>
          <w:sz w:val="32"/>
        </w:rPr>
      </w:pPr>
    </w:p>
    <w:p w14:paraId="3AE627BE" w14:textId="0E51D138" w:rsidR="00AA1CF6" w:rsidRDefault="00AA1CF6" w:rsidP="006C71B0">
      <w:pPr>
        <w:jc w:val="center"/>
        <w:rPr>
          <w:rFonts w:ascii="Times New Roman" w:hAnsi="Times New Roman" w:cs="Times New Roman"/>
          <w:b/>
          <w:sz w:val="32"/>
        </w:rPr>
      </w:pPr>
    </w:p>
    <w:p w14:paraId="777FBAC1" w14:textId="2E48CEA5" w:rsidR="00AA1CF6" w:rsidRDefault="00AA1CF6" w:rsidP="006C71B0">
      <w:pPr>
        <w:jc w:val="center"/>
        <w:rPr>
          <w:rFonts w:ascii="Times New Roman" w:hAnsi="Times New Roman" w:cs="Times New Roman"/>
          <w:b/>
          <w:sz w:val="32"/>
        </w:rPr>
      </w:pPr>
    </w:p>
    <w:p w14:paraId="0707B18D" w14:textId="153F3966" w:rsidR="00AA1CF6" w:rsidRDefault="00A67F89" w:rsidP="006C71B0">
      <w:pPr>
        <w:jc w:val="center"/>
        <w:rPr>
          <w:rFonts w:ascii="Times New Roman" w:hAnsi="Times New Roman" w:cs="Times New Roman"/>
          <w:b/>
          <w:sz w:val="32"/>
        </w:rPr>
      </w:pPr>
      <w:r>
        <w:rPr>
          <w:noProof/>
          <w:lang w:val="en-GB" w:eastAsia="en-GB"/>
        </w:rPr>
        <mc:AlternateContent>
          <mc:Choice Requires="wps">
            <w:drawing>
              <wp:anchor distT="0" distB="0" distL="114300" distR="114300" simplePos="0" relativeHeight="251683840" behindDoc="0" locked="0" layoutInCell="0" allowOverlap="1" wp14:anchorId="533846A3" wp14:editId="04D0282C">
                <wp:simplePos x="0" y="0"/>
                <wp:positionH relativeFrom="margin">
                  <wp:posOffset>357505</wp:posOffset>
                </wp:positionH>
                <wp:positionV relativeFrom="page">
                  <wp:posOffset>2486025</wp:posOffset>
                </wp:positionV>
                <wp:extent cx="5838825" cy="2533650"/>
                <wp:effectExtent l="0" t="0" r="28575" b="190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253365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40935F05" w14:textId="6FC77D74" w:rsidR="00A0553A" w:rsidRPr="000C7C06" w:rsidRDefault="00A0553A" w:rsidP="00AA1CF6">
                                <w:pPr>
                                  <w:pStyle w:val="NoSpacing"/>
                                  <w:jc w:val="center"/>
                                  <w:rPr>
                                    <w:color w:val="FFFFFF" w:themeColor="background1"/>
                                    <w:sz w:val="72"/>
                                    <w:szCs w:val="72"/>
                                  </w:rPr>
                                </w:pPr>
                                <w:r>
                                  <w:rPr>
                                    <w:color w:val="FFFFFF" w:themeColor="background1"/>
                                    <w:sz w:val="72"/>
                                    <w:szCs w:val="72"/>
                                  </w:rPr>
                                  <w:t>Анкетно проучване на потребностите на работодателите от работна сила (2023)</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3846A3" id="Rectangle 16" o:spid="_x0000_s1026" style="position:absolute;left:0;text-align:left;margin-left:28.15pt;margin-top:195.75pt;width:459.75pt;height:19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" o:allowincell="f" fillcolor="black [3213]" strokecolor="black [3213]" strokeweight="1.5pt">
                <v:textbox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40935F05" w14:textId="6FC77D74" w:rsidR="00A0553A" w:rsidRPr="000C7C06" w:rsidRDefault="00A0553A" w:rsidP="00AA1CF6">
                          <w:pPr>
                            <w:pStyle w:val="NoSpacing"/>
                            <w:jc w:val="center"/>
                            <w:rPr>
                              <w:color w:val="FFFFFF" w:themeColor="background1"/>
                              <w:sz w:val="72"/>
                              <w:szCs w:val="72"/>
                            </w:rPr>
                          </w:pPr>
                          <w:r>
                            <w:rPr>
                              <w:color w:val="FFFFFF" w:themeColor="background1"/>
                              <w:sz w:val="72"/>
                              <w:szCs w:val="72"/>
                            </w:rPr>
                            <w:t>Анкетно проучване на потребностите на работодателите от работна сила (2023)</w:t>
                          </w:r>
                        </w:p>
                      </w:sdtContent>
                    </w:sdt>
                  </w:txbxContent>
                </v:textbox>
                <w10:wrap anchorx="margin" anchory="page"/>
              </v:rect>
            </w:pict>
          </mc:Fallback>
        </mc:AlternateContent>
      </w:r>
    </w:p>
    <w:p w14:paraId="66406084" w14:textId="529204DB" w:rsidR="00AA1CF6" w:rsidRDefault="00AA1CF6" w:rsidP="006C71B0">
      <w:pPr>
        <w:jc w:val="center"/>
        <w:rPr>
          <w:rFonts w:ascii="Times New Roman" w:hAnsi="Times New Roman" w:cs="Times New Roman"/>
          <w:b/>
          <w:sz w:val="32"/>
        </w:rPr>
      </w:pPr>
    </w:p>
    <w:p w14:paraId="313DEC7F" w14:textId="22A3A310" w:rsidR="00AA1CF6" w:rsidRDefault="00AA1CF6" w:rsidP="006C71B0">
      <w:pPr>
        <w:jc w:val="center"/>
        <w:rPr>
          <w:rFonts w:ascii="Times New Roman" w:hAnsi="Times New Roman" w:cs="Times New Roman"/>
          <w:b/>
          <w:sz w:val="32"/>
        </w:rPr>
      </w:pPr>
    </w:p>
    <w:p w14:paraId="76224D8C" w14:textId="45ACE7A3" w:rsidR="00AA1CF6" w:rsidRDefault="00AA1CF6" w:rsidP="006C71B0">
      <w:pPr>
        <w:jc w:val="center"/>
        <w:rPr>
          <w:rFonts w:ascii="Times New Roman" w:hAnsi="Times New Roman" w:cs="Times New Roman"/>
          <w:b/>
          <w:sz w:val="32"/>
        </w:rPr>
      </w:pPr>
    </w:p>
    <w:p w14:paraId="1E791614" w14:textId="5CF43402" w:rsidR="00AA1CF6" w:rsidRDefault="00AA1CF6" w:rsidP="006C71B0">
      <w:pPr>
        <w:jc w:val="center"/>
        <w:rPr>
          <w:rFonts w:ascii="Times New Roman" w:hAnsi="Times New Roman" w:cs="Times New Roman"/>
          <w:b/>
          <w:sz w:val="32"/>
        </w:rPr>
      </w:pPr>
    </w:p>
    <w:p w14:paraId="73C5591E" w14:textId="1D6BB9D8" w:rsidR="00AA1CF6" w:rsidRDefault="00AA1CF6" w:rsidP="006C71B0">
      <w:pPr>
        <w:jc w:val="center"/>
        <w:rPr>
          <w:rFonts w:ascii="Times New Roman" w:hAnsi="Times New Roman" w:cs="Times New Roman"/>
          <w:b/>
          <w:sz w:val="32"/>
        </w:rPr>
      </w:pPr>
    </w:p>
    <w:p w14:paraId="0EAF38BC" w14:textId="38C4DBB1" w:rsidR="00AA1CF6" w:rsidRDefault="00AA1CF6" w:rsidP="006C71B0">
      <w:pPr>
        <w:jc w:val="center"/>
        <w:rPr>
          <w:rFonts w:ascii="Times New Roman" w:hAnsi="Times New Roman" w:cs="Times New Roman"/>
          <w:b/>
          <w:sz w:val="32"/>
        </w:rPr>
      </w:pPr>
    </w:p>
    <w:p w14:paraId="248CBBDC" w14:textId="3563496F" w:rsidR="00AA1CF6" w:rsidRDefault="00AA1CF6" w:rsidP="006C71B0">
      <w:pPr>
        <w:jc w:val="center"/>
        <w:rPr>
          <w:rFonts w:ascii="Times New Roman" w:hAnsi="Times New Roman" w:cs="Times New Roman"/>
          <w:b/>
          <w:sz w:val="32"/>
        </w:rPr>
      </w:pPr>
    </w:p>
    <w:p w14:paraId="1F4BF420" w14:textId="3AA057AA" w:rsidR="00AA1CF6" w:rsidRDefault="00A67F89" w:rsidP="006C71B0">
      <w:pPr>
        <w:jc w:val="center"/>
        <w:rPr>
          <w:rFonts w:ascii="Times New Roman" w:hAnsi="Times New Roman" w:cs="Times New Roman"/>
          <w:b/>
          <w:sz w:val="32"/>
        </w:rPr>
      </w:pPr>
      <w:r>
        <w:rPr>
          <w:rFonts w:ascii="Times New Roman" w:hAnsi="Times New Roman" w:cs="Times New Roman"/>
          <w:b/>
          <w:noProof/>
          <w:sz w:val="32"/>
          <w:lang w:val="en-GB" w:eastAsia="en-GB"/>
        </w:rPr>
        <w:drawing>
          <wp:anchor distT="0" distB="0" distL="114300" distR="114300" simplePos="0" relativeHeight="251676672" behindDoc="1" locked="0" layoutInCell="1" allowOverlap="1" wp14:anchorId="34431FA5" wp14:editId="3E554E95">
            <wp:simplePos x="0" y="0"/>
            <wp:positionH relativeFrom="margin">
              <wp:align>right</wp:align>
            </wp:positionH>
            <wp:positionV relativeFrom="paragraph">
              <wp:posOffset>130174</wp:posOffset>
            </wp:positionV>
            <wp:extent cx="2439035" cy="1831340"/>
            <wp:effectExtent l="171450" t="304800" r="170815" b="3213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968387">
                      <a:off x="0" y="0"/>
                      <a:ext cx="2439035" cy="1831340"/>
                    </a:xfrm>
                    <a:prstGeom prst="rect">
                      <a:avLst/>
                    </a:prstGeom>
                    <a:noFill/>
                  </pic:spPr>
                </pic:pic>
              </a:graphicData>
            </a:graphic>
            <wp14:sizeRelH relativeFrom="margin">
              <wp14:pctWidth>0</wp14:pctWidth>
            </wp14:sizeRelH>
            <wp14:sizeRelV relativeFrom="margin">
              <wp14:pctHeight>0</wp14:pctHeight>
            </wp14:sizeRelV>
          </wp:anchor>
        </w:drawing>
      </w:r>
      <w:r w:rsidRPr="000C7C06">
        <w:rPr>
          <w:rFonts w:ascii="Times New Roman" w:hAnsi="Times New Roman" w:cs="Times New Roman"/>
          <w:b/>
          <w:noProof/>
          <w:sz w:val="32"/>
          <w:lang w:val="en-GB" w:eastAsia="en-GB"/>
        </w:rPr>
        <w:drawing>
          <wp:anchor distT="0" distB="0" distL="114300" distR="114300" simplePos="0" relativeHeight="251681792" behindDoc="0" locked="0" layoutInCell="1" allowOverlap="1" wp14:anchorId="5D08CD45" wp14:editId="64609356">
            <wp:simplePos x="0" y="0"/>
            <wp:positionH relativeFrom="margin">
              <wp:posOffset>-486410</wp:posOffset>
            </wp:positionH>
            <wp:positionV relativeFrom="paragraph">
              <wp:posOffset>177800</wp:posOffset>
            </wp:positionV>
            <wp:extent cx="2575337" cy="1931265"/>
            <wp:effectExtent l="228600" t="342900" r="244475" b="354965"/>
            <wp:wrapNone/>
            <wp:docPr id="1034" name="Picture 10" descr="Повече от 1100 души се включиха в информационната кампания „ДА РАБОТИШ (Е) ЯКО! ” на Агенция по заетостта само за седм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Повече от 1100 души се включиха в информационната кампания „ДА РАБОТИШ (Е) ЯКО! ” на Агенция по заетостта само за седмиц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566470">
                      <a:off x="0" y="0"/>
                      <a:ext cx="2575337" cy="1931265"/>
                    </a:xfrm>
                    <a:prstGeom prst="rect">
                      <a:avLst/>
                    </a:prstGeom>
                    <a:noFill/>
                    <a:extLst/>
                  </pic:spPr>
                </pic:pic>
              </a:graphicData>
            </a:graphic>
            <wp14:sizeRelH relativeFrom="margin">
              <wp14:pctWidth>0</wp14:pctWidth>
            </wp14:sizeRelH>
            <wp14:sizeRelV relativeFrom="margin">
              <wp14:pctHeight>0</wp14:pctHeight>
            </wp14:sizeRelV>
          </wp:anchor>
        </w:drawing>
      </w:r>
    </w:p>
    <w:p w14:paraId="6B47A60B" w14:textId="07AE64BC" w:rsidR="00AA1CF6" w:rsidRDefault="00AA1CF6" w:rsidP="006C71B0">
      <w:pPr>
        <w:jc w:val="center"/>
        <w:rPr>
          <w:rFonts w:ascii="Times New Roman" w:hAnsi="Times New Roman" w:cs="Times New Roman"/>
          <w:b/>
          <w:sz w:val="32"/>
        </w:rPr>
      </w:pPr>
    </w:p>
    <w:p w14:paraId="0335A38D" w14:textId="103C7BFD" w:rsidR="00AA1CF6" w:rsidRDefault="00AA1CF6" w:rsidP="006C71B0">
      <w:pPr>
        <w:jc w:val="center"/>
        <w:rPr>
          <w:rFonts w:ascii="Times New Roman" w:hAnsi="Times New Roman" w:cs="Times New Roman"/>
          <w:b/>
          <w:sz w:val="32"/>
        </w:rPr>
      </w:pPr>
    </w:p>
    <w:p w14:paraId="1BC29991" w14:textId="0E64E7A2" w:rsidR="00AA1CF6" w:rsidRDefault="00AA1CF6" w:rsidP="006C71B0">
      <w:pPr>
        <w:jc w:val="center"/>
        <w:rPr>
          <w:rFonts w:ascii="Times New Roman" w:hAnsi="Times New Roman" w:cs="Times New Roman"/>
          <w:b/>
          <w:sz w:val="32"/>
        </w:rPr>
      </w:pPr>
    </w:p>
    <w:p w14:paraId="4F759CF6" w14:textId="485D7427" w:rsidR="00AA1CF6" w:rsidRDefault="00AA1CF6" w:rsidP="006C71B0">
      <w:pPr>
        <w:jc w:val="center"/>
        <w:rPr>
          <w:rFonts w:ascii="Times New Roman" w:hAnsi="Times New Roman" w:cs="Times New Roman"/>
          <w:b/>
          <w:sz w:val="32"/>
        </w:rPr>
      </w:pPr>
    </w:p>
    <w:p w14:paraId="342C9BBC" w14:textId="553EFFC3" w:rsidR="00AA1CF6" w:rsidRDefault="00AA1CF6" w:rsidP="006C71B0">
      <w:pPr>
        <w:jc w:val="center"/>
        <w:rPr>
          <w:rFonts w:ascii="Times New Roman" w:hAnsi="Times New Roman" w:cs="Times New Roman"/>
          <w:b/>
          <w:sz w:val="32"/>
        </w:rPr>
      </w:pPr>
    </w:p>
    <w:p w14:paraId="38801973" w14:textId="4221DC42" w:rsidR="00F246DB" w:rsidRDefault="00F246DB" w:rsidP="006C71B0">
      <w:pPr>
        <w:jc w:val="center"/>
        <w:rPr>
          <w:rFonts w:ascii="Times New Roman" w:hAnsi="Times New Roman" w:cs="Times New Roman"/>
          <w:b/>
          <w:sz w:val="32"/>
        </w:rPr>
      </w:pPr>
    </w:p>
    <w:p w14:paraId="57570E72" w14:textId="6CE6B2E7" w:rsidR="00F246DB" w:rsidRDefault="00A67F89" w:rsidP="006C71B0">
      <w:pPr>
        <w:jc w:val="center"/>
        <w:rPr>
          <w:rFonts w:ascii="Times New Roman" w:hAnsi="Times New Roman" w:cs="Times New Roman"/>
          <w:b/>
          <w:sz w:val="32"/>
        </w:rPr>
      </w:pPr>
      <w:r>
        <w:rPr>
          <w:rFonts w:ascii="Times New Roman" w:hAnsi="Times New Roman" w:cs="Times New Roman"/>
          <w:b/>
          <w:noProof/>
          <w:sz w:val="32"/>
          <w:lang w:val="en-GB" w:eastAsia="en-GB"/>
        </w:rPr>
        <w:drawing>
          <wp:anchor distT="0" distB="0" distL="114300" distR="114300" simplePos="0" relativeHeight="251677696" behindDoc="1" locked="0" layoutInCell="1" allowOverlap="1" wp14:anchorId="45EC0F96" wp14:editId="6F85059D">
            <wp:simplePos x="0" y="0"/>
            <wp:positionH relativeFrom="margin">
              <wp:posOffset>3042920</wp:posOffset>
            </wp:positionH>
            <wp:positionV relativeFrom="paragraph">
              <wp:posOffset>-378460</wp:posOffset>
            </wp:positionV>
            <wp:extent cx="2730500" cy="2197735"/>
            <wp:effectExtent l="0" t="0" r="0" b="0"/>
            <wp:wrapTight wrapText="bothSides">
              <wp:wrapPolygon edited="0">
                <wp:start x="15810" y="-146"/>
                <wp:lineTo x="-732" y="4889"/>
                <wp:lineTo x="333" y="10733"/>
                <wp:lineTo x="2279" y="16328"/>
                <wp:lineTo x="4847" y="21941"/>
                <wp:lineTo x="6610" y="21445"/>
                <wp:lineTo x="6691" y="21039"/>
                <wp:lineTo x="21772" y="13919"/>
                <wp:lineTo x="20945" y="11079"/>
                <wp:lineTo x="19825" y="8323"/>
                <wp:lineTo x="18999" y="5484"/>
                <wp:lineTo x="16986" y="-477"/>
                <wp:lineTo x="15810" y="-14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765162">
                      <a:off x="0" y="0"/>
                      <a:ext cx="2730500" cy="2197735"/>
                    </a:xfrm>
                    <a:prstGeom prst="rect">
                      <a:avLst/>
                    </a:prstGeom>
                    <a:noFill/>
                  </pic:spPr>
                </pic:pic>
              </a:graphicData>
            </a:graphic>
            <wp14:sizeRelH relativeFrom="margin">
              <wp14:pctWidth>0</wp14:pctWidth>
            </wp14:sizeRelH>
            <wp14:sizeRelV relativeFrom="margin">
              <wp14:pctHeight>0</wp14:pctHeight>
            </wp14:sizeRelV>
          </wp:anchor>
        </w:drawing>
      </w:r>
      <w:r w:rsidR="00F246DB" w:rsidRPr="000C7C06">
        <w:rPr>
          <w:rFonts w:ascii="Times New Roman" w:hAnsi="Times New Roman" w:cs="Times New Roman"/>
          <w:b/>
          <w:noProof/>
          <w:sz w:val="32"/>
          <w:lang w:val="en-GB" w:eastAsia="en-GB"/>
        </w:rPr>
        <w:drawing>
          <wp:anchor distT="0" distB="0" distL="114300" distR="114300" simplePos="0" relativeHeight="251679744" behindDoc="0" locked="0" layoutInCell="1" allowOverlap="1" wp14:anchorId="105E24F0" wp14:editId="329DD69F">
            <wp:simplePos x="0" y="0"/>
            <wp:positionH relativeFrom="page">
              <wp:posOffset>1035050</wp:posOffset>
            </wp:positionH>
            <wp:positionV relativeFrom="paragraph">
              <wp:posOffset>172720</wp:posOffset>
            </wp:positionV>
            <wp:extent cx="2549556" cy="1912167"/>
            <wp:effectExtent l="171450" t="247650" r="174625" b="240665"/>
            <wp:wrapNone/>
            <wp:docPr id="1032" name="Picture 8" descr="Повече от 1 300 свободни работни места  на трудовите борси през ап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Повече от 1 300 свободни работни места  на трудовите борси през април"/>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684987">
                      <a:off x="0" y="0"/>
                      <a:ext cx="2549556" cy="1912167"/>
                    </a:xfrm>
                    <a:prstGeom prst="rect">
                      <a:avLst/>
                    </a:prstGeom>
                    <a:noFill/>
                    <a:extLst/>
                  </pic:spPr>
                </pic:pic>
              </a:graphicData>
            </a:graphic>
            <wp14:sizeRelH relativeFrom="margin">
              <wp14:pctWidth>0</wp14:pctWidth>
            </wp14:sizeRelH>
            <wp14:sizeRelV relativeFrom="margin">
              <wp14:pctHeight>0</wp14:pctHeight>
            </wp14:sizeRelV>
          </wp:anchor>
        </w:drawing>
      </w:r>
    </w:p>
    <w:p w14:paraId="48259339" w14:textId="77777777" w:rsidR="00F246DB" w:rsidRDefault="00F246DB" w:rsidP="006C71B0">
      <w:pPr>
        <w:jc w:val="center"/>
        <w:rPr>
          <w:rFonts w:ascii="Times New Roman" w:hAnsi="Times New Roman" w:cs="Times New Roman"/>
          <w:b/>
          <w:sz w:val="32"/>
        </w:rPr>
      </w:pPr>
    </w:p>
    <w:p w14:paraId="6CF9BCE7" w14:textId="77777777" w:rsidR="00F246DB" w:rsidRDefault="00F246DB" w:rsidP="006C71B0">
      <w:pPr>
        <w:jc w:val="center"/>
        <w:rPr>
          <w:rFonts w:ascii="Times New Roman" w:hAnsi="Times New Roman" w:cs="Times New Roman"/>
          <w:b/>
          <w:sz w:val="32"/>
        </w:rPr>
      </w:pPr>
    </w:p>
    <w:p w14:paraId="1899A5F0" w14:textId="77777777" w:rsidR="00F246DB" w:rsidRDefault="00F246DB" w:rsidP="006C71B0">
      <w:pPr>
        <w:jc w:val="center"/>
        <w:rPr>
          <w:rFonts w:ascii="Times New Roman" w:hAnsi="Times New Roman" w:cs="Times New Roman"/>
          <w:b/>
          <w:sz w:val="32"/>
        </w:rPr>
      </w:pPr>
    </w:p>
    <w:p w14:paraId="66E76E08" w14:textId="77777777" w:rsidR="00F246DB" w:rsidRDefault="00F246DB" w:rsidP="006C71B0">
      <w:pPr>
        <w:jc w:val="center"/>
        <w:rPr>
          <w:rFonts w:ascii="Times New Roman" w:hAnsi="Times New Roman" w:cs="Times New Roman"/>
          <w:b/>
          <w:sz w:val="32"/>
        </w:rPr>
      </w:pPr>
    </w:p>
    <w:p w14:paraId="24F457DF" w14:textId="77777777" w:rsidR="00F246DB" w:rsidRDefault="00F246DB" w:rsidP="006C71B0">
      <w:pPr>
        <w:jc w:val="center"/>
        <w:rPr>
          <w:rFonts w:ascii="Times New Roman" w:hAnsi="Times New Roman" w:cs="Times New Roman"/>
          <w:b/>
          <w:sz w:val="32"/>
        </w:rPr>
      </w:pPr>
    </w:p>
    <w:p w14:paraId="1AE77E14" w14:textId="745967E9" w:rsidR="006C71B0" w:rsidRDefault="006C71B0" w:rsidP="006C71B0">
      <w:pPr>
        <w:jc w:val="center"/>
        <w:rPr>
          <w:rFonts w:ascii="Times New Roman" w:hAnsi="Times New Roman" w:cs="Times New Roman"/>
          <w:b/>
          <w:sz w:val="32"/>
        </w:rPr>
      </w:pPr>
      <w:r w:rsidRPr="006C71B0">
        <w:rPr>
          <w:rFonts w:ascii="Times New Roman" w:hAnsi="Times New Roman" w:cs="Times New Roman"/>
          <w:b/>
          <w:sz w:val="32"/>
        </w:rPr>
        <w:t>АНАЛИТИЧЕН ДОКЛАД</w:t>
      </w:r>
    </w:p>
    <w:p w14:paraId="28E25342" w14:textId="109C76EE" w:rsidR="006C71B0" w:rsidRDefault="006C71B0" w:rsidP="00F246DB">
      <w:pPr>
        <w:jc w:val="center"/>
        <w:rPr>
          <w:rFonts w:ascii="Times New Roman" w:hAnsi="Times New Roman" w:cs="Times New Roman"/>
          <w:b/>
          <w:sz w:val="32"/>
        </w:rPr>
      </w:pPr>
      <w:r w:rsidRPr="00E6493C">
        <w:rPr>
          <w:rFonts w:ascii="Times New Roman" w:hAnsi="Times New Roman" w:cs="Times New Roman"/>
          <w:b/>
          <w:sz w:val="32"/>
        </w:rPr>
        <w:t>Анкетно проучване на потребностите на работодателите от работна сила</w:t>
      </w:r>
    </w:p>
    <w:p w14:paraId="42CCC17B" w14:textId="202E68F5" w:rsidR="006C71B0" w:rsidRDefault="006C71B0" w:rsidP="00650888">
      <w:pPr>
        <w:jc w:val="center"/>
        <w:rPr>
          <w:rFonts w:ascii="Times New Roman" w:hAnsi="Times New Roman" w:cs="Times New Roman"/>
          <w:b/>
          <w:sz w:val="32"/>
        </w:rPr>
      </w:pPr>
      <w:r w:rsidRPr="00E6493C">
        <w:rPr>
          <w:rFonts w:ascii="Times New Roman" w:hAnsi="Times New Roman" w:cs="Times New Roman"/>
          <w:b/>
          <w:sz w:val="32"/>
        </w:rPr>
        <w:t xml:space="preserve"> (202</w:t>
      </w:r>
      <w:r>
        <w:rPr>
          <w:rFonts w:ascii="Times New Roman" w:hAnsi="Times New Roman" w:cs="Times New Roman"/>
          <w:b/>
          <w:sz w:val="32"/>
        </w:rPr>
        <w:t>3</w:t>
      </w:r>
      <w:r w:rsidRPr="00E6493C">
        <w:rPr>
          <w:rFonts w:ascii="Times New Roman" w:hAnsi="Times New Roman" w:cs="Times New Roman"/>
          <w:b/>
          <w:sz w:val="32"/>
        </w:rPr>
        <w:t>)</w:t>
      </w:r>
    </w:p>
    <w:sdt>
      <w:sdtPr>
        <w:id w:val="1452825971"/>
        <w:docPartObj>
          <w:docPartGallery w:val="Table of Contents"/>
          <w:docPartUnique/>
        </w:docPartObj>
      </w:sdtPr>
      <w:sdtEndPr>
        <w:rPr>
          <w:b/>
          <w:bCs/>
          <w:noProof/>
        </w:rPr>
      </w:sdtEndPr>
      <w:sdtContent>
        <w:p w14:paraId="6E7CA756" w14:textId="750BE002" w:rsidR="00992395" w:rsidRPr="00992395" w:rsidRDefault="00992395" w:rsidP="00992395">
          <w:pPr>
            <w:keepNext/>
            <w:keepLines/>
            <w:spacing w:before="240" w:after="0"/>
            <w:rPr>
              <w:rFonts w:asciiTheme="majorHAnsi" w:eastAsiaTheme="majorEastAsia" w:hAnsiTheme="majorHAnsi" w:cstheme="majorBidi"/>
              <w:b/>
              <w:color w:val="2F5496" w:themeColor="accent1" w:themeShade="BF"/>
              <w:sz w:val="32"/>
              <w:szCs w:val="32"/>
            </w:rPr>
          </w:pPr>
          <w:r w:rsidRPr="00992395">
            <w:rPr>
              <w:rFonts w:asciiTheme="majorHAnsi" w:eastAsiaTheme="majorEastAsia" w:hAnsiTheme="majorHAnsi" w:cstheme="majorBidi"/>
              <w:b/>
              <w:color w:val="2F5496" w:themeColor="accent1" w:themeShade="BF"/>
              <w:sz w:val="32"/>
              <w:szCs w:val="32"/>
            </w:rPr>
            <w:t>Съдържание</w:t>
          </w:r>
        </w:p>
        <w:p w14:paraId="480C0F02" w14:textId="301AE138" w:rsidR="00951D92" w:rsidRDefault="00992395">
          <w:pPr>
            <w:pStyle w:val="TOC1"/>
            <w:tabs>
              <w:tab w:val="right" w:leader="dot" w:pos="9733"/>
            </w:tabs>
            <w:rPr>
              <w:rFonts w:eastAsiaTheme="minorEastAsia"/>
              <w:noProof/>
              <w:lang w:eastAsia="bg-BG"/>
            </w:rPr>
          </w:pPr>
          <w:r w:rsidRPr="00992395">
            <w:fldChar w:fldCharType="begin"/>
          </w:r>
          <w:r w:rsidRPr="00992395">
            <w:instrText xml:space="preserve"> TOC \o "1-3" \h \z \u </w:instrText>
          </w:r>
          <w:r w:rsidRPr="00992395">
            <w:fldChar w:fldCharType="separate"/>
          </w:r>
          <w:hyperlink w:anchor="_Toc146704360" w:history="1">
            <w:r w:rsidR="00951D92" w:rsidRPr="0035107C">
              <w:rPr>
                <w:rStyle w:val="Hyperlink"/>
                <w:noProof/>
              </w:rPr>
              <w:t>Методологични бележки</w:t>
            </w:r>
            <w:r w:rsidR="00951D92">
              <w:rPr>
                <w:noProof/>
                <w:webHidden/>
              </w:rPr>
              <w:tab/>
            </w:r>
            <w:r w:rsidR="00951D92">
              <w:rPr>
                <w:noProof/>
                <w:webHidden/>
              </w:rPr>
              <w:fldChar w:fldCharType="begin"/>
            </w:r>
            <w:r w:rsidR="00951D92">
              <w:rPr>
                <w:noProof/>
                <w:webHidden/>
              </w:rPr>
              <w:instrText xml:space="preserve"> PAGEREF _Toc146704360 \h </w:instrText>
            </w:r>
            <w:r w:rsidR="00951D92">
              <w:rPr>
                <w:noProof/>
                <w:webHidden/>
              </w:rPr>
            </w:r>
            <w:r w:rsidR="00951D92">
              <w:rPr>
                <w:noProof/>
                <w:webHidden/>
              </w:rPr>
              <w:fldChar w:fldCharType="separate"/>
            </w:r>
            <w:r w:rsidR="00650888">
              <w:rPr>
                <w:noProof/>
                <w:webHidden/>
              </w:rPr>
              <w:t>4</w:t>
            </w:r>
            <w:r w:rsidR="00951D92">
              <w:rPr>
                <w:noProof/>
                <w:webHidden/>
              </w:rPr>
              <w:fldChar w:fldCharType="end"/>
            </w:r>
          </w:hyperlink>
        </w:p>
        <w:p w14:paraId="11A8AC27" w14:textId="4ED4D73D" w:rsidR="00951D92" w:rsidRDefault="00A0553A">
          <w:pPr>
            <w:pStyle w:val="TOC2"/>
            <w:tabs>
              <w:tab w:val="right" w:leader="dot" w:pos="9733"/>
            </w:tabs>
            <w:rPr>
              <w:rFonts w:eastAsiaTheme="minorEastAsia"/>
              <w:noProof/>
              <w:lang w:eastAsia="bg-BG"/>
            </w:rPr>
          </w:pPr>
          <w:hyperlink w:anchor="_Toc146704361" w:history="1">
            <w:r w:rsidR="00951D92" w:rsidRPr="0035107C">
              <w:rPr>
                <w:rStyle w:val="Hyperlink"/>
                <w:noProof/>
              </w:rPr>
              <w:t>Подготовка на изследването</w:t>
            </w:r>
            <w:r w:rsidR="00951D92">
              <w:rPr>
                <w:noProof/>
                <w:webHidden/>
              </w:rPr>
              <w:tab/>
            </w:r>
            <w:r w:rsidR="00951D92">
              <w:rPr>
                <w:noProof/>
                <w:webHidden/>
              </w:rPr>
              <w:fldChar w:fldCharType="begin"/>
            </w:r>
            <w:r w:rsidR="00951D92">
              <w:rPr>
                <w:noProof/>
                <w:webHidden/>
              </w:rPr>
              <w:instrText xml:space="preserve"> PAGEREF _Toc146704361 \h </w:instrText>
            </w:r>
            <w:r w:rsidR="00951D92">
              <w:rPr>
                <w:noProof/>
                <w:webHidden/>
              </w:rPr>
            </w:r>
            <w:r w:rsidR="00951D92">
              <w:rPr>
                <w:noProof/>
                <w:webHidden/>
              </w:rPr>
              <w:fldChar w:fldCharType="separate"/>
            </w:r>
            <w:r w:rsidR="00650888">
              <w:rPr>
                <w:noProof/>
                <w:webHidden/>
              </w:rPr>
              <w:t>4</w:t>
            </w:r>
            <w:r w:rsidR="00951D92">
              <w:rPr>
                <w:noProof/>
                <w:webHidden/>
              </w:rPr>
              <w:fldChar w:fldCharType="end"/>
            </w:r>
          </w:hyperlink>
        </w:p>
        <w:p w14:paraId="0EE10147" w14:textId="53F87E2B" w:rsidR="00951D92" w:rsidRDefault="00A0553A">
          <w:pPr>
            <w:pStyle w:val="TOC2"/>
            <w:tabs>
              <w:tab w:val="right" w:leader="dot" w:pos="9733"/>
            </w:tabs>
            <w:rPr>
              <w:rFonts w:eastAsiaTheme="minorEastAsia"/>
              <w:noProof/>
              <w:lang w:eastAsia="bg-BG"/>
            </w:rPr>
          </w:pPr>
          <w:hyperlink w:anchor="_Toc146704362" w:history="1">
            <w:r w:rsidR="00951D92" w:rsidRPr="0035107C">
              <w:rPr>
                <w:rStyle w:val="Hyperlink"/>
                <w:noProof/>
              </w:rPr>
              <w:t>Провеждане на изследването</w:t>
            </w:r>
            <w:r w:rsidR="00951D92">
              <w:rPr>
                <w:noProof/>
                <w:webHidden/>
              </w:rPr>
              <w:tab/>
            </w:r>
            <w:r w:rsidR="00951D92">
              <w:rPr>
                <w:noProof/>
                <w:webHidden/>
              </w:rPr>
              <w:fldChar w:fldCharType="begin"/>
            </w:r>
            <w:r w:rsidR="00951D92">
              <w:rPr>
                <w:noProof/>
                <w:webHidden/>
              </w:rPr>
              <w:instrText xml:space="preserve"> PAGEREF _Toc146704362 \h </w:instrText>
            </w:r>
            <w:r w:rsidR="00951D92">
              <w:rPr>
                <w:noProof/>
                <w:webHidden/>
              </w:rPr>
            </w:r>
            <w:r w:rsidR="00951D92">
              <w:rPr>
                <w:noProof/>
                <w:webHidden/>
              </w:rPr>
              <w:fldChar w:fldCharType="separate"/>
            </w:r>
            <w:r w:rsidR="00650888">
              <w:rPr>
                <w:noProof/>
                <w:webHidden/>
              </w:rPr>
              <w:t>6</w:t>
            </w:r>
            <w:r w:rsidR="00951D92">
              <w:rPr>
                <w:noProof/>
                <w:webHidden/>
              </w:rPr>
              <w:fldChar w:fldCharType="end"/>
            </w:r>
          </w:hyperlink>
        </w:p>
        <w:p w14:paraId="68FAC19B" w14:textId="1F559D1F" w:rsidR="00951D92" w:rsidRDefault="00A0553A">
          <w:pPr>
            <w:pStyle w:val="TOC2"/>
            <w:tabs>
              <w:tab w:val="right" w:leader="dot" w:pos="9733"/>
            </w:tabs>
            <w:rPr>
              <w:rFonts w:eastAsiaTheme="minorEastAsia"/>
              <w:noProof/>
              <w:lang w:eastAsia="bg-BG"/>
            </w:rPr>
          </w:pPr>
          <w:hyperlink w:anchor="_Toc146704363" w:history="1">
            <w:r w:rsidR="00951D92" w:rsidRPr="0035107C">
              <w:rPr>
                <w:rStyle w:val="Hyperlink"/>
                <w:noProof/>
              </w:rPr>
              <w:t>Обработка на резултатите</w:t>
            </w:r>
            <w:r w:rsidR="00951D92">
              <w:rPr>
                <w:noProof/>
                <w:webHidden/>
              </w:rPr>
              <w:tab/>
            </w:r>
            <w:r w:rsidR="00951D92">
              <w:rPr>
                <w:noProof/>
                <w:webHidden/>
              </w:rPr>
              <w:fldChar w:fldCharType="begin"/>
            </w:r>
            <w:r w:rsidR="00951D92">
              <w:rPr>
                <w:noProof/>
                <w:webHidden/>
              </w:rPr>
              <w:instrText xml:space="preserve"> PAGEREF _Toc146704363 \h </w:instrText>
            </w:r>
            <w:r w:rsidR="00951D92">
              <w:rPr>
                <w:noProof/>
                <w:webHidden/>
              </w:rPr>
            </w:r>
            <w:r w:rsidR="00951D92">
              <w:rPr>
                <w:noProof/>
                <w:webHidden/>
              </w:rPr>
              <w:fldChar w:fldCharType="separate"/>
            </w:r>
            <w:r w:rsidR="00650888">
              <w:rPr>
                <w:noProof/>
                <w:webHidden/>
              </w:rPr>
              <w:t>7</w:t>
            </w:r>
            <w:r w:rsidR="00951D92">
              <w:rPr>
                <w:noProof/>
                <w:webHidden/>
              </w:rPr>
              <w:fldChar w:fldCharType="end"/>
            </w:r>
          </w:hyperlink>
        </w:p>
        <w:p w14:paraId="76E235B7" w14:textId="34BE4414" w:rsidR="00951D92" w:rsidRDefault="00A0553A">
          <w:pPr>
            <w:pStyle w:val="TOC2"/>
            <w:tabs>
              <w:tab w:val="right" w:leader="dot" w:pos="9733"/>
            </w:tabs>
            <w:rPr>
              <w:rFonts w:eastAsiaTheme="minorEastAsia"/>
              <w:noProof/>
              <w:lang w:eastAsia="bg-BG"/>
            </w:rPr>
          </w:pPr>
          <w:hyperlink w:anchor="_Toc146704364" w:history="1">
            <w:r w:rsidR="00951D92" w:rsidRPr="0035107C">
              <w:rPr>
                <w:rStyle w:val="Hyperlink"/>
                <w:noProof/>
              </w:rPr>
              <w:t>Последващ контрол</w:t>
            </w:r>
            <w:r w:rsidR="00951D92">
              <w:rPr>
                <w:noProof/>
                <w:webHidden/>
              </w:rPr>
              <w:tab/>
            </w:r>
            <w:r w:rsidR="00951D92">
              <w:rPr>
                <w:noProof/>
                <w:webHidden/>
              </w:rPr>
              <w:fldChar w:fldCharType="begin"/>
            </w:r>
            <w:r w:rsidR="00951D92">
              <w:rPr>
                <w:noProof/>
                <w:webHidden/>
              </w:rPr>
              <w:instrText xml:space="preserve"> PAGEREF _Toc146704364 \h </w:instrText>
            </w:r>
            <w:r w:rsidR="00951D92">
              <w:rPr>
                <w:noProof/>
                <w:webHidden/>
              </w:rPr>
            </w:r>
            <w:r w:rsidR="00951D92">
              <w:rPr>
                <w:noProof/>
                <w:webHidden/>
              </w:rPr>
              <w:fldChar w:fldCharType="separate"/>
            </w:r>
            <w:r w:rsidR="00650888">
              <w:rPr>
                <w:noProof/>
                <w:webHidden/>
              </w:rPr>
              <w:t>8</w:t>
            </w:r>
            <w:r w:rsidR="00951D92">
              <w:rPr>
                <w:noProof/>
                <w:webHidden/>
              </w:rPr>
              <w:fldChar w:fldCharType="end"/>
            </w:r>
          </w:hyperlink>
        </w:p>
        <w:p w14:paraId="5F33A896" w14:textId="29A00500" w:rsidR="00951D92" w:rsidRDefault="00A0553A">
          <w:pPr>
            <w:pStyle w:val="TOC1"/>
            <w:tabs>
              <w:tab w:val="right" w:leader="dot" w:pos="9733"/>
            </w:tabs>
            <w:rPr>
              <w:rFonts w:eastAsiaTheme="minorEastAsia"/>
              <w:noProof/>
              <w:lang w:eastAsia="bg-BG"/>
            </w:rPr>
          </w:pPr>
          <w:hyperlink w:anchor="_Toc146704365" w:history="1">
            <w:r w:rsidR="00951D92" w:rsidRPr="0035107C">
              <w:rPr>
                <w:rStyle w:val="Hyperlink"/>
                <w:noProof/>
                <w:lang w:val="en-GB"/>
              </w:rPr>
              <w:t>II.</w:t>
            </w:r>
            <w:r w:rsidR="00951D92" w:rsidRPr="0035107C">
              <w:rPr>
                <w:rStyle w:val="Hyperlink"/>
                <w:noProof/>
              </w:rPr>
              <w:t>Резултати</w:t>
            </w:r>
            <w:r w:rsidR="00951D92">
              <w:rPr>
                <w:noProof/>
                <w:webHidden/>
              </w:rPr>
              <w:tab/>
            </w:r>
            <w:r w:rsidR="00951D92">
              <w:rPr>
                <w:noProof/>
                <w:webHidden/>
              </w:rPr>
              <w:fldChar w:fldCharType="begin"/>
            </w:r>
            <w:r w:rsidR="00951D92">
              <w:rPr>
                <w:noProof/>
                <w:webHidden/>
              </w:rPr>
              <w:instrText xml:space="preserve"> PAGEREF _Toc146704365 \h </w:instrText>
            </w:r>
            <w:r w:rsidR="00951D92">
              <w:rPr>
                <w:noProof/>
                <w:webHidden/>
              </w:rPr>
            </w:r>
            <w:r w:rsidR="00951D92">
              <w:rPr>
                <w:noProof/>
                <w:webHidden/>
              </w:rPr>
              <w:fldChar w:fldCharType="separate"/>
            </w:r>
            <w:r w:rsidR="00650888">
              <w:rPr>
                <w:noProof/>
                <w:webHidden/>
              </w:rPr>
              <w:t>10</w:t>
            </w:r>
            <w:r w:rsidR="00951D92">
              <w:rPr>
                <w:noProof/>
                <w:webHidden/>
              </w:rPr>
              <w:fldChar w:fldCharType="end"/>
            </w:r>
          </w:hyperlink>
        </w:p>
        <w:p w14:paraId="5BD76D1D" w14:textId="1BE25CE5" w:rsidR="00951D92" w:rsidRDefault="00A0553A">
          <w:pPr>
            <w:pStyle w:val="TOC2"/>
            <w:tabs>
              <w:tab w:val="right" w:leader="dot" w:pos="9733"/>
            </w:tabs>
            <w:rPr>
              <w:rFonts w:eastAsiaTheme="minorEastAsia"/>
              <w:noProof/>
              <w:lang w:eastAsia="bg-BG"/>
            </w:rPr>
          </w:pPr>
          <w:hyperlink w:anchor="_Toc146704366" w:history="1">
            <w:r w:rsidR="00951D92" w:rsidRPr="0035107C">
              <w:rPr>
                <w:rStyle w:val="Hyperlink"/>
                <w:noProof/>
              </w:rPr>
              <w:t>1.Едномерни разпределения.</w:t>
            </w:r>
            <w:r w:rsidR="00951D92">
              <w:rPr>
                <w:noProof/>
                <w:webHidden/>
              </w:rPr>
              <w:tab/>
            </w:r>
            <w:r w:rsidR="00951D92">
              <w:rPr>
                <w:noProof/>
                <w:webHidden/>
              </w:rPr>
              <w:fldChar w:fldCharType="begin"/>
            </w:r>
            <w:r w:rsidR="00951D92">
              <w:rPr>
                <w:noProof/>
                <w:webHidden/>
              </w:rPr>
              <w:instrText xml:space="preserve"> PAGEREF _Toc146704366 \h </w:instrText>
            </w:r>
            <w:r w:rsidR="00951D92">
              <w:rPr>
                <w:noProof/>
                <w:webHidden/>
              </w:rPr>
            </w:r>
            <w:r w:rsidR="00951D92">
              <w:rPr>
                <w:noProof/>
                <w:webHidden/>
              </w:rPr>
              <w:fldChar w:fldCharType="separate"/>
            </w:r>
            <w:r w:rsidR="00650888">
              <w:rPr>
                <w:noProof/>
                <w:webHidden/>
              </w:rPr>
              <w:t>10</w:t>
            </w:r>
            <w:r w:rsidR="00951D92">
              <w:rPr>
                <w:noProof/>
                <w:webHidden/>
              </w:rPr>
              <w:fldChar w:fldCharType="end"/>
            </w:r>
          </w:hyperlink>
        </w:p>
        <w:p w14:paraId="7281DD94" w14:textId="2EE69710" w:rsidR="00951D92" w:rsidRDefault="00A0553A">
          <w:pPr>
            <w:pStyle w:val="TOC2"/>
            <w:tabs>
              <w:tab w:val="right" w:leader="dot" w:pos="9733"/>
            </w:tabs>
            <w:rPr>
              <w:rFonts w:eastAsiaTheme="minorEastAsia"/>
              <w:noProof/>
              <w:lang w:eastAsia="bg-BG"/>
            </w:rPr>
          </w:pPr>
          <w:hyperlink w:anchor="_Toc146704367" w:history="1">
            <w:r w:rsidR="00951D92" w:rsidRPr="0035107C">
              <w:rPr>
                <w:rStyle w:val="Hyperlink"/>
                <w:noProof/>
              </w:rPr>
              <w:t>Въпрос 1. „Q1. Моля, отбележете кои от посочените умения считате, че е най-необходимо и важно да притежава персоналът във Вашата фирма/организация?“</w:t>
            </w:r>
            <w:r w:rsidR="00951D92">
              <w:rPr>
                <w:noProof/>
                <w:webHidden/>
              </w:rPr>
              <w:tab/>
            </w:r>
            <w:r w:rsidR="00951D92">
              <w:rPr>
                <w:noProof/>
                <w:webHidden/>
              </w:rPr>
              <w:fldChar w:fldCharType="begin"/>
            </w:r>
            <w:r w:rsidR="00951D92">
              <w:rPr>
                <w:noProof/>
                <w:webHidden/>
              </w:rPr>
              <w:instrText xml:space="preserve"> PAGEREF _Toc146704367 \h </w:instrText>
            </w:r>
            <w:r w:rsidR="00951D92">
              <w:rPr>
                <w:noProof/>
                <w:webHidden/>
              </w:rPr>
            </w:r>
            <w:r w:rsidR="00951D92">
              <w:rPr>
                <w:noProof/>
                <w:webHidden/>
              </w:rPr>
              <w:fldChar w:fldCharType="separate"/>
            </w:r>
            <w:r w:rsidR="00650888">
              <w:rPr>
                <w:noProof/>
                <w:webHidden/>
              </w:rPr>
              <w:t>13</w:t>
            </w:r>
            <w:r w:rsidR="00951D92">
              <w:rPr>
                <w:noProof/>
                <w:webHidden/>
              </w:rPr>
              <w:fldChar w:fldCharType="end"/>
            </w:r>
          </w:hyperlink>
        </w:p>
        <w:p w14:paraId="7B1E741E" w14:textId="0F8D888D" w:rsidR="00951D92" w:rsidRDefault="00A0553A">
          <w:pPr>
            <w:pStyle w:val="TOC2"/>
            <w:tabs>
              <w:tab w:val="right" w:leader="dot" w:pos="9733"/>
            </w:tabs>
            <w:rPr>
              <w:rFonts w:eastAsiaTheme="minorEastAsia"/>
              <w:noProof/>
              <w:lang w:eastAsia="bg-BG"/>
            </w:rPr>
          </w:pPr>
          <w:hyperlink w:anchor="_Toc146704368" w:history="1">
            <w:r w:rsidR="00951D92" w:rsidRPr="0035107C">
              <w:rPr>
                <w:rStyle w:val="Hyperlink"/>
                <w:noProof/>
              </w:rPr>
              <w:t>Въпрос 2. „Q2. Коя компетентност считате за най-важна за</w:t>
            </w:r>
            <w:r w:rsidR="00951D92">
              <w:rPr>
                <w:noProof/>
                <w:webHidden/>
              </w:rPr>
              <w:tab/>
            </w:r>
            <w:r w:rsidR="00951D92">
              <w:rPr>
                <w:noProof/>
                <w:webHidden/>
              </w:rPr>
              <w:fldChar w:fldCharType="begin"/>
            </w:r>
            <w:r w:rsidR="00951D92">
              <w:rPr>
                <w:noProof/>
                <w:webHidden/>
              </w:rPr>
              <w:instrText xml:space="preserve"> PAGEREF _Toc146704368 \h </w:instrText>
            </w:r>
            <w:r w:rsidR="00951D92">
              <w:rPr>
                <w:noProof/>
                <w:webHidden/>
              </w:rPr>
            </w:r>
            <w:r w:rsidR="00951D92">
              <w:rPr>
                <w:noProof/>
                <w:webHidden/>
              </w:rPr>
              <w:fldChar w:fldCharType="separate"/>
            </w:r>
            <w:r w:rsidR="00650888">
              <w:rPr>
                <w:noProof/>
                <w:webHidden/>
              </w:rPr>
              <w:t>14</w:t>
            </w:r>
            <w:r w:rsidR="00951D92">
              <w:rPr>
                <w:noProof/>
                <w:webHidden/>
              </w:rPr>
              <w:fldChar w:fldCharType="end"/>
            </w:r>
          </w:hyperlink>
        </w:p>
        <w:p w14:paraId="5A599EC1" w14:textId="6545692F" w:rsidR="00951D92" w:rsidRDefault="00A0553A">
          <w:pPr>
            <w:pStyle w:val="TOC2"/>
            <w:tabs>
              <w:tab w:val="right" w:leader="dot" w:pos="9733"/>
            </w:tabs>
            <w:rPr>
              <w:rFonts w:eastAsiaTheme="minorEastAsia"/>
              <w:noProof/>
              <w:lang w:eastAsia="bg-BG"/>
            </w:rPr>
          </w:pPr>
          <w:hyperlink w:anchor="_Toc146704369" w:history="1">
            <w:r w:rsidR="00951D92" w:rsidRPr="0035107C">
              <w:rPr>
                <w:rStyle w:val="Hyperlink"/>
                <w:noProof/>
              </w:rPr>
              <w:t>персонала във Вашата фирма/организация?“</w:t>
            </w:r>
            <w:r w:rsidR="00951D92">
              <w:rPr>
                <w:noProof/>
                <w:webHidden/>
              </w:rPr>
              <w:tab/>
            </w:r>
            <w:r w:rsidR="00951D92">
              <w:rPr>
                <w:noProof/>
                <w:webHidden/>
              </w:rPr>
              <w:fldChar w:fldCharType="begin"/>
            </w:r>
            <w:r w:rsidR="00951D92">
              <w:rPr>
                <w:noProof/>
                <w:webHidden/>
              </w:rPr>
              <w:instrText xml:space="preserve"> PAGEREF _Toc146704369 \h </w:instrText>
            </w:r>
            <w:r w:rsidR="00951D92">
              <w:rPr>
                <w:noProof/>
                <w:webHidden/>
              </w:rPr>
            </w:r>
            <w:r w:rsidR="00951D92">
              <w:rPr>
                <w:noProof/>
                <w:webHidden/>
              </w:rPr>
              <w:fldChar w:fldCharType="separate"/>
            </w:r>
            <w:r w:rsidR="00650888">
              <w:rPr>
                <w:noProof/>
                <w:webHidden/>
              </w:rPr>
              <w:t>14</w:t>
            </w:r>
            <w:r w:rsidR="00951D92">
              <w:rPr>
                <w:noProof/>
                <w:webHidden/>
              </w:rPr>
              <w:fldChar w:fldCharType="end"/>
            </w:r>
          </w:hyperlink>
        </w:p>
        <w:p w14:paraId="3B2C35B2" w14:textId="3C333A66" w:rsidR="00951D92" w:rsidRDefault="00A0553A">
          <w:pPr>
            <w:pStyle w:val="TOC2"/>
            <w:tabs>
              <w:tab w:val="right" w:leader="dot" w:pos="9733"/>
            </w:tabs>
            <w:rPr>
              <w:rFonts w:eastAsiaTheme="minorEastAsia"/>
              <w:noProof/>
              <w:lang w:eastAsia="bg-BG"/>
            </w:rPr>
          </w:pPr>
          <w:hyperlink w:anchor="_Toc146704370" w:history="1">
            <w:r w:rsidR="00951D92" w:rsidRPr="0035107C">
              <w:rPr>
                <w:rStyle w:val="Hyperlink"/>
                <w:noProof/>
              </w:rPr>
              <w:t>Q2.1. Считате ли, че е налице потребност за провеждане на обучение по посочената в предходния въпрос компетентност?</w:t>
            </w:r>
            <w:r w:rsidR="00951D92">
              <w:rPr>
                <w:noProof/>
                <w:webHidden/>
              </w:rPr>
              <w:tab/>
            </w:r>
            <w:r w:rsidR="00951D92">
              <w:rPr>
                <w:noProof/>
                <w:webHidden/>
              </w:rPr>
              <w:fldChar w:fldCharType="begin"/>
            </w:r>
            <w:r w:rsidR="00951D92">
              <w:rPr>
                <w:noProof/>
                <w:webHidden/>
              </w:rPr>
              <w:instrText xml:space="preserve"> PAGEREF _Toc146704370 \h </w:instrText>
            </w:r>
            <w:r w:rsidR="00951D92">
              <w:rPr>
                <w:noProof/>
                <w:webHidden/>
              </w:rPr>
            </w:r>
            <w:r w:rsidR="00951D92">
              <w:rPr>
                <w:noProof/>
                <w:webHidden/>
              </w:rPr>
              <w:fldChar w:fldCharType="separate"/>
            </w:r>
            <w:r w:rsidR="00650888">
              <w:rPr>
                <w:noProof/>
                <w:webHidden/>
              </w:rPr>
              <w:t>15</w:t>
            </w:r>
            <w:r w:rsidR="00951D92">
              <w:rPr>
                <w:noProof/>
                <w:webHidden/>
              </w:rPr>
              <w:fldChar w:fldCharType="end"/>
            </w:r>
          </w:hyperlink>
        </w:p>
        <w:p w14:paraId="2A14B080" w14:textId="293A0ED6" w:rsidR="00951D92" w:rsidRDefault="00A0553A">
          <w:pPr>
            <w:pStyle w:val="TOC2"/>
            <w:tabs>
              <w:tab w:val="right" w:leader="dot" w:pos="9733"/>
            </w:tabs>
            <w:rPr>
              <w:rFonts w:eastAsiaTheme="minorEastAsia"/>
              <w:noProof/>
              <w:lang w:eastAsia="bg-BG"/>
            </w:rPr>
          </w:pPr>
          <w:hyperlink w:anchor="_Toc146704371" w:history="1">
            <w:r w:rsidR="00951D92" w:rsidRPr="0035107C">
              <w:rPr>
                <w:rStyle w:val="Hyperlink"/>
                <w:noProof/>
              </w:rPr>
              <w:t>Въпрос 3. „Q3. В следващите 6 месеца ще търсите ли нов персонал?“</w:t>
            </w:r>
            <w:r w:rsidR="00951D92">
              <w:rPr>
                <w:noProof/>
                <w:webHidden/>
              </w:rPr>
              <w:tab/>
            </w:r>
            <w:r w:rsidR="00951D92">
              <w:rPr>
                <w:noProof/>
                <w:webHidden/>
              </w:rPr>
              <w:fldChar w:fldCharType="begin"/>
            </w:r>
            <w:r w:rsidR="00951D92">
              <w:rPr>
                <w:noProof/>
                <w:webHidden/>
              </w:rPr>
              <w:instrText xml:space="preserve"> PAGEREF _Toc146704371 \h </w:instrText>
            </w:r>
            <w:r w:rsidR="00951D92">
              <w:rPr>
                <w:noProof/>
                <w:webHidden/>
              </w:rPr>
            </w:r>
            <w:r w:rsidR="00951D92">
              <w:rPr>
                <w:noProof/>
                <w:webHidden/>
              </w:rPr>
              <w:fldChar w:fldCharType="separate"/>
            </w:r>
            <w:r w:rsidR="00650888">
              <w:rPr>
                <w:noProof/>
                <w:webHidden/>
              </w:rPr>
              <w:t>15</w:t>
            </w:r>
            <w:r w:rsidR="00951D92">
              <w:rPr>
                <w:noProof/>
                <w:webHidden/>
              </w:rPr>
              <w:fldChar w:fldCharType="end"/>
            </w:r>
          </w:hyperlink>
        </w:p>
        <w:p w14:paraId="76C3F93C" w14:textId="4ABE11C9" w:rsidR="00951D92" w:rsidRDefault="00A0553A">
          <w:pPr>
            <w:pStyle w:val="TOC2"/>
            <w:tabs>
              <w:tab w:val="right" w:leader="dot" w:pos="9733"/>
            </w:tabs>
            <w:rPr>
              <w:rFonts w:eastAsiaTheme="minorEastAsia"/>
              <w:noProof/>
              <w:lang w:eastAsia="bg-BG"/>
            </w:rPr>
          </w:pPr>
          <w:hyperlink w:anchor="_Toc146704372" w:history="1">
            <w:r w:rsidR="00951D92" w:rsidRPr="0035107C">
              <w:rPr>
                <w:rStyle w:val="Hyperlink"/>
                <w:noProof/>
              </w:rPr>
              <w:t>Q3.1. През следващите 12 месеца очаквате да освободите персонал най-често поради:</w:t>
            </w:r>
            <w:r w:rsidR="00951D92">
              <w:rPr>
                <w:noProof/>
                <w:webHidden/>
              </w:rPr>
              <w:tab/>
            </w:r>
            <w:r w:rsidR="00951D92">
              <w:rPr>
                <w:noProof/>
                <w:webHidden/>
              </w:rPr>
              <w:fldChar w:fldCharType="begin"/>
            </w:r>
            <w:r w:rsidR="00951D92">
              <w:rPr>
                <w:noProof/>
                <w:webHidden/>
              </w:rPr>
              <w:instrText xml:space="preserve"> PAGEREF _Toc146704372 \h </w:instrText>
            </w:r>
            <w:r w:rsidR="00951D92">
              <w:rPr>
                <w:noProof/>
                <w:webHidden/>
              </w:rPr>
            </w:r>
            <w:r w:rsidR="00951D92">
              <w:rPr>
                <w:noProof/>
                <w:webHidden/>
              </w:rPr>
              <w:fldChar w:fldCharType="separate"/>
            </w:r>
            <w:r w:rsidR="00650888">
              <w:rPr>
                <w:noProof/>
                <w:webHidden/>
              </w:rPr>
              <w:t>15</w:t>
            </w:r>
            <w:r w:rsidR="00951D92">
              <w:rPr>
                <w:noProof/>
                <w:webHidden/>
              </w:rPr>
              <w:fldChar w:fldCharType="end"/>
            </w:r>
          </w:hyperlink>
        </w:p>
        <w:p w14:paraId="573D71B9" w14:textId="277F1351" w:rsidR="00951D92" w:rsidRDefault="00A0553A">
          <w:pPr>
            <w:pStyle w:val="TOC2"/>
            <w:tabs>
              <w:tab w:val="right" w:leader="dot" w:pos="9733"/>
            </w:tabs>
            <w:rPr>
              <w:rFonts w:eastAsiaTheme="minorEastAsia"/>
              <w:noProof/>
              <w:lang w:eastAsia="bg-BG"/>
            </w:rPr>
          </w:pPr>
          <w:hyperlink w:anchor="_Toc146704373" w:history="1">
            <w:r w:rsidR="00951D92" w:rsidRPr="0035107C">
              <w:rPr>
                <w:rStyle w:val="Hyperlink"/>
                <w:noProof/>
              </w:rPr>
              <w:t>Въпрос 4 . „Q4. През следващите 12 месеца смятате ли да наемате специалисти с квалификация по някоя/и от следните професии:“</w:t>
            </w:r>
            <w:r w:rsidR="00951D92">
              <w:rPr>
                <w:noProof/>
                <w:webHidden/>
              </w:rPr>
              <w:tab/>
            </w:r>
            <w:r w:rsidR="00951D92">
              <w:rPr>
                <w:noProof/>
                <w:webHidden/>
              </w:rPr>
              <w:fldChar w:fldCharType="begin"/>
            </w:r>
            <w:r w:rsidR="00951D92">
              <w:rPr>
                <w:noProof/>
                <w:webHidden/>
              </w:rPr>
              <w:instrText xml:space="preserve"> PAGEREF _Toc146704373 \h </w:instrText>
            </w:r>
            <w:r w:rsidR="00951D92">
              <w:rPr>
                <w:noProof/>
                <w:webHidden/>
              </w:rPr>
            </w:r>
            <w:r w:rsidR="00951D92">
              <w:rPr>
                <w:noProof/>
                <w:webHidden/>
              </w:rPr>
              <w:fldChar w:fldCharType="separate"/>
            </w:r>
            <w:r w:rsidR="00650888">
              <w:rPr>
                <w:noProof/>
                <w:webHidden/>
              </w:rPr>
              <w:t>16</w:t>
            </w:r>
            <w:r w:rsidR="00951D92">
              <w:rPr>
                <w:noProof/>
                <w:webHidden/>
              </w:rPr>
              <w:fldChar w:fldCharType="end"/>
            </w:r>
          </w:hyperlink>
        </w:p>
        <w:p w14:paraId="6B40BB05" w14:textId="1C69C840" w:rsidR="00951D92" w:rsidRDefault="00A0553A">
          <w:pPr>
            <w:pStyle w:val="TOC2"/>
            <w:tabs>
              <w:tab w:val="right" w:leader="dot" w:pos="9733"/>
            </w:tabs>
            <w:rPr>
              <w:rFonts w:eastAsiaTheme="minorEastAsia"/>
              <w:noProof/>
              <w:lang w:eastAsia="bg-BG"/>
            </w:rPr>
          </w:pPr>
          <w:hyperlink w:anchor="_Toc146704374" w:history="1">
            <w:r w:rsidR="00951D92" w:rsidRPr="0035107C">
              <w:rPr>
                <w:rStyle w:val="Hyperlink"/>
                <w:noProof/>
              </w:rPr>
              <w:t>Въпрос 5 . „Q5. През следващите 12 месеца предвиждате ли да наемате специалисти с квалификация по следните професии, изискващи правоспособност и/или висше образование“</w:t>
            </w:r>
            <w:r w:rsidR="00951D92">
              <w:rPr>
                <w:noProof/>
                <w:webHidden/>
              </w:rPr>
              <w:tab/>
            </w:r>
            <w:r w:rsidR="00951D92">
              <w:rPr>
                <w:noProof/>
                <w:webHidden/>
              </w:rPr>
              <w:fldChar w:fldCharType="begin"/>
            </w:r>
            <w:r w:rsidR="00951D92">
              <w:rPr>
                <w:noProof/>
                <w:webHidden/>
              </w:rPr>
              <w:instrText xml:space="preserve"> PAGEREF _Toc146704374 \h </w:instrText>
            </w:r>
            <w:r w:rsidR="00951D92">
              <w:rPr>
                <w:noProof/>
                <w:webHidden/>
              </w:rPr>
            </w:r>
            <w:r w:rsidR="00951D92">
              <w:rPr>
                <w:noProof/>
                <w:webHidden/>
              </w:rPr>
              <w:fldChar w:fldCharType="separate"/>
            </w:r>
            <w:r w:rsidR="00650888">
              <w:rPr>
                <w:noProof/>
                <w:webHidden/>
              </w:rPr>
              <w:t>18</w:t>
            </w:r>
            <w:r w:rsidR="00951D92">
              <w:rPr>
                <w:noProof/>
                <w:webHidden/>
              </w:rPr>
              <w:fldChar w:fldCharType="end"/>
            </w:r>
          </w:hyperlink>
        </w:p>
        <w:p w14:paraId="2D538F7A" w14:textId="0A6423CB" w:rsidR="00951D92" w:rsidRDefault="00A0553A">
          <w:pPr>
            <w:pStyle w:val="TOC2"/>
            <w:tabs>
              <w:tab w:val="right" w:leader="dot" w:pos="9733"/>
            </w:tabs>
            <w:rPr>
              <w:rFonts w:eastAsiaTheme="minorEastAsia"/>
              <w:noProof/>
              <w:lang w:eastAsia="bg-BG"/>
            </w:rPr>
          </w:pPr>
          <w:hyperlink w:anchor="_Toc146704375" w:history="1">
            <w:r w:rsidR="00951D92" w:rsidRPr="0035107C">
              <w:rPr>
                <w:rStyle w:val="Hyperlink"/>
                <w:noProof/>
              </w:rPr>
              <w:t>Въпрос 6 . „Q6. Ще имате ли потребност от работници без специална квалификация през следващите 12 месеца?“</w:t>
            </w:r>
            <w:r w:rsidR="00951D92">
              <w:rPr>
                <w:noProof/>
                <w:webHidden/>
              </w:rPr>
              <w:tab/>
            </w:r>
            <w:r w:rsidR="00951D92">
              <w:rPr>
                <w:noProof/>
                <w:webHidden/>
              </w:rPr>
              <w:fldChar w:fldCharType="begin"/>
            </w:r>
            <w:r w:rsidR="00951D92">
              <w:rPr>
                <w:noProof/>
                <w:webHidden/>
              </w:rPr>
              <w:instrText xml:space="preserve"> PAGEREF _Toc146704375 \h </w:instrText>
            </w:r>
            <w:r w:rsidR="00951D92">
              <w:rPr>
                <w:noProof/>
                <w:webHidden/>
              </w:rPr>
            </w:r>
            <w:r w:rsidR="00951D92">
              <w:rPr>
                <w:noProof/>
                <w:webHidden/>
              </w:rPr>
              <w:fldChar w:fldCharType="separate"/>
            </w:r>
            <w:r w:rsidR="00650888">
              <w:rPr>
                <w:noProof/>
                <w:webHidden/>
              </w:rPr>
              <w:t>19</w:t>
            </w:r>
            <w:r w:rsidR="00951D92">
              <w:rPr>
                <w:noProof/>
                <w:webHidden/>
              </w:rPr>
              <w:fldChar w:fldCharType="end"/>
            </w:r>
          </w:hyperlink>
        </w:p>
        <w:p w14:paraId="79B3FB15" w14:textId="31EE2BF3" w:rsidR="00951D92" w:rsidRDefault="00A0553A">
          <w:pPr>
            <w:pStyle w:val="TOC2"/>
            <w:tabs>
              <w:tab w:val="right" w:leader="dot" w:pos="9733"/>
            </w:tabs>
            <w:rPr>
              <w:rFonts w:eastAsiaTheme="minorEastAsia"/>
              <w:noProof/>
              <w:lang w:eastAsia="bg-BG"/>
            </w:rPr>
          </w:pPr>
          <w:hyperlink w:anchor="_Toc146704376" w:history="1">
            <w:r w:rsidR="00951D92" w:rsidRPr="0035107C">
              <w:rPr>
                <w:rStyle w:val="Hyperlink"/>
                <w:noProof/>
              </w:rPr>
              <w:t>Въпрос 7 . „Q7. За заявените по-горе потребности срещате ли затруднения при намиране на работна сила?“</w:t>
            </w:r>
            <w:r w:rsidR="00951D92">
              <w:rPr>
                <w:noProof/>
                <w:webHidden/>
              </w:rPr>
              <w:tab/>
            </w:r>
            <w:r w:rsidR="00951D92">
              <w:rPr>
                <w:noProof/>
                <w:webHidden/>
              </w:rPr>
              <w:fldChar w:fldCharType="begin"/>
            </w:r>
            <w:r w:rsidR="00951D92">
              <w:rPr>
                <w:noProof/>
                <w:webHidden/>
              </w:rPr>
              <w:instrText xml:space="preserve"> PAGEREF _Toc146704376 \h </w:instrText>
            </w:r>
            <w:r w:rsidR="00951D92">
              <w:rPr>
                <w:noProof/>
                <w:webHidden/>
              </w:rPr>
            </w:r>
            <w:r w:rsidR="00951D92">
              <w:rPr>
                <w:noProof/>
                <w:webHidden/>
              </w:rPr>
              <w:fldChar w:fldCharType="separate"/>
            </w:r>
            <w:r w:rsidR="00650888">
              <w:rPr>
                <w:noProof/>
                <w:webHidden/>
              </w:rPr>
              <w:t>19</w:t>
            </w:r>
            <w:r w:rsidR="00951D92">
              <w:rPr>
                <w:noProof/>
                <w:webHidden/>
              </w:rPr>
              <w:fldChar w:fldCharType="end"/>
            </w:r>
          </w:hyperlink>
        </w:p>
        <w:p w14:paraId="08B44493" w14:textId="4A462D05" w:rsidR="00951D92" w:rsidRDefault="00A0553A">
          <w:pPr>
            <w:pStyle w:val="TOC2"/>
            <w:tabs>
              <w:tab w:val="right" w:leader="dot" w:pos="9733"/>
            </w:tabs>
            <w:rPr>
              <w:rFonts w:eastAsiaTheme="minorEastAsia"/>
              <w:noProof/>
              <w:lang w:eastAsia="bg-BG"/>
            </w:rPr>
          </w:pPr>
          <w:hyperlink w:anchor="_Toc146704377" w:history="1">
            <w:r w:rsidR="00951D92" w:rsidRPr="0035107C">
              <w:rPr>
                <w:rStyle w:val="Hyperlink"/>
                <w:noProof/>
              </w:rPr>
              <w:t>Q7.2. За коя от посочените професии смятате, че имате най-големи затруднения в намирането на работна сила?</w:t>
            </w:r>
            <w:r w:rsidR="00951D92">
              <w:rPr>
                <w:noProof/>
                <w:webHidden/>
              </w:rPr>
              <w:tab/>
            </w:r>
            <w:r w:rsidR="00951D92">
              <w:rPr>
                <w:noProof/>
                <w:webHidden/>
              </w:rPr>
              <w:fldChar w:fldCharType="begin"/>
            </w:r>
            <w:r w:rsidR="00951D92">
              <w:rPr>
                <w:noProof/>
                <w:webHidden/>
              </w:rPr>
              <w:instrText xml:space="preserve"> PAGEREF _Toc146704377 \h </w:instrText>
            </w:r>
            <w:r w:rsidR="00951D92">
              <w:rPr>
                <w:noProof/>
                <w:webHidden/>
              </w:rPr>
            </w:r>
            <w:r w:rsidR="00951D92">
              <w:rPr>
                <w:noProof/>
                <w:webHidden/>
              </w:rPr>
              <w:fldChar w:fldCharType="separate"/>
            </w:r>
            <w:r w:rsidR="00650888">
              <w:rPr>
                <w:noProof/>
                <w:webHidden/>
              </w:rPr>
              <w:t>20</w:t>
            </w:r>
            <w:r w:rsidR="00951D92">
              <w:rPr>
                <w:noProof/>
                <w:webHidden/>
              </w:rPr>
              <w:fldChar w:fldCharType="end"/>
            </w:r>
          </w:hyperlink>
        </w:p>
        <w:p w14:paraId="06B77D45" w14:textId="623C8BB2" w:rsidR="00951D92" w:rsidRDefault="00A0553A">
          <w:pPr>
            <w:pStyle w:val="TOC2"/>
            <w:tabs>
              <w:tab w:val="right" w:leader="dot" w:pos="9733"/>
            </w:tabs>
            <w:rPr>
              <w:rFonts w:eastAsiaTheme="minorEastAsia"/>
              <w:noProof/>
              <w:lang w:eastAsia="bg-BG"/>
            </w:rPr>
          </w:pPr>
          <w:hyperlink w:anchor="_Toc146704378" w:history="1">
            <w:r w:rsidR="00951D92" w:rsidRPr="0035107C">
              <w:rPr>
                <w:rStyle w:val="Hyperlink"/>
                <w:noProof/>
              </w:rPr>
              <w:t>Q7.3. Как бихте преодолели затрудненията, които изпитвате при осигуряването на заявените от Вас потребности от нов персонал?</w:t>
            </w:r>
            <w:r w:rsidR="00951D92">
              <w:rPr>
                <w:noProof/>
                <w:webHidden/>
              </w:rPr>
              <w:tab/>
            </w:r>
            <w:r w:rsidR="00951D92">
              <w:rPr>
                <w:noProof/>
                <w:webHidden/>
              </w:rPr>
              <w:fldChar w:fldCharType="begin"/>
            </w:r>
            <w:r w:rsidR="00951D92">
              <w:rPr>
                <w:noProof/>
                <w:webHidden/>
              </w:rPr>
              <w:instrText xml:space="preserve"> PAGEREF _Toc146704378 \h </w:instrText>
            </w:r>
            <w:r w:rsidR="00951D92">
              <w:rPr>
                <w:noProof/>
                <w:webHidden/>
              </w:rPr>
            </w:r>
            <w:r w:rsidR="00951D92">
              <w:rPr>
                <w:noProof/>
                <w:webHidden/>
              </w:rPr>
              <w:fldChar w:fldCharType="separate"/>
            </w:r>
            <w:r w:rsidR="00650888">
              <w:rPr>
                <w:noProof/>
                <w:webHidden/>
              </w:rPr>
              <w:t>21</w:t>
            </w:r>
            <w:r w:rsidR="00951D92">
              <w:rPr>
                <w:noProof/>
                <w:webHidden/>
              </w:rPr>
              <w:fldChar w:fldCharType="end"/>
            </w:r>
          </w:hyperlink>
        </w:p>
        <w:p w14:paraId="484D6694" w14:textId="5683B1DF" w:rsidR="00951D92" w:rsidRDefault="00A0553A">
          <w:pPr>
            <w:pStyle w:val="TOC2"/>
            <w:tabs>
              <w:tab w:val="right" w:leader="dot" w:pos="9733"/>
            </w:tabs>
            <w:rPr>
              <w:rFonts w:eastAsiaTheme="minorEastAsia"/>
              <w:noProof/>
              <w:lang w:eastAsia="bg-BG"/>
            </w:rPr>
          </w:pPr>
          <w:hyperlink w:anchor="_Toc146704379" w:history="1">
            <w:r w:rsidR="00951D92" w:rsidRPr="0035107C">
              <w:rPr>
                <w:rStyle w:val="Hyperlink"/>
                <w:noProof/>
              </w:rPr>
              <w:t>Въпрос 8. „Q8.Очаквате ли след 3-5 години да търсите и наемете на работа специалисти с висше образование, в т.ч. и от спец. от регулираните професии?“</w:t>
            </w:r>
            <w:r w:rsidR="00951D92">
              <w:rPr>
                <w:noProof/>
                <w:webHidden/>
              </w:rPr>
              <w:tab/>
            </w:r>
            <w:r w:rsidR="00951D92">
              <w:rPr>
                <w:noProof/>
                <w:webHidden/>
              </w:rPr>
              <w:fldChar w:fldCharType="begin"/>
            </w:r>
            <w:r w:rsidR="00951D92">
              <w:rPr>
                <w:noProof/>
                <w:webHidden/>
              </w:rPr>
              <w:instrText xml:space="preserve"> PAGEREF _Toc146704379 \h </w:instrText>
            </w:r>
            <w:r w:rsidR="00951D92">
              <w:rPr>
                <w:noProof/>
                <w:webHidden/>
              </w:rPr>
            </w:r>
            <w:r w:rsidR="00951D92">
              <w:rPr>
                <w:noProof/>
                <w:webHidden/>
              </w:rPr>
              <w:fldChar w:fldCharType="separate"/>
            </w:r>
            <w:r w:rsidR="00650888">
              <w:rPr>
                <w:noProof/>
                <w:webHidden/>
              </w:rPr>
              <w:t>21</w:t>
            </w:r>
            <w:r w:rsidR="00951D92">
              <w:rPr>
                <w:noProof/>
                <w:webHidden/>
              </w:rPr>
              <w:fldChar w:fldCharType="end"/>
            </w:r>
          </w:hyperlink>
        </w:p>
        <w:p w14:paraId="5C65238A" w14:textId="427C5EE1" w:rsidR="00951D92" w:rsidRDefault="00A0553A">
          <w:pPr>
            <w:pStyle w:val="TOC2"/>
            <w:tabs>
              <w:tab w:val="right" w:leader="dot" w:pos="9733"/>
            </w:tabs>
            <w:rPr>
              <w:rFonts w:eastAsiaTheme="minorEastAsia"/>
              <w:noProof/>
              <w:lang w:eastAsia="bg-BG"/>
            </w:rPr>
          </w:pPr>
          <w:hyperlink w:anchor="_Toc146704380" w:history="1">
            <w:r w:rsidR="00951D92" w:rsidRPr="0035107C">
              <w:rPr>
                <w:rStyle w:val="Hyperlink"/>
                <w:noProof/>
              </w:rPr>
              <w:t>Q9. Считате ли, че след 3-5 години ще имате потребност от специалисти със средно обр. в посочените по-долу проф. направления?</w:t>
            </w:r>
            <w:r w:rsidR="00951D92">
              <w:rPr>
                <w:noProof/>
                <w:webHidden/>
              </w:rPr>
              <w:tab/>
            </w:r>
            <w:r w:rsidR="00951D92">
              <w:rPr>
                <w:noProof/>
                <w:webHidden/>
              </w:rPr>
              <w:fldChar w:fldCharType="begin"/>
            </w:r>
            <w:r w:rsidR="00951D92">
              <w:rPr>
                <w:noProof/>
                <w:webHidden/>
              </w:rPr>
              <w:instrText xml:space="preserve"> PAGEREF _Toc146704380 \h </w:instrText>
            </w:r>
            <w:r w:rsidR="00951D92">
              <w:rPr>
                <w:noProof/>
                <w:webHidden/>
              </w:rPr>
            </w:r>
            <w:r w:rsidR="00951D92">
              <w:rPr>
                <w:noProof/>
                <w:webHidden/>
              </w:rPr>
              <w:fldChar w:fldCharType="separate"/>
            </w:r>
            <w:r w:rsidR="00650888">
              <w:rPr>
                <w:noProof/>
                <w:webHidden/>
              </w:rPr>
              <w:t>25</w:t>
            </w:r>
            <w:r w:rsidR="00951D92">
              <w:rPr>
                <w:noProof/>
                <w:webHidden/>
              </w:rPr>
              <w:fldChar w:fldCharType="end"/>
            </w:r>
          </w:hyperlink>
        </w:p>
        <w:p w14:paraId="2F1154ED" w14:textId="43034A2C" w:rsidR="00951D92" w:rsidRDefault="00A0553A">
          <w:pPr>
            <w:pStyle w:val="TOC1"/>
            <w:tabs>
              <w:tab w:val="right" w:leader="dot" w:pos="9733"/>
            </w:tabs>
            <w:rPr>
              <w:rFonts w:eastAsiaTheme="minorEastAsia"/>
              <w:noProof/>
              <w:lang w:eastAsia="bg-BG"/>
            </w:rPr>
          </w:pPr>
          <w:hyperlink w:anchor="_Toc146704381" w:history="1">
            <w:r w:rsidR="00951D92" w:rsidRPr="0035107C">
              <w:rPr>
                <w:rStyle w:val="Hyperlink"/>
                <w:noProof/>
              </w:rPr>
              <w:t>ІІІ. Резултати. Двумерни разпределения.</w:t>
            </w:r>
            <w:r w:rsidR="00951D92">
              <w:rPr>
                <w:noProof/>
                <w:webHidden/>
              </w:rPr>
              <w:tab/>
            </w:r>
            <w:r w:rsidR="00951D92">
              <w:rPr>
                <w:noProof/>
                <w:webHidden/>
              </w:rPr>
              <w:fldChar w:fldCharType="begin"/>
            </w:r>
            <w:r w:rsidR="00951D92">
              <w:rPr>
                <w:noProof/>
                <w:webHidden/>
              </w:rPr>
              <w:instrText xml:space="preserve"> PAGEREF _Toc146704381 \h </w:instrText>
            </w:r>
            <w:r w:rsidR="00951D92">
              <w:rPr>
                <w:noProof/>
                <w:webHidden/>
              </w:rPr>
            </w:r>
            <w:r w:rsidR="00951D92">
              <w:rPr>
                <w:noProof/>
                <w:webHidden/>
              </w:rPr>
              <w:fldChar w:fldCharType="separate"/>
            </w:r>
            <w:r w:rsidR="00650888">
              <w:rPr>
                <w:noProof/>
                <w:webHidden/>
              </w:rPr>
              <w:t>28</w:t>
            </w:r>
            <w:r w:rsidR="00951D92">
              <w:rPr>
                <w:noProof/>
                <w:webHidden/>
              </w:rPr>
              <w:fldChar w:fldCharType="end"/>
            </w:r>
          </w:hyperlink>
        </w:p>
        <w:p w14:paraId="46F3E23C" w14:textId="6710B60A" w:rsidR="00951D92" w:rsidRDefault="00A0553A">
          <w:pPr>
            <w:pStyle w:val="TOC2"/>
            <w:tabs>
              <w:tab w:val="right" w:leader="dot" w:pos="9733"/>
            </w:tabs>
            <w:rPr>
              <w:rFonts w:eastAsiaTheme="minorEastAsia"/>
              <w:noProof/>
              <w:lang w:eastAsia="bg-BG"/>
            </w:rPr>
          </w:pPr>
          <w:hyperlink w:anchor="_Toc146704382" w:history="1">
            <w:r w:rsidR="00951D92" w:rsidRPr="0035107C">
              <w:rPr>
                <w:rStyle w:val="Hyperlink"/>
                <w:noProof/>
              </w:rPr>
              <w:t>Търсенето на работна сила по области</w:t>
            </w:r>
            <w:r w:rsidR="00951D92">
              <w:rPr>
                <w:noProof/>
                <w:webHidden/>
              </w:rPr>
              <w:tab/>
            </w:r>
            <w:r w:rsidR="00951D92">
              <w:rPr>
                <w:noProof/>
                <w:webHidden/>
              </w:rPr>
              <w:fldChar w:fldCharType="begin"/>
            </w:r>
            <w:r w:rsidR="00951D92">
              <w:rPr>
                <w:noProof/>
                <w:webHidden/>
              </w:rPr>
              <w:instrText xml:space="preserve"> PAGEREF _Toc146704382 \h </w:instrText>
            </w:r>
            <w:r w:rsidR="00951D92">
              <w:rPr>
                <w:noProof/>
                <w:webHidden/>
              </w:rPr>
            </w:r>
            <w:r w:rsidR="00951D92">
              <w:rPr>
                <w:noProof/>
                <w:webHidden/>
              </w:rPr>
              <w:fldChar w:fldCharType="separate"/>
            </w:r>
            <w:r w:rsidR="00650888">
              <w:rPr>
                <w:noProof/>
                <w:webHidden/>
              </w:rPr>
              <w:t>28</w:t>
            </w:r>
            <w:r w:rsidR="00951D92">
              <w:rPr>
                <w:noProof/>
                <w:webHidden/>
              </w:rPr>
              <w:fldChar w:fldCharType="end"/>
            </w:r>
          </w:hyperlink>
        </w:p>
        <w:p w14:paraId="153B0558" w14:textId="590BE1C9" w:rsidR="00951D92" w:rsidRDefault="00A0553A">
          <w:pPr>
            <w:pStyle w:val="TOC2"/>
            <w:tabs>
              <w:tab w:val="right" w:leader="dot" w:pos="9733"/>
            </w:tabs>
            <w:rPr>
              <w:rFonts w:eastAsiaTheme="minorEastAsia"/>
              <w:noProof/>
              <w:lang w:eastAsia="bg-BG"/>
            </w:rPr>
          </w:pPr>
          <w:hyperlink w:anchor="_Toc146704383" w:history="1">
            <w:r w:rsidR="00951D92" w:rsidRPr="0035107C">
              <w:rPr>
                <w:rStyle w:val="Hyperlink"/>
                <w:noProof/>
              </w:rPr>
              <w:t>Търсенето на работници и специалисти по сектори на икономиката</w:t>
            </w:r>
            <w:r w:rsidR="00951D92">
              <w:rPr>
                <w:noProof/>
                <w:webHidden/>
              </w:rPr>
              <w:tab/>
            </w:r>
            <w:r w:rsidR="00951D92">
              <w:rPr>
                <w:noProof/>
                <w:webHidden/>
              </w:rPr>
              <w:fldChar w:fldCharType="begin"/>
            </w:r>
            <w:r w:rsidR="00951D92">
              <w:rPr>
                <w:noProof/>
                <w:webHidden/>
              </w:rPr>
              <w:instrText xml:space="preserve"> PAGEREF _Toc146704383 \h </w:instrText>
            </w:r>
            <w:r w:rsidR="00951D92">
              <w:rPr>
                <w:noProof/>
                <w:webHidden/>
              </w:rPr>
            </w:r>
            <w:r w:rsidR="00951D92">
              <w:rPr>
                <w:noProof/>
                <w:webHidden/>
              </w:rPr>
              <w:fldChar w:fldCharType="separate"/>
            </w:r>
            <w:r w:rsidR="00650888">
              <w:rPr>
                <w:noProof/>
                <w:webHidden/>
              </w:rPr>
              <w:t>42</w:t>
            </w:r>
            <w:r w:rsidR="00951D92">
              <w:rPr>
                <w:noProof/>
                <w:webHidden/>
              </w:rPr>
              <w:fldChar w:fldCharType="end"/>
            </w:r>
          </w:hyperlink>
        </w:p>
        <w:p w14:paraId="1448C9E1" w14:textId="44057F07" w:rsidR="00951D92" w:rsidRDefault="00A0553A">
          <w:pPr>
            <w:pStyle w:val="TOC2"/>
            <w:tabs>
              <w:tab w:val="right" w:leader="dot" w:pos="9733"/>
            </w:tabs>
            <w:rPr>
              <w:rFonts w:eastAsiaTheme="minorEastAsia"/>
              <w:noProof/>
              <w:lang w:eastAsia="bg-BG"/>
            </w:rPr>
          </w:pPr>
          <w:hyperlink w:anchor="_Toc146704384" w:history="1">
            <w:r w:rsidR="00951D92" w:rsidRPr="0035107C">
              <w:rPr>
                <w:rStyle w:val="Hyperlink"/>
                <w:noProof/>
              </w:rPr>
              <w:t>Търсенето на кадри с висше образование през следващите 3 – 5 години по области</w:t>
            </w:r>
            <w:r w:rsidR="00951D92">
              <w:rPr>
                <w:noProof/>
                <w:webHidden/>
              </w:rPr>
              <w:tab/>
            </w:r>
            <w:r w:rsidR="00951D92">
              <w:rPr>
                <w:noProof/>
                <w:webHidden/>
              </w:rPr>
              <w:fldChar w:fldCharType="begin"/>
            </w:r>
            <w:r w:rsidR="00951D92">
              <w:rPr>
                <w:noProof/>
                <w:webHidden/>
              </w:rPr>
              <w:instrText xml:space="preserve"> PAGEREF _Toc146704384 \h </w:instrText>
            </w:r>
            <w:r w:rsidR="00951D92">
              <w:rPr>
                <w:noProof/>
                <w:webHidden/>
              </w:rPr>
            </w:r>
            <w:r w:rsidR="00951D92">
              <w:rPr>
                <w:noProof/>
                <w:webHidden/>
              </w:rPr>
              <w:fldChar w:fldCharType="separate"/>
            </w:r>
            <w:r w:rsidR="00650888">
              <w:rPr>
                <w:noProof/>
                <w:webHidden/>
              </w:rPr>
              <w:t>43</w:t>
            </w:r>
            <w:r w:rsidR="00951D92">
              <w:rPr>
                <w:noProof/>
                <w:webHidden/>
              </w:rPr>
              <w:fldChar w:fldCharType="end"/>
            </w:r>
          </w:hyperlink>
        </w:p>
        <w:p w14:paraId="47756619" w14:textId="2147E7B3" w:rsidR="00951D92" w:rsidRDefault="00A0553A">
          <w:pPr>
            <w:pStyle w:val="TOC2"/>
            <w:tabs>
              <w:tab w:val="right" w:leader="dot" w:pos="9733"/>
            </w:tabs>
            <w:rPr>
              <w:rFonts w:eastAsiaTheme="minorEastAsia"/>
              <w:noProof/>
              <w:lang w:eastAsia="bg-BG"/>
            </w:rPr>
          </w:pPr>
          <w:hyperlink w:anchor="_Toc146704385" w:history="1">
            <w:r w:rsidR="00951D92" w:rsidRPr="0035107C">
              <w:rPr>
                <w:rStyle w:val="Hyperlink"/>
                <w:noProof/>
              </w:rPr>
              <w:t>Търсенето на кадри със средно образование през следващите 3 – 5 години по области</w:t>
            </w:r>
            <w:r w:rsidR="00951D92">
              <w:rPr>
                <w:noProof/>
                <w:webHidden/>
              </w:rPr>
              <w:tab/>
            </w:r>
            <w:r w:rsidR="00951D92">
              <w:rPr>
                <w:noProof/>
                <w:webHidden/>
              </w:rPr>
              <w:fldChar w:fldCharType="begin"/>
            </w:r>
            <w:r w:rsidR="00951D92">
              <w:rPr>
                <w:noProof/>
                <w:webHidden/>
              </w:rPr>
              <w:instrText xml:space="preserve"> PAGEREF _Toc146704385 \h </w:instrText>
            </w:r>
            <w:r w:rsidR="00951D92">
              <w:rPr>
                <w:noProof/>
                <w:webHidden/>
              </w:rPr>
            </w:r>
            <w:r w:rsidR="00951D92">
              <w:rPr>
                <w:noProof/>
                <w:webHidden/>
              </w:rPr>
              <w:fldChar w:fldCharType="separate"/>
            </w:r>
            <w:r w:rsidR="00650888">
              <w:rPr>
                <w:noProof/>
                <w:webHidden/>
              </w:rPr>
              <w:t>44</w:t>
            </w:r>
            <w:r w:rsidR="00951D92">
              <w:rPr>
                <w:noProof/>
                <w:webHidden/>
              </w:rPr>
              <w:fldChar w:fldCharType="end"/>
            </w:r>
          </w:hyperlink>
        </w:p>
        <w:p w14:paraId="7DDAB11C" w14:textId="1DAEF982" w:rsidR="00951D92" w:rsidRDefault="00A0553A">
          <w:pPr>
            <w:pStyle w:val="TOC1"/>
            <w:tabs>
              <w:tab w:val="right" w:leader="dot" w:pos="9733"/>
            </w:tabs>
            <w:rPr>
              <w:rFonts w:eastAsiaTheme="minorEastAsia"/>
              <w:noProof/>
              <w:lang w:eastAsia="bg-BG"/>
            </w:rPr>
          </w:pPr>
          <w:hyperlink w:anchor="_Toc146704386" w:history="1">
            <w:r w:rsidR="00951D92" w:rsidRPr="0035107C">
              <w:rPr>
                <w:rStyle w:val="Hyperlink"/>
                <w:b/>
                <w:noProof/>
              </w:rPr>
              <w:t>Основни изводи:</w:t>
            </w:r>
            <w:r w:rsidR="00951D92">
              <w:rPr>
                <w:noProof/>
                <w:webHidden/>
              </w:rPr>
              <w:tab/>
            </w:r>
            <w:r w:rsidR="00951D92">
              <w:rPr>
                <w:noProof/>
                <w:webHidden/>
              </w:rPr>
              <w:fldChar w:fldCharType="begin"/>
            </w:r>
            <w:r w:rsidR="00951D92">
              <w:rPr>
                <w:noProof/>
                <w:webHidden/>
              </w:rPr>
              <w:instrText xml:space="preserve"> PAGEREF _Toc146704386 \h </w:instrText>
            </w:r>
            <w:r w:rsidR="00951D92">
              <w:rPr>
                <w:noProof/>
                <w:webHidden/>
              </w:rPr>
            </w:r>
            <w:r w:rsidR="00951D92">
              <w:rPr>
                <w:noProof/>
                <w:webHidden/>
              </w:rPr>
              <w:fldChar w:fldCharType="separate"/>
            </w:r>
            <w:r w:rsidR="00650888">
              <w:rPr>
                <w:noProof/>
                <w:webHidden/>
              </w:rPr>
              <w:t>48</w:t>
            </w:r>
            <w:r w:rsidR="00951D92">
              <w:rPr>
                <w:noProof/>
                <w:webHidden/>
              </w:rPr>
              <w:fldChar w:fldCharType="end"/>
            </w:r>
          </w:hyperlink>
        </w:p>
        <w:p w14:paraId="49C96BD1" w14:textId="196CE695" w:rsidR="00951D92" w:rsidRDefault="00A0553A">
          <w:pPr>
            <w:pStyle w:val="TOC1"/>
            <w:tabs>
              <w:tab w:val="right" w:leader="dot" w:pos="9733"/>
            </w:tabs>
            <w:rPr>
              <w:rFonts w:eastAsiaTheme="minorEastAsia"/>
              <w:noProof/>
              <w:lang w:eastAsia="bg-BG"/>
            </w:rPr>
          </w:pPr>
          <w:hyperlink w:anchor="_Toc146704387" w:history="1">
            <w:r w:rsidR="00951D92" w:rsidRPr="0035107C">
              <w:rPr>
                <w:rStyle w:val="Hyperlink"/>
                <w:b/>
                <w:noProof/>
              </w:rPr>
              <w:t>ПРИЛОЖЕНИЯ:</w:t>
            </w:r>
            <w:r w:rsidR="00951D92">
              <w:rPr>
                <w:noProof/>
                <w:webHidden/>
              </w:rPr>
              <w:tab/>
            </w:r>
            <w:r w:rsidR="00951D92">
              <w:rPr>
                <w:noProof/>
                <w:webHidden/>
              </w:rPr>
              <w:fldChar w:fldCharType="begin"/>
            </w:r>
            <w:r w:rsidR="00951D92">
              <w:rPr>
                <w:noProof/>
                <w:webHidden/>
              </w:rPr>
              <w:instrText xml:space="preserve"> PAGEREF _Toc146704387 \h </w:instrText>
            </w:r>
            <w:r w:rsidR="00951D92">
              <w:rPr>
                <w:noProof/>
                <w:webHidden/>
              </w:rPr>
            </w:r>
            <w:r w:rsidR="00951D92">
              <w:rPr>
                <w:noProof/>
                <w:webHidden/>
              </w:rPr>
              <w:fldChar w:fldCharType="separate"/>
            </w:r>
            <w:r w:rsidR="00650888">
              <w:rPr>
                <w:noProof/>
                <w:webHidden/>
              </w:rPr>
              <w:t>50</w:t>
            </w:r>
            <w:r w:rsidR="00951D92">
              <w:rPr>
                <w:noProof/>
                <w:webHidden/>
              </w:rPr>
              <w:fldChar w:fldCharType="end"/>
            </w:r>
          </w:hyperlink>
        </w:p>
        <w:p w14:paraId="28647414" w14:textId="73420D7B" w:rsidR="00992395" w:rsidRPr="00992395" w:rsidRDefault="00992395" w:rsidP="00992395">
          <w:r w:rsidRPr="00992395">
            <w:rPr>
              <w:b/>
              <w:bCs/>
              <w:noProof/>
            </w:rPr>
            <w:fldChar w:fldCharType="end"/>
          </w:r>
        </w:p>
      </w:sdtContent>
    </w:sdt>
    <w:p w14:paraId="30C5EBF3" w14:textId="77777777" w:rsidR="00992395" w:rsidRPr="00992395" w:rsidRDefault="00992395" w:rsidP="00992395">
      <w:pPr>
        <w:rPr>
          <w:rFonts w:ascii="Times New Roman" w:hAnsi="Times New Roman" w:cs="Times New Roman"/>
          <w:b/>
          <w:sz w:val="32"/>
        </w:rPr>
      </w:pPr>
      <w:r w:rsidRPr="00992395">
        <w:rPr>
          <w:rFonts w:ascii="Times New Roman" w:hAnsi="Times New Roman" w:cs="Times New Roman"/>
          <w:b/>
          <w:sz w:val="32"/>
        </w:rPr>
        <w:br w:type="page"/>
      </w:r>
    </w:p>
    <w:p w14:paraId="1945A473" w14:textId="77777777" w:rsidR="00951D92" w:rsidRPr="006C71B0" w:rsidRDefault="00951D92" w:rsidP="00951D92">
      <w:pPr>
        <w:pStyle w:val="Heading1"/>
        <w:rPr>
          <w:lang w:val="en-US"/>
        </w:rPr>
      </w:pPr>
      <w:bookmarkStart w:id="0" w:name="_Toc146704360"/>
      <w:r w:rsidRPr="006C71B0">
        <w:t>Методологични бележки</w:t>
      </w:r>
      <w:bookmarkEnd w:id="0"/>
    </w:p>
    <w:p w14:paraId="1FC287D4" w14:textId="77777777" w:rsidR="00951D92" w:rsidRPr="0056191E" w:rsidRDefault="00951D92" w:rsidP="00951D92">
      <w:pPr>
        <w:spacing w:after="0"/>
        <w:jc w:val="center"/>
        <w:rPr>
          <w:rFonts w:ascii="Times New Roman" w:hAnsi="Times New Roman" w:cs="Times New Roman"/>
          <w:b/>
          <w:sz w:val="28"/>
        </w:rPr>
      </w:pPr>
    </w:p>
    <w:p w14:paraId="04E18CC5" w14:textId="77777777" w:rsidR="00951D92" w:rsidRDefault="00951D92" w:rsidP="00951D92">
      <w:pPr>
        <w:pStyle w:val="Heading2"/>
      </w:pPr>
      <w:bookmarkStart w:id="1" w:name="_Toc146704361"/>
      <w:r w:rsidRPr="0056191E">
        <w:t>Подготовка на изследването</w:t>
      </w:r>
      <w:bookmarkEnd w:id="1"/>
    </w:p>
    <w:p w14:paraId="5BE20275" w14:textId="77777777" w:rsidR="00951D92" w:rsidRPr="000203BE" w:rsidRDefault="00951D92" w:rsidP="00951D92">
      <w:pPr>
        <w:pStyle w:val="ListParagraph"/>
        <w:spacing w:after="0"/>
        <w:rPr>
          <w:rFonts w:ascii="Times New Roman" w:hAnsi="Times New Roman" w:cs="Times New Roman"/>
          <w:b/>
          <w:sz w:val="24"/>
          <w:lang w:val="en-US"/>
        </w:rPr>
      </w:pPr>
    </w:p>
    <w:p w14:paraId="088538BF" w14:textId="77777777" w:rsidR="00951D92" w:rsidRPr="006C71B0" w:rsidRDefault="00951D92" w:rsidP="00951D92">
      <w:pPr>
        <w:spacing w:line="360" w:lineRule="auto"/>
        <w:ind w:firstLine="708"/>
        <w:jc w:val="both"/>
        <w:rPr>
          <w:rFonts w:ascii="Times New Roman" w:hAnsi="Times New Roman" w:cs="Times New Roman"/>
          <w:sz w:val="24"/>
        </w:rPr>
      </w:pPr>
      <w:r w:rsidRPr="0056191E">
        <w:rPr>
          <w:rFonts w:ascii="Times New Roman" w:hAnsi="Times New Roman" w:cs="Times New Roman"/>
          <w:sz w:val="24"/>
        </w:rPr>
        <w:t>Анкетното проучване на потребностите на работодателите от работна сила има за цел да събере и анализира актуална информация относно професиите, компетенциите, знанията и уменията на търсените от работодателите кадри</w:t>
      </w:r>
      <w:r>
        <w:rPr>
          <w:rFonts w:ascii="Times New Roman" w:hAnsi="Times New Roman" w:cs="Times New Roman"/>
          <w:sz w:val="24"/>
        </w:rPr>
        <w:t>. Събираната информация се отнася за търсенето на работна сила</w:t>
      </w:r>
      <w:r>
        <w:rPr>
          <w:rFonts w:ascii="Times New Roman" w:hAnsi="Times New Roman" w:cs="Times New Roman"/>
          <w:sz w:val="24"/>
          <w:lang w:val="en-US"/>
        </w:rPr>
        <w:t>,</w:t>
      </w:r>
      <w:r>
        <w:rPr>
          <w:rFonts w:ascii="Times New Roman" w:hAnsi="Times New Roman" w:cs="Times New Roman"/>
          <w:sz w:val="24"/>
        </w:rPr>
        <w:t xml:space="preserve"> както през предстоящите 12 месеца, така и за следващите от 3 до 5 години. Резултатите от проучването ще се използват за прогнозиране търсенето на труд в краткосрочен план, както и за определяне на план-приема в професионалните и висшите училища през следващата година.</w:t>
      </w:r>
    </w:p>
    <w:p w14:paraId="79DE9C9F" w14:textId="77777777" w:rsidR="00951D92" w:rsidRDefault="00951D92" w:rsidP="00951D92">
      <w:pPr>
        <w:spacing w:line="360" w:lineRule="auto"/>
        <w:ind w:firstLine="708"/>
        <w:jc w:val="both"/>
        <w:rPr>
          <w:rFonts w:ascii="Times New Roman" w:hAnsi="Times New Roman" w:cs="Times New Roman"/>
          <w:sz w:val="24"/>
        </w:rPr>
      </w:pPr>
      <w:r>
        <w:rPr>
          <w:rFonts w:ascii="Times New Roman" w:hAnsi="Times New Roman" w:cs="Times New Roman"/>
          <w:sz w:val="24"/>
        </w:rPr>
        <w:t>Проучвания на потребностите от работна сила сред българските работодатели се провеждат регулярно от 2018</w:t>
      </w:r>
      <w:r>
        <w:rPr>
          <w:rFonts w:ascii="Times New Roman" w:hAnsi="Times New Roman" w:cs="Times New Roman"/>
          <w:sz w:val="24"/>
          <w:lang w:val="en-US"/>
        </w:rPr>
        <w:t xml:space="preserve"> </w:t>
      </w:r>
      <w:r>
        <w:rPr>
          <w:rFonts w:ascii="Times New Roman" w:hAnsi="Times New Roman" w:cs="Times New Roman"/>
          <w:sz w:val="24"/>
        </w:rPr>
        <w:t>г. През 2023</w:t>
      </w:r>
      <w:r>
        <w:rPr>
          <w:rFonts w:ascii="Times New Roman" w:hAnsi="Times New Roman" w:cs="Times New Roman"/>
          <w:sz w:val="24"/>
          <w:lang w:val="en-US"/>
        </w:rPr>
        <w:t xml:space="preserve"> </w:t>
      </w:r>
      <w:r>
        <w:rPr>
          <w:rFonts w:ascii="Times New Roman" w:hAnsi="Times New Roman" w:cs="Times New Roman"/>
          <w:sz w:val="24"/>
        </w:rPr>
        <w:t xml:space="preserve">г. за първи път такова проучване се провежда еднократно, само с една вълна, докато предишните се провеждаха в две вълни – пролетна и есенна, за да се оценят сезонните влияния в търсенето на труд. </w:t>
      </w:r>
    </w:p>
    <w:p w14:paraId="6C2B8A87" w14:textId="77777777" w:rsidR="00951D92" w:rsidRDefault="00951D92" w:rsidP="00951D92">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Във връзка с </w:t>
      </w:r>
      <w:proofErr w:type="spellStart"/>
      <w:r>
        <w:rPr>
          <w:rFonts w:ascii="Times New Roman" w:hAnsi="Times New Roman" w:cs="Times New Roman"/>
          <w:sz w:val="24"/>
        </w:rPr>
        <w:t>пандемичната</w:t>
      </w:r>
      <w:proofErr w:type="spellEnd"/>
      <w:r>
        <w:rPr>
          <w:rFonts w:ascii="Times New Roman" w:hAnsi="Times New Roman" w:cs="Times New Roman"/>
          <w:sz w:val="24"/>
        </w:rPr>
        <w:t xml:space="preserve"> криза, в периода от Вълна 1 на 2020 г. до Вълна 2 на 2022 г. в анкетната карта бяха включени въпроси, касаещи влиянието на </w:t>
      </w:r>
      <w:r>
        <w:rPr>
          <w:rFonts w:ascii="Times New Roman" w:hAnsi="Times New Roman" w:cs="Times New Roman"/>
          <w:sz w:val="24"/>
          <w:lang w:val="en-US"/>
        </w:rPr>
        <w:t xml:space="preserve">COVID-19 </w:t>
      </w:r>
      <w:r>
        <w:rPr>
          <w:rFonts w:ascii="Times New Roman" w:hAnsi="Times New Roman" w:cs="Times New Roman"/>
          <w:sz w:val="24"/>
        </w:rPr>
        <w:t>върху търсената от работодателите работна сила.</w:t>
      </w:r>
      <w:r>
        <w:rPr>
          <w:rFonts w:ascii="Times New Roman" w:hAnsi="Times New Roman" w:cs="Times New Roman"/>
          <w:sz w:val="24"/>
          <w:lang w:val="en-US"/>
        </w:rPr>
        <w:t xml:space="preserve"> </w:t>
      </w:r>
      <w:r>
        <w:rPr>
          <w:rFonts w:ascii="Times New Roman" w:hAnsi="Times New Roman" w:cs="Times New Roman"/>
          <w:sz w:val="24"/>
        </w:rPr>
        <w:t xml:space="preserve">Тези въпроси логично отпаднаха с отшумяване на пандемията </w:t>
      </w:r>
      <w:r>
        <w:rPr>
          <w:rFonts w:ascii="Times New Roman" w:hAnsi="Times New Roman" w:cs="Times New Roman"/>
          <w:sz w:val="24"/>
          <w:lang w:val="en-US"/>
        </w:rPr>
        <w:t>COVID-19.</w:t>
      </w:r>
      <w:r>
        <w:rPr>
          <w:rFonts w:ascii="Times New Roman" w:hAnsi="Times New Roman" w:cs="Times New Roman"/>
          <w:sz w:val="24"/>
        </w:rPr>
        <w:t xml:space="preserve"> Освен това, от Вълна 1 на 2022 г. въпрос №10.</w:t>
      </w:r>
      <w:r w:rsidRPr="00AE6FB1">
        <w:t xml:space="preserve"> </w:t>
      </w:r>
      <w:r>
        <w:rPr>
          <w:rFonts w:ascii="Times New Roman" w:hAnsi="Times New Roman" w:cs="Times New Roman"/>
          <w:sz w:val="24"/>
        </w:rPr>
        <w:t>„</w:t>
      </w:r>
      <w:r w:rsidRPr="00AE6FB1">
        <w:rPr>
          <w:rFonts w:ascii="Times New Roman" w:hAnsi="Times New Roman" w:cs="Times New Roman"/>
          <w:sz w:val="24"/>
        </w:rPr>
        <w:t xml:space="preserve">Очаквате ли след 3-5 години да търсите и наемете на работа </w:t>
      </w:r>
      <w:r>
        <w:rPr>
          <w:rFonts w:ascii="Times New Roman" w:hAnsi="Times New Roman" w:cs="Times New Roman"/>
          <w:sz w:val="24"/>
        </w:rPr>
        <w:t>специалисти с висше образование</w:t>
      </w:r>
      <w:r>
        <w:rPr>
          <w:rFonts w:ascii="Times New Roman" w:hAnsi="Times New Roman" w:cs="Times New Roman"/>
          <w:sz w:val="24"/>
          <w:lang w:val="en-US"/>
        </w:rPr>
        <w:t>?</w:t>
      </w:r>
      <w:r>
        <w:rPr>
          <w:rFonts w:ascii="Times New Roman" w:hAnsi="Times New Roman" w:cs="Times New Roman"/>
          <w:sz w:val="24"/>
        </w:rPr>
        <w:t xml:space="preserve">“, е преформулиран, като отговорите са разширени и допълнени, включвайки специалности от регулираните професии съгласно списъка на МОН на основание </w:t>
      </w:r>
      <w:r>
        <w:rPr>
          <w:rFonts w:ascii="Tahoma" w:hAnsi="Tahoma" w:cs="Tahoma"/>
          <w:color w:val="252525"/>
          <w:sz w:val="21"/>
          <w:szCs w:val="21"/>
          <w:shd w:val="clear" w:color="auto" w:fill="FFFFFF"/>
        </w:rPr>
        <w:t> </w:t>
      </w:r>
      <w:r w:rsidRPr="00AE6FB1">
        <w:rPr>
          <w:rFonts w:ascii="Times New Roman" w:hAnsi="Times New Roman" w:cs="Times New Roman"/>
          <w:sz w:val="24"/>
        </w:rPr>
        <w:t>чл. 9, ал. 3, т. 14 от Закона за висшето образование.</w:t>
      </w:r>
    </w:p>
    <w:p w14:paraId="5D6E462A" w14:textId="77777777" w:rsidR="00951D92" w:rsidRPr="00CF2E4C" w:rsidRDefault="00951D92" w:rsidP="00951D92">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От 2023 г., съобразявайки се с промените в нормативната база касаеща изследването, последното се провежда веднъж в годината в периода юни-юли. Освен това, във въпросника настъпват следните промени: въпрос </w:t>
      </w:r>
      <w:r>
        <w:rPr>
          <w:rFonts w:ascii="Times New Roman" w:hAnsi="Times New Roman" w:cs="Times New Roman"/>
          <w:sz w:val="24"/>
          <w:lang w:val="en-US"/>
        </w:rPr>
        <w:t>Q1</w:t>
      </w:r>
      <w:r>
        <w:rPr>
          <w:rFonts w:ascii="Times New Roman" w:hAnsi="Times New Roman" w:cs="Times New Roman"/>
          <w:sz w:val="24"/>
        </w:rPr>
        <w:t xml:space="preserve"> е опростен като под-въпросите са намалени до 12 бр.</w:t>
      </w:r>
      <w:r>
        <w:rPr>
          <w:rFonts w:ascii="Times New Roman" w:hAnsi="Times New Roman" w:cs="Times New Roman"/>
          <w:sz w:val="24"/>
          <w:lang w:val="en-US"/>
        </w:rPr>
        <w:t xml:space="preserve">; </w:t>
      </w:r>
      <w:r>
        <w:rPr>
          <w:rFonts w:ascii="Times New Roman" w:hAnsi="Times New Roman" w:cs="Times New Roman"/>
          <w:sz w:val="24"/>
        </w:rPr>
        <w:t xml:space="preserve">отговорите и разясненията на въпрос </w:t>
      </w:r>
      <w:r>
        <w:rPr>
          <w:rFonts w:ascii="Times New Roman" w:hAnsi="Times New Roman" w:cs="Times New Roman"/>
          <w:sz w:val="24"/>
          <w:lang w:val="en-US"/>
        </w:rPr>
        <w:t>Q2</w:t>
      </w:r>
      <w:r>
        <w:rPr>
          <w:rFonts w:ascii="Times New Roman" w:hAnsi="Times New Roman" w:cs="Times New Roman"/>
          <w:sz w:val="24"/>
        </w:rPr>
        <w:t xml:space="preserve"> са преформулирани</w:t>
      </w:r>
      <w:r>
        <w:rPr>
          <w:rFonts w:ascii="Times New Roman" w:hAnsi="Times New Roman" w:cs="Times New Roman"/>
          <w:sz w:val="24"/>
          <w:lang w:val="en-US"/>
        </w:rPr>
        <w:t xml:space="preserve">; </w:t>
      </w:r>
      <w:r>
        <w:rPr>
          <w:rFonts w:ascii="Times New Roman" w:hAnsi="Times New Roman" w:cs="Times New Roman"/>
          <w:sz w:val="24"/>
        </w:rPr>
        <w:t xml:space="preserve">добавен е въпрос </w:t>
      </w:r>
      <w:r>
        <w:rPr>
          <w:rFonts w:ascii="Times New Roman" w:hAnsi="Times New Roman" w:cs="Times New Roman"/>
          <w:sz w:val="24"/>
          <w:lang w:val="en-US"/>
        </w:rPr>
        <w:t>Q2.1</w:t>
      </w:r>
      <w:r>
        <w:rPr>
          <w:rFonts w:ascii="Times New Roman" w:hAnsi="Times New Roman" w:cs="Times New Roman"/>
          <w:sz w:val="24"/>
        </w:rPr>
        <w:t xml:space="preserve">, касаещ изясняването на необходимостта от обучение по компетентностите от въпрос </w:t>
      </w:r>
      <w:r>
        <w:rPr>
          <w:rFonts w:ascii="Times New Roman" w:hAnsi="Times New Roman" w:cs="Times New Roman"/>
          <w:sz w:val="24"/>
          <w:lang w:val="en-US"/>
        </w:rPr>
        <w:t xml:space="preserve">Q2; </w:t>
      </w:r>
      <w:r>
        <w:rPr>
          <w:rFonts w:ascii="Times New Roman" w:hAnsi="Times New Roman" w:cs="Times New Roman"/>
          <w:sz w:val="24"/>
        </w:rPr>
        <w:t xml:space="preserve">от въпрос </w:t>
      </w:r>
      <w:r>
        <w:rPr>
          <w:rFonts w:ascii="Times New Roman" w:hAnsi="Times New Roman" w:cs="Times New Roman"/>
          <w:sz w:val="24"/>
          <w:lang w:val="en-US"/>
        </w:rPr>
        <w:t>Q3</w:t>
      </w:r>
      <w:r>
        <w:rPr>
          <w:rFonts w:ascii="Times New Roman" w:hAnsi="Times New Roman" w:cs="Times New Roman"/>
          <w:sz w:val="24"/>
        </w:rPr>
        <w:t xml:space="preserve"> е премахнат отговор, касаещ </w:t>
      </w:r>
      <w:r>
        <w:rPr>
          <w:rFonts w:ascii="Times New Roman" w:hAnsi="Times New Roman" w:cs="Times New Roman"/>
          <w:sz w:val="24"/>
          <w:lang w:val="en-US"/>
        </w:rPr>
        <w:t xml:space="preserve">COVID-19; </w:t>
      </w:r>
      <w:r>
        <w:rPr>
          <w:rFonts w:ascii="Times New Roman" w:hAnsi="Times New Roman" w:cs="Times New Roman"/>
          <w:sz w:val="24"/>
        </w:rPr>
        <w:t xml:space="preserve">премахнати са въпросите, касаещи </w:t>
      </w:r>
      <w:r w:rsidRPr="008F137F">
        <w:rPr>
          <w:rFonts w:ascii="Times New Roman" w:hAnsi="Times New Roman" w:cs="Times New Roman"/>
          <w:sz w:val="24"/>
        </w:rPr>
        <w:t>влиянието на COVID-19 върху търсен</w:t>
      </w:r>
      <w:r>
        <w:rPr>
          <w:rFonts w:ascii="Times New Roman" w:hAnsi="Times New Roman" w:cs="Times New Roman"/>
          <w:sz w:val="24"/>
        </w:rPr>
        <w:t>ата</w:t>
      </w:r>
      <w:r w:rsidRPr="008F137F">
        <w:rPr>
          <w:rFonts w:ascii="Times New Roman" w:hAnsi="Times New Roman" w:cs="Times New Roman"/>
          <w:sz w:val="24"/>
        </w:rPr>
        <w:t xml:space="preserve"> работна сила</w:t>
      </w:r>
      <w:r>
        <w:rPr>
          <w:rFonts w:ascii="Times New Roman" w:hAnsi="Times New Roman" w:cs="Times New Roman"/>
          <w:sz w:val="24"/>
          <w:lang w:val="en-US"/>
        </w:rPr>
        <w:t xml:space="preserve">; </w:t>
      </w:r>
      <w:r>
        <w:rPr>
          <w:rFonts w:ascii="Times New Roman" w:hAnsi="Times New Roman" w:cs="Times New Roman"/>
          <w:sz w:val="24"/>
        </w:rPr>
        <w:t xml:space="preserve">добавен е въпрос </w:t>
      </w:r>
      <w:r>
        <w:rPr>
          <w:rFonts w:ascii="Times New Roman" w:hAnsi="Times New Roman" w:cs="Times New Roman"/>
          <w:sz w:val="24"/>
          <w:lang w:val="en-US"/>
        </w:rPr>
        <w:t>Q7.1</w:t>
      </w:r>
      <w:r>
        <w:rPr>
          <w:rFonts w:ascii="Times New Roman" w:hAnsi="Times New Roman" w:cs="Times New Roman"/>
          <w:sz w:val="24"/>
        </w:rPr>
        <w:t>, изясняващ най-важното затруднение на работодателите при намиране на работна сила</w:t>
      </w:r>
      <w:r>
        <w:rPr>
          <w:rFonts w:ascii="Times New Roman" w:hAnsi="Times New Roman" w:cs="Times New Roman"/>
          <w:sz w:val="24"/>
          <w:lang w:val="en-US"/>
        </w:rPr>
        <w:t xml:space="preserve">; </w:t>
      </w:r>
      <w:r>
        <w:rPr>
          <w:rFonts w:ascii="Times New Roman" w:hAnsi="Times New Roman" w:cs="Times New Roman"/>
          <w:sz w:val="24"/>
        </w:rPr>
        <w:t xml:space="preserve">добавен е въпрос </w:t>
      </w:r>
      <w:r>
        <w:rPr>
          <w:rFonts w:ascii="Times New Roman" w:hAnsi="Times New Roman" w:cs="Times New Roman"/>
          <w:sz w:val="24"/>
          <w:lang w:val="en-US"/>
        </w:rPr>
        <w:t>Q7.3</w:t>
      </w:r>
      <w:r>
        <w:rPr>
          <w:rFonts w:ascii="Times New Roman" w:hAnsi="Times New Roman" w:cs="Times New Roman"/>
          <w:sz w:val="24"/>
        </w:rPr>
        <w:t>, с който да се разкрият подходите на работодателите за преодоляване на затрудненията при о</w:t>
      </w:r>
      <w:r w:rsidRPr="00BC24BB">
        <w:rPr>
          <w:rFonts w:ascii="Times New Roman" w:hAnsi="Times New Roman" w:cs="Times New Roman"/>
          <w:sz w:val="24"/>
        </w:rPr>
        <w:t>сигуряването на</w:t>
      </w:r>
      <w:r>
        <w:rPr>
          <w:rFonts w:ascii="Times New Roman" w:hAnsi="Times New Roman" w:cs="Times New Roman"/>
          <w:sz w:val="24"/>
        </w:rPr>
        <w:t xml:space="preserve"> </w:t>
      </w:r>
      <w:r w:rsidRPr="00BC24BB">
        <w:rPr>
          <w:rFonts w:ascii="Times New Roman" w:hAnsi="Times New Roman" w:cs="Times New Roman"/>
          <w:sz w:val="24"/>
        </w:rPr>
        <w:t>заявените потребности от нов персонал</w:t>
      </w:r>
      <w:r>
        <w:rPr>
          <w:rFonts w:ascii="Times New Roman" w:hAnsi="Times New Roman" w:cs="Times New Roman"/>
          <w:sz w:val="24"/>
        </w:rPr>
        <w:t>. Останалите въпроси от анкетната карта са преномерирани, съобразно настъпилите в предхождащите ги въпроси промени.</w:t>
      </w:r>
    </w:p>
    <w:p w14:paraId="6A86B377" w14:textId="77777777" w:rsidR="00951D92" w:rsidRDefault="00951D92" w:rsidP="00951D92">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За да се осигури представителност на резултатите от изследването и да се постигне целевият брой интервюта (4000) </w:t>
      </w:r>
      <w:r>
        <w:rPr>
          <w:rFonts w:ascii="Times New Roman" w:hAnsi="Times New Roman" w:cs="Times New Roman"/>
          <w:sz w:val="24"/>
          <w:lang w:val="en-US"/>
        </w:rPr>
        <w:t>e</w:t>
      </w:r>
      <w:r>
        <w:rPr>
          <w:rFonts w:ascii="Times New Roman" w:hAnsi="Times New Roman" w:cs="Times New Roman"/>
          <w:sz w:val="24"/>
        </w:rPr>
        <w:t xml:space="preserve"> излъчена случайна извадка от приблизително 10000 работодатели, извършващи дейност на територията на Република България, стратифицирани едновременно по 28 области и 10 сектора на дейност (общо 280 </w:t>
      </w:r>
      <w:proofErr w:type="spellStart"/>
      <w:r>
        <w:rPr>
          <w:rFonts w:ascii="Times New Roman" w:hAnsi="Times New Roman" w:cs="Times New Roman"/>
          <w:sz w:val="24"/>
        </w:rPr>
        <w:t>страти</w:t>
      </w:r>
      <w:proofErr w:type="spellEnd"/>
      <w:r>
        <w:rPr>
          <w:rFonts w:ascii="Times New Roman" w:hAnsi="Times New Roman" w:cs="Times New Roman"/>
          <w:sz w:val="24"/>
        </w:rPr>
        <w:t>)</w:t>
      </w:r>
      <w:r>
        <w:rPr>
          <w:rStyle w:val="FootnoteReference"/>
          <w:rFonts w:ascii="Times New Roman" w:hAnsi="Times New Roman" w:cs="Times New Roman"/>
          <w:sz w:val="24"/>
        </w:rPr>
        <w:footnoteReference w:id="1"/>
      </w:r>
      <w:r>
        <w:rPr>
          <w:rFonts w:ascii="Times New Roman" w:hAnsi="Times New Roman" w:cs="Times New Roman"/>
          <w:sz w:val="24"/>
        </w:rPr>
        <w:t xml:space="preserve">. Броят на единиците (работодателите) във всяка </w:t>
      </w:r>
      <w:proofErr w:type="spellStart"/>
      <w:r>
        <w:rPr>
          <w:rFonts w:ascii="Times New Roman" w:hAnsi="Times New Roman" w:cs="Times New Roman"/>
          <w:sz w:val="24"/>
        </w:rPr>
        <w:t>страта</w:t>
      </w:r>
      <w:proofErr w:type="spellEnd"/>
      <w:r>
        <w:rPr>
          <w:rFonts w:ascii="Times New Roman" w:hAnsi="Times New Roman" w:cs="Times New Roman"/>
          <w:sz w:val="24"/>
        </w:rPr>
        <w:t xml:space="preserve"> е пропорционален на броя на заетите лица във всяка аналогична </w:t>
      </w:r>
      <w:proofErr w:type="spellStart"/>
      <w:r>
        <w:rPr>
          <w:rFonts w:ascii="Times New Roman" w:hAnsi="Times New Roman" w:cs="Times New Roman"/>
          <w:sz w:val="24"/>
        </w:rPr>
        <w:t>страта</w:t>
      </w:r>
      <w:proofErr w:type="spellEnd"/>
      <w:r>
        <w:rPr>
          <w:rFonts w:ascii="Times New Roman" w:hAnsi="Times New Roman" w:cs="Times New Roman"/>
          <w:sz w:val="24"/>
        </w:rPr>
        <w:t xml:space="preserve"> в генералната съвкупност на всички предприятия в България</w:t>
      </w:r>
      <w:r>
        <w:rPr>
          <w:rFonts w:ascii="Times New Roman" w:hAnsi="Times New Roman" w:cs="Times New Roman"/>
          <w:sz w:val="24"/>
          <w:lang w:val="en-US"/>
        </w:rPr>
        <w:t xml:space="preserve"> (</w:t>
      </w:r>
      <w:r>
        <w:rPr>
          <w:rFonts w:ascii="Times New Roman" w:hAnsi="Times New Roman" w:cs="Times New Roman"/>
          <w:sz w:val="24"/>
        </w:rPr>
        <w:t>около 401 хил.). Разпределението на целевия брой на интервютата по области е следното:</w:t>
      </w:r>
    </w:p>
    <w:p w14:paraId="4C9FBFE2" w14:textId="77777777" w:rsidR="00951D92" w:rsidRPr="00FA2A2E" w:rsidRDefault="00951D92" w:rsidP="00951D92">
      <w:pPr>
        <w:ind w:left="708"/>
        <w:jc w:val="center"/>
        <w:rPr>
          <w:rFonts w:ascii="Times New Roman" w:hAnsi="Times New Roman" w:cs="Times New Roman"/>
          <w:sz w:val="24"/>
        </w:rPr>
      </w:pPr>
      <w:r w:rsidRPr="008328FB">
        <w:rPr>
          <w:rFonts w:ascii="Times New Roman" w:hAnsi="Times New Roman" w:cs="Times New Roman"/>
          <w:b/>
          <w:sz w:val="24"/>
        </w:rPr>
        <w:t xml:space="preserve">Таблица 1. </w:t>
      </w:r>
      <w:r w:rsidRPr="00FA2A2E">
        <w:rPr>
          <w:rFonts w:ascii="Times New Roman" w:hAnsi="Times New Roman" w:cs="Times New Roman"/>
          <w:sz w:val="24"/>
        </w:rPr>
        <w:t xml:space="preserve">Разпределение на </w:t>
      </w:r>
      <w:r>
        <w:rPr>
          <w:rFonts w:ascii="Times New Roman" w:hAnsi="Times New Roman" w:cs="Times New Roman"/>
          <w:sz w:val="24"/>
        </w:rPr>
        <w:t xml:space="preserve">целевия брой </w:t>
      </w:r>
      <w:r w:rsidRPr="00FA2A2E">
        <w:rPr>
          <w:rFonts w:ascii="Times New Roman" w:hAnsi="Times New Roman" w:cs="Times New Roman"/>
          <w:sz w:val="24"/>
        </w:rPr>
        <w:t>интервюта по области</w:t>
      </w:r>
    </w:p>
    <w:tbl>
      <w:tblPr>
        <w:tblW w:w="4248" w:type="dxa"/>
        <w:jc w:val="center"/>
        <w:tblCellMar>
          <w:left w:w="70" w:type="dxa"/>
          <w:right w:w="70" w:type="dxa"/>
        </w:tblCellMar>
        <w:tblLook w:val="04A0" w:firstRow="1" w:lastRow="0" w:firstColumn="1" w:lastColumn="0" w:noHBand="0" w:noVBand="1"/>
      </w:tblPr>
      <w:tblGrid>
        <w:gridCol w:w="2824"/>
        <w:gridCol w:w="1424"/>
      </w:tblGrid>
      <w:tr w:rsidR="00951D92" w:rsidRPr="008328FB" w14:paraId="346CE484" w14:textId="77777777" w:rsidTr="00F246DB">
        <w:trPr>
          <w:trHeight w:val="624"/>
          <w:jc w:val="center"/>
        </w:trPr>
        <w:tc>
          <w:tcPr>
            <w:tcW w:w="28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13145" w14:textId="77777777" w:rsidR="00951D92" w:rsidRPr="008328FB" w:rsidRDefault="00951D92" w:rsidP="00F246DB">
            <w:pPr>
              <w:spacing w:after="0" w:line="240" w:lineRule="auto"/>
              <w:jc w:val="center"/>
              <w:rPr>
                <w:rFonts w:ascii="Times New Roman" w:eastAsia="Times New Roman" w:hAnsi="Times New Roman" w:cs="Times New Roman"/>
                <w:b/>
                <w:bCs/>
                <w:color w:val="000000"/>
                <w:sz w:val="24"/>
                <w:szCs w:val="24"/>
                <w:lang w:eastAsia="bg-BG"/>
              </w:rPr>
            </w:pPr>
            <w:r w:rsidRPr="008328FB">
              <w:rPr>
                <w:rFonts w:ascii="Times New Roman" w:eastAsia="Times New Roman" w:hAnsi="Times New Roman" w:cs="Times New Roman"/>
                <w:b/>
                <w:bCs/>
                <w:color w:val="000000"/>
                <w:sz w:val="24"/>
                <w:szCs w:val="24"/>
                <w:lang w:eastAsia="bg-BG"/>
              </w:rPr>
              <w:t>Област</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081BFAB0" w14:textId="77777777" w:rsidR="00951D92" w:rsidRPr="008328FB" w:rsidRDefault="00951D92" w:rsidP="00F246DB">
            <w:pPr>
              <w:spacing w:after="0" w:line="240" w:lineRule="auto"/>
              <w:jc w:val="center"/>
              <w:rPr>
                <w:rFonts w:ascii="Times New Roman" w:eastAsia="Times New Roman" w:hAnsi="Times New Roman" w:cs="Times New Roman"/>
                <w:b/>
                <w:bCs/>
                <w:color w:val="000000"/>
                <w:sz w:val="24"/>
                <w:szCs w:val="24"/>
                <w:lang w:eastAsia="bg-BG"/>
              </w:rPr>
            </w:pPr>
            <w:r w:rsidRPr="008328FB">
              <w:rPr>
                <w:rFonts w:ascii="Times New Roman" w:eastAsia="Times New Roman" w:hAnsi="Times New Roman" w:cs="Times New Roman"/>
                <w:b/>
                <w:bCs/>
                <w:color w:val="000000"/>
                <w:sz w:val="24"/>
                <w:szCs w:val="24"/>
                <w:lang w:eastAsia="bg-BG"/>
              </w:rPr>
              <w:t>Брой инте</w:t>
            </w:r>
            <w:r>
              <w:rPr>
                <w:rFonts w:ascii="Times New Roman" w:eastAsia="Times New Roman" w:hAnsi="Times New Roman" w:cs="Times New Roman"/>
                <w:b/>
                <w:bCs/>
                <w:color w:val="000000"/>
                <w:sz w:val="24"/>
                <w:szCs w:val="24"/>
                <w:lang w:eastAsia="bg-BG"/>
              </w:rPr>
              <w:t>р</w:t>
            </w:r>
            <w:r w:rsidRPr="008328FB">
              <w:rPr>
                <w:rFonts w:ascii="Times New Roman" w:eastAsia="Times New Roman" w:hAnsi="Times New Roman" w:cs="Times New Roman"/>
                <w:b/>
                <w:bCs/>
                <w:color w:val="000000"/>
                <w:sz w:val="24"/>
                <w:szCs w:val="24"/>
                <w:lang w:eastAsia="bg-BG"/>
              </w:rPr>
              <w:t>вюта</w:t>
            </w:r>
          </w:p>
        </w:tc>
      </w:tr>
      <w:tr w:rsidR="00951D92" w:rsidRPr="008328FB" w14:paraId="5652C43C" w14:textId="77777777" w:rsidTr="00F246DB">
        <w:trPr>
          <w:trHeight w:val="288"/>
          <w:jc w:val="center"/>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508766BB"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Благоевград</w:t>
            </w:r>
          </w:p>
        </w:tc>
        <w:tc>
          <w:tcPr>
            <w:tcW w:w="1424" w:type="dxa"/>
            <w:tcBorders>
              <w:top w:val="nil"/>
              <w:left w:val="nil"/>
              <w:bottom w:val="single" w:sz="4" w:space="0" w:color="auto"/>
              <w:right w:val="single" w:sz="4" w:space="0" w:color="auto"/>
            </w:tcBorders>
            <w:shd w:val="clear" w:color="auto" w:fill="auto"/>
            <w:noWrap/>
            <w:vAlign w:val="bottom"/>
            <w:hideMark/>
          </w:tcPr>
          <w:p w14:paraId="757CF869"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204</w:t>
            </w:r>
          </w:p>
        </w:tc>
      </w:tr>
      <w:tr w:rsidR="00951D92" w:rsidRPr="008328FB" w14:paraId="27F48DBF" w14:textId="77777777" w:rsidTr="00F246DB">
        <w:trPr>
          <w:trHeight w:val="288"/>
          <w:jc w:val="center"/>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403F27CF"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Бургас</w:t>
            </w:r>
          </w:p>
        </w:tc>
        <w:tc>
          <w:tcPr>
            <w:tcW w:w="1424" w:type="dxa"/>
            <w:tcBorders>
              <w:top w:val="nil"/>
              <w:left w:val="nil"/>
              <w:bottom w:val="single" w:sz="4" w:space="0" w:color="auto"/>
              <w:right w:val="single" w:sz="4" w:space="0" w:color="auto"/>
            </w:tcBorders>
            <w:shd w:val="clear" w:color="auto" w:fill="auto"/>
            <w:noWrap/>
            <w:vAlign w:val="bottom"/>
            <w:hideMark/>
          </w:tcPr>
          <w:p w14:paraId="51E70D42"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280</w:t>
            </w:r>
          </w:p>
        </w:tc>
      </w:tr>
      <w:tr w:rsidR="00951D92" w:rsidRPr="008328FB" w14:paraId="4641B3CE" w14:textId="77777777" w:rsidTr="00F246DB">
        <w:trPr>
          <w:trHeight w:val="288"/>
          <w:jc w:val="center"/>
        </w:trPr>
        <w:tc>
          <w:tcPr>
            <w:tcW w:w="2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E9A06"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Варна</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7B684"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303</w:t>
            </w:r>
          </w:p>
        </w:tc>
      </w:tr>
      <w:tr w:rsidR="00951D92" w:rsidRPr="008328FB" w14:paraId="1BEB7220" w14:textId="77777777" w:rsidTr="00F246DB">
        <w:trPr>
          <w:trHeight w:val="288"/>
          <w:jc w:val="center"/>
        </w:trPr>
        <w:tc>
          <w:tcPr>
            <w:tcW w:w="2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BB51C"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Велико Търново</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14:paraId="2D7FD3C2"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106</w:t>
            </w:r>
          </w:p>
        </w:tc>
      </w:tr>
      <w:tr w:rsidR="00951D92" w:rsidRPr="008328FB" w14:paraId="6F929A5B" w14:textId="77777777" w:rsidTr="00F246DB">
        <w:trPr>
          <w:trHeight w:val="288"/>
          <w:jc w:val="center"/>
        </w:trPr>
        <w:tc>
          <w:tcPr>
            <w:tcW w:w="2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5F564"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Видин</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3C6E8"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30</w:t>
            </w:r>
          </w:p>
        </w:tc>
      </w:tr>
      <w:tr w:rsidR="00951D92" w:rsidRPr="008328FB" w14:paraId="65B2B6BB" w14:textId="77777777" w:rsidTr="00F246DB">
        <w:trPr>
          <w:trHeight w:val="288"/>
          <w:jc w:val="center"/>
        </w:trPr>
        <w:tc>
          <w:tcPr>
            <w:tcW w:w="2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87A5C"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Враца</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14:paraId="1FBB0B71"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60</w:t>
            </w:r>
          </w:p>
        </w:tc>
      </w:tr>
      <w:tr w:rsidR="00951D92" w:rsidRPr="008328FB" w14:paraId="7C7D849E" w14:textId="77777777" w:rsidTr="00F246DB">
        <w:trPr>
          <w:trHeight w:val="288"/>
          <w:jc w:val="center"/>
        </w:trPr>
        <w:tc>
          <w:tcPr>
            <w:tcW w:w="2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9051E"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Габрово</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619EE"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59</w:t>
            </w:r>
          </w:p>
        </w:tc>
      </w:tr>
      <w:tr w:rsidR="00951D92" w:rsidRPr="008328FB" w14:paraId="4C9BA9F5" w14:textId="77777777" w:rsidTr="00F246DB">
        <w:trPr>
          <w:trHeight w:val="288"/>
          <w:jc w:val="center"/>
        </w:trPr>
        <w:tc>
          <w:tcPr>
            <w:tcW w:w="2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59456"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Добрич</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14:paraId="4C2899A8"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86</w:t>
            </w:r>
          </w:p>
        </w:tc>
      </w:tr>
      <w:tr w:rsidR="00951D92" w:rsidRPr="008328FB" w14:paraId="3FD56513" w14:textId="77777777" w:rsidTr="00F246DB">
        <w:trPr>
          <w:trHeight w:val="288"/>
          <w:jc w:val="center"/>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0AD3F360"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Кърджали</w:t>
            </w:r>
          </w:p>
        </w:tc>
        <w:tc>
          <w:tcPr>
            <w:tcW w:w="1424" w:type="dxa"/>
            <w:tcBorders>
              <w:top w:val="nil"/>
              <w:left w:val="nil"/>
              <w:bottom w:val="single" w:sz="4" w:space="0" w:color="auto"/>
              <w:right w:val="single" w:sz="4" w:space="0" w:color="auto"/>
            </w:tcBorders>
            <w:shd w:val="clear" w:color="auto" w:fill="auto"/>
            <w:noWrap/>
            <w:vAlign w:val="bottom"/>
            <w:hideMark/>
          </w:tcPr>
          <w:p w14:paraId="002C556A"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54</w:t>
            </w:r>
          </w:p>
        </w:tc>
      </w:tr>
      <w:tr w:rsidR="00951D92" w:rsidRPr="008328FB" w14:paraId="29EA7562" w14:textId="77777777" w:rsidTr="00F246DB">
        <w:trPr>
          <w:trHeight w:val="288"/>
          <w:jc w:val="center"/>
        </w:trPr>
        <w:tc>
          <w:tcPr>
            <w:tcW w:w="2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37220"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К</w:t>
            </w:r>
            <w:r w:rsidRPr="00B11B9D">
              <w:rPr>
                <w:rFonts w:ascii="Times New Roman" w:eastAsia="Times New Roman" w:hAnsi="Times New Roman" w:cs="Times New Roman"/>
                <w:color w:val="000000"/>
                <w:sz w:val="24"/>
                <w:szCs w:val="24"/>
                <w:lang w:eastAsia="bg-BG"/>
              </w:rPr>
              <w:t>юстендил</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14:paraId="4B8E3740"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61</w:t>
            </w:r>
          </w:p>
        </w:tc>
      </w:tr>
      <w:tr w:rsidR="00951D92" w:rsidRPr="008328FB" w14:paraId="101F2932" w14:textId="77777777" w:rsidTr="00F246DB">
        <w:trPr>
          <w:trHeight w:val="288"/>
          <w:jc w:val="center"/>
        </w:trPr>
        <w:tc>
          <w:tcPr>
            <w:tcW w:w="2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5EFFE"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Ловеч</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14:paraId="52F4B060"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57</w:t>
            </w:r>
          </w:p>
        </w:tc>
      </w:tr>
      <w:tr w:rsidR="00951D92" w:rsidRPr="008328FB" w14:paraId="558A59A5" w14:textId="77777777" w:rsidTr="00F246DB">
        <w:trPr>
          <w:trHeight w:val="288"/>
          <w:jc w:val="center"/>
        </w:trPr>
        <w:tc>
          <w:tcPr>
            <w:tcW w:w="28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C203C"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Монтана</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D52B3"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48</w:t>
            </w:r>
          </w:p>
        </w:tc>
      </w:tr>
      <w:tr w:rsidR="00951D92" w:rsidRPr="008328FB" w14:paraId="0976CEDC" w14:textId="77777777" w:rsidTr="00F246DB">
        <w:trPr>
          <w:trHeight w:val="288"/>
          <w:jc w:val="center"/>
        </w:trPr>
        <w:tc>
          <w:tcPr>
            <w:tcW w:w="2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DE6C2"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Пазарджик</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14:paraId="3FAA75D2"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107</w:t>
            </w:r>
          </w:p>
        </w:tc>
      </w:tr>
      <w:tr w:rsidR="00951D92" w:rsidRPr="008328FB" w14:paraId="2EA647B0" w14:textId="77777777" w:rsidTr="00F246DB">
        <w:trPr>
          <w:trHeight w:val="288"/>
          <w:jc w:val="center"/>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2DEA9208"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Перник</w:t>
            </w:r>
          </w:p>
        </w:tc>
        <w:tc>
          <w:tcPr>
            <w:tcW w:w="1424" w:type="dxa"/>
            <w:tcBorders>
              <w:top w:val="nil"/>
              <w:left w:val="nil"/>
              <w:bottom w:val="single" w:sz="4" w:space="0" w:color="auto"/>
              <w:right w:val="single" w:sz="4" w:space="0" w:color="auto"/>
            </w:tcBorders>
            <w:shd w:val="clear" w:color="auto" w:fill="auto"/>
            <w:noWrap/>
            <w:vAlign w:val="bottom"/>
            <w:hideMark/>
          </w:tcPr>
          <w:p w14:paraId="1AF11B05"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56</w:t>
            </w:r>
          </w:p>
        </w:tc>
      </w:tr>
      <w:tr w:rsidR="00951D92" w:rsidRPr="008328FB" w14:paraId="387EADAA" w14:textId="77777777" w:rsidTr="00F246DB">
        <w:trPr>
          <w:trHeight w:val="288"/>
          <w:jc w:val="center"/>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3C18FF9B"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Плевен</w:t>
            </w:r>
          </w:p>
        </w:tc>
        <w:tc>
          <w:tcPr>
            <w:tcW w:w="1424" w:type="dxa"/>
            <w:tcBorders>
              <w:top w:val="nil"/>
              <w:left w:val="nil"/>
              <w:bottom w:val="single" w:sz="4" w:space="0" w:color="auto"/>
              <w:right w:val="single" w:sz="4" w:space="0" w:color="auto"/>
            </w:tcBorders>
            <w:shd w:val="clear" w:color="auto" w:fill="auto"/>
            <w:noWrap/>
            <w:vAlign w:val="bottom"/>
            <w:hideMark/>
          </w:tcPr>
          <w:p w14:paraId="2612C0E4"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100</w:t>
            </w:r>
          </w:p>
        </w:tc>
      </w:tr>
      <w:tr w:rsidR="00951D92" w:rsidRPr="008328FB" w14:paraId="22B97CD8" w14:textId="77777777" w:rsidTr="00F246DB">
        <w:trPr>
          <w:trHeight w:val="288"/>
          <w:jc w:val="center"/>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6ED92D7E"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Пловдив</w:t>
            </w:r>
          </w:p>
        </w:tc>
        <w:tc>
          <w:tcPr>
            <w:tcW w:w="1424" w:type="dxa"/>
            <w:tcBorders>
              <w:top w:val="nil"/>
              <w:left w:val="nil"/>
              <w:bottom w:val="single" w:sz="4" w:space="0" w:color="auto"/>
              <w:right w:val="single" w:sz="4" w:space="0" w:color="auto"/>
            </w:tcBorders>
            <w:shd w:val="clear" w:color="auto" w:fill="auto"/>
            <w:noWrap/>
            <w:vAlign w:val="bottom"/>
            <w:hideMark/>
          </w:tcPr>
          <w:p w14:paraId="1CB339B4"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385</w:t>
            </w:r>
          </w:p>
        </w:tc>
      </w:tr>
      <w:tr w:rsidR="00951D92" w:rsidRPr="008328FB" w14:paraId="0D8C5DEF" w14:textId="77777777" w:rsidTr="00F246DB">
        <w:trPr>
          <w:trHeight w:val="288"/>
          <w:jc w:val="center"/>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40F724C3"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Разград</w:t>
            </w:r>
          </w:p>
        </w:tc>
        <w:tc>
          <w:tcPr>
            <w:tcW w:w="1424" w:type="dxa"/>
            <w:tcBorders>
              <w:top w:val="nil"/>
              <w:left w:val="nil"/>
              <w:bottom w:val="single" w:sz="4" w:space="0" w:color="auto"/>
              <w:right w:val="single" w:sz="4" w:space="0" w:color="auto"/>
            </w:tcBorders>
            <w:shd w:val="clear" w:color="auto" w:fill="auto"/>
            <w:noWrap/>
            <w:vAlign w:val="bottom"/>
            <w:hideMark/>
          </w:tcPr>
          <w:p w14:paraId="644A32D1"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45</w:t>
            </w:r>
          </w:p>
        </w:tc>
      </w:tr>
      <w:tr w:rsidR="00951D92" w:rsidRPr="008328FB" w14:paraId="04F62E89" w14:textId="77777777" w:rsidTr="00F246DB">
        <w:trPr>
          <w:trHeight w:val="288"/>
          <w:jc w:val="center"/>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5CFC63C7"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Русе</w:t>
            </w:r>
          </w:p>
        </w:tc>
        <w:tc>
          <w:tcPr>
            <w:tcW w:w="1424" w:type="dxa"/>
            <w:tcBorders>
              <w:top w:val="nil"/>
              <w:left w:val="nil"/>
              <w:bottom w:val="single" w:sz="4" w:space="0" w:color="auto"/>
              <w:right w:val="single" w:sz="4" w:space="0" w:color="auto"/>
            </w:tcBorders>
            <w:shd w:val="clear" w:color="auto" w:fill="auto"/>
            <w:noWrap/>
            <w:vAlign w:val="bottom"/>
            <w:hideMark/>
          </w:tcPr>
          <w:p w14:paraId="598CADD8"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113</w:t>
            </w:r>
          </w:p>
        </w:tc>
      </w:tr>
      <w:tr w:rsidR="00951D92" w:rsidRPr="008328FB" w14:paraId="2AE0794C" w14:textId="77777777" w:rsidTr="00F246DB">
        <w:trPr>
          <w:trHeight w:val="288"/>
          <w:jc w:val="center"/>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7363E2EE"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Силистра</w:t>
            </w:r>
          </w:p>
        </w:tc>
        <w:tc>
          <w:tcPr>
            <w:tcW w:w="1424" w:type="dxa"/>
            <w:tcBorders>
              <w:top w:val="nil"/>
              <w:left w:val="nil"/>
              <w:bottom w:val="single" w:sz="4" w:space="0" w:color="auto"/>
              <w:right w:val="single" w:sz="4" w:space="0" w:color="auto"/>
            </w:tcBorders>
            <w:shd w:val="clear" w:color="auto" w:fill="auto"/>
            <w:noWrap/>
            <w:vAlign w:val="bottom"/>
            <w:hideMark/>
          </w:tcPr>
          <w:p w14:paraId="5A05C842"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41</w:t>
            </w:r>
          </w:p>
        </w:tc>
      </w:tr>
      <w:tr w:rsidR="00951D92" w:rsidRPr="008328FB" w14:paraId="0CDEF568" w14:textId="77777777" w:rsidTr="00F246DB">
        <w:trPr>
          <w:trHeight w:val="288"/>
          <w:jc w:val="center"/>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009A32FA"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Сливен</w:t>
            </w:r>
          </w:p>
        </w:tc>
        <w:tc>
          <w:tcPr>
            <w:tcW w:w="1424" w:type="dxa"/>
            <w:tcBorders>
              <w:top w:val="nil"/>
              <w:left w:val="nil"/>
              <w:bottom w:val="single" w:sz="4" w:space="0" w:color="auto"/>
              <w:right w:val="single" w:sz="4" w:space="0" w:color="auto"/>
            </w:tcBorders>
            <w:shd w:val="clear" w:color="auto" w:fill="auto"/>
            <w:noWrap/>
            <w:vAlign w:val="bottom"/>
            <w:hideMark/>
          </w:tcPr>
          <w:p w14:paraId="36A2568B"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72</w:t>
            </w:r>
          </w:p>
        </w:tc>
      </w:tr>
      <w:tr w:rsidR="00951D92" w:rsidRPr="008328FB" w14:paraId="09343B17" w14:textId="77777777" w:rsidTr="00F246DB">
        <w:trPr>
          <w:trHeight w:val="288"/>
          <w:jc w:val="center"/>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60794CBA"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Смолян</w:t>
            </w:r>
          </w:p>
        </w:tc>
        <w:tc>
          <w:tcPr>
            <w:tcW w:w="1424" w:type="dxa"/>
            <w:tcBorders>
              <w:top w:val="nil"/>
              <w:left w:val="nil"/>
              <w:bottom w:val="single" w:sz="4" w:space="0" w:color="auto"/>
              <w:right w:val="single" w:sz="4" w:space="0" w:color="auto"/>
            </w:tcBorders>
            <w:shd w:val="clear" w:color="auto" w:fill="auto"/>
            <w:noWrap/>
            <w:vAlign w:val="bottom"/>
            <w:hideMark/>
          </w:tcPr>
          <w:p w14:paraId="28817362"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54</w:t>
            </w:r>
          </w:p>
        </w:tc>
      </w:tr>
      <w:tr w:rsidR="00951D92" w:rsidRPr="008328FB" w14:paraId="5038CC05" w14:textId="77777777" w:rsidTr="00F246DB">
        <w:trPr>
          <w:trHeight w:val="288"/>
          <w:jc w:val="center"/>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33CB9595"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София-град</w:t>
            </w:r>
          </w:p>
        </w:tc>
        <w:tc>
          <w:tcPr>
            <w:tcW w:w="1424" w:type="dxa"/>
            <w:tcBorders>
              <w:top w:val="nil"/>
              <w:left w:val="nil"/>
              <w:bottom w:val="single" w:sz="4" w:space="0" w:color="auto"/>
              <w:right w:val="single" w:sz="4" w:space="0" w:color="auto"/>
            </w:tcBorders>
            <w:shd w:val="clear" w:color="auto" w:fill="auto"/>
            <w:noWrap/>
            <w:vAlign w:val="bottom"/>
            <w:hideMark/>
          </w:tcPr>
          <w:p w14:paraId="24363FC2"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1141</w:t>
            </w:r>
          </w:p>
        </w:tc>
      </w:tr>
      <w:tr w:rsidR="00951D92" w:rsidRPr="008328FB" w14:paraId="63E5C742" w14:textId="77777777" w:rsidTr="00F246DB">
        <w:trPr>
          <w:trHeight w:val="288"/>
          <w:jc w:val="center"/>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2DF7ADCA"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Софийска</w:t>
            </w:r>
          </w:p>
        </w:tc>
        <w:tc>
          <w:tcPr>
            <w:tcW w:w="1424" w:type="dxa"/>
            <w:tcBorders>
              <w:top w:val="nil"/>
              <w:left w:val="nil"/>
              <w:bottom w:val="single" w:sz="4" w:space="0" w:color="auto"/>
              <w:right w:val="single" w:sz="4" w:space="0" w:color="auto"/>
            </w:tcBorders>
            <w:shd w:val="clear" w:color="auto" w:fill="auto"/>
            <w:noWrap/>
            <w:vAlign w:val="bottom"/>
            <w:hideMark/>
          </w:tcPr>
          <w:p w14:paraId="11D2ED49"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102</w:t>
            </w:r>
          </w:p>
        </w:tc>
      </w:tr>
      <w:tr w:rsidR="00951D92" w:rsidRPr="008328FB" w14:paraId="4355105C" w14:textId="77777777" w:rsidTr="00F246DB">
        <w:trPr>
          <w:trHeight w:val="288"/>
          <w:jc w:val="center"/>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011A2298"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Стара Загора</w:t>
            </w:r>
          </w:p>
        </w:tc>
        <w:tc>
          <w:tcPr>
            <w:tcW w:w="1424" w:type="dxa"/>
            <w:tcBorders>
              <w:top w:val="nil"/>
              <w:left w:val="nil"/>
              <w:bottom w:val="single" w:sz="4" w:space="0" w:color="auto"/>
              <w:right w:val="single" w:sz="4" w:space="0" w:color="auto"/>
            </w:tcBorders>
            <w:shd w:val="clear" w:color="auto" w:fill="auto"/>
            <w:noWrap/>
            <w:vAlign w:val="bottom"/>
            <w:hideMark/>
          </w:tcPr>
          <w:p w14:paraId="62ADDF1C"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154</w:t>
            </w:r>
          </w:p>
        </w:tc>
      </w:tr>
      <w:tr w:rsidR="00951D92" w:rsidRPr="008328FB" w14:paraId="417CCB95" w14:textId="77777777" w:rsidTr="00F246DB">
        <w:trPr>
          <w:trHeight w:val="288"/>
          <w:jc w:val="center"/>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316180E6"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Търговище</w:t>
            </w:r>
          </w:p>
        </w:tc>
        <w:tc>
          <w:tcPr>
            <w:tcW w:w="1424" w:type="dxa"/>
            <w:tcBorders>
              <w:top w:val="nil"/>
              <w:left w:val="nil"/>
              <w:bottom w:val="single" w:sz="4" w:space="0" w:color="auto"/>
              <w:right w:val="single" w:sz="4" w:space="0" w:color="auto"/>
            </w:tcBorders>
            <w:shd w:val="clear" w:color="auto" w:fill="auto"/>
            <w:noWrap/>
            <w:vAlign w:val="bottom"/>
            <w:hideMark/>
          </w:tcPr>
          <w:p w14:paraId="049ACB7A"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42</w:t>
            </w:r>
          </w:p>
        </w:tc>
      </w:tr>
      <w:tr w:rsidR="00951D92" w:rsidRPr="008328FB" w14:paraId="78766F13" w14:textId="77777777" w:rsidTr="00F246DB">
        <w:trPr>
          <w:trHeight w:val="288"/>
          <w:jc w:val="center"/>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6B9AD8CF"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Хасково</w:t>
            </w:r>
          </w:p>
        </w:tc>
        <w:tc>
          <w:tcPr>
            <w:tcW w:w="1424" w:type="dxa"/>
            <w:tcBorders>
              <w:top w:val="nil"/>
              <w:left w:val="nil"/>
              <w:bottom w:val="single" w:sz="4" w:space="0" w:color="auto"/>
              <w:right w:val="single" w:sz="4" w:space="0" w:color="auto"/>
            </w:tcBorders>
            <w:shd w:val="clear" w:color="auto" w:fill="auto"/>
            <w:noWrap/>
            <w:vAlign w:val="bottom"/>
            <w:hideMark/>
          </w:tcPr>
          <w:p w14:paraId="2E7C7A8E"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114</w:t>
            </w:r>
          </w:p>
        </w:tc>
      </w:tr>
      <w:tr w:rsidR="00951D92" w:rsidRPr="008328FB" w14:paraId="3A37790B" w14:textId="77777777" w:rsidTr="00F246DB">
        <w:trPr>
          <w:trHeight w:val="288"/>
          <w:jc w:val="center"/>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729035C5"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Шумен</w:t>
            </w:r>
          </w:p>
        </w:tc>
        <w:tc>
          <w:tcPr>
            <w:tcW w:w="1424" w:type="dxa"/>
            <w:tcBorders>
              <w:top w:val="nil"/>
              <w:left w:val="nil"/>
              <w:bottom w:val="single" w:sz="4" w:space="0" w:color="auto"/>
              <w:right w:val="single" w:sz="4" w:space="0" w:color="auto"/>
            </w:tcBorders>
            <w:shd w:val="clear" w:color="auto" w:fill="auto"/>
            <w:noWrap/>
            <w:vAlign w:val="bottom"/>
            <w:hideMark/>
          </w:tcPr>
          <w:p w14:paraId="216BA8CD"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72</w:t>
            </w:r>
          </w:p>
        </w:tc>
      </w:tr>
      <w:tr w:rsidR="00951D92" w:rsidRPr="00E97392" w14:paraId="2166A536" w14:textId="77777777" w:rsidTr="00F246DB">
        <w:trPr>
          <w:trHeight w:val="288"/>
          <w:jc w:val="center"/>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7D2B7A27" w14:textId="77777777" w:rsidR="00951D92" w:rsidRPr="00B11B9D" w:rsidRDefault="00951D92" w:rsidP="00F246DB">
            <w:pPr>
              <w:spacing w:after="0" w:line="240" w:lineRule="auto"/>
              <w:rPr>
                <w:rFonts w:ascii="Times New Roman" w:eastAsia="Times New Roman" w:hAnsi="Times New Roman" w:cs="Times New Roman"/>
                <w:color w:val="000000"/>
                <w:sz w:val="24"/>
                <w:szCs w:val="24"/>
                <w:lang w:eastAsia="bg-BG"/>
              </w:rPr>
            </w:pPr>
            <w:r w:rsidRPr="00B11B9D">
              <w:rPr>
                <w:rFonts w:ascii="Times New Roman" w:eastAsia="Times New Roman" w:hAnsi="Times New Roman" w:cs="Times New Roman"/>
                <w:color w:val="000000"/>
                <w:sz w:val="24"/>
                <w:szCs w:val="24"/>
                <w:lang w:eastAsia="bg-BG"/>
              </w:rPr>
              <w:t>Ямбол</w:t>
            </w:r>
          </w:p>
        </w:tc>
        <w:tc>
          <w:tcPr>
            <w:tcW w:w="1424" w:type="dxa"/>
            <w:tcBorders>
              <w:top w:val="nil"/>
              <w:left w:val="nil"/>
              <w:bottom w:val="single" w:sz="4" w:space="0" w:color="auto"/>
              <w:right w:val="single" w:sz="4" w:space="0" w:color="auto"/>
            </w:tcBorders>
            <w:shd w:val="clear" w:color="auto" w:fill="auto"/>
            <w:noWrap/>
            <w:vAlign w:val="bottom"/>
            <w:hideMark/>
          </w:tcPr>
          <w:p w14:paraId="07FA1E3C" w14:textId="77777777" w:rsidR="00951D92" w:rsidRPr="00C43DA3"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C43DA3">
              <w:rPr>
                <w:rFonts w:ascii="Times New Roman" w:hAnsi="Times New Roman" w:cs="Times New Roman"/>
                <w:color w:val="000000"/>
                <w:sz w:val="24"/>
                <w:szCs w:val="24"/>
              </w:rPr>
              <w:t>54</w:t>
            </w:r>
          </w:p>
        </w:tc>
      </w:tr>
      <w:tr w:rsidR="00951D92" w:rsidRPr="008328FB" w14:paraId="7F8125C1" w14:textId="77777777" w:rsidTr="00F246DB">
        <w:trPr>
          <w:trHeight w:val="288"/>
          <w:jc w:val="center"/>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79DCD20B" w14:textId="77777777" w:rsidR="00951D92" w:rsidRPr="00B11B9D" w:rsidRDefault="00951D92" w:rsidP="00F246DB">
            <w:pPr>
              <w:spacing w:after="0" w:line="240" w:lineRule="auto"/>
              <w:rPr>
                <w:rFonts w:ascii="Times New Roman" w:eastAsia="Times New Roman" w:hAnsi="Times New Roman" w:cs="Times New Roman"/>
                <w:b/>
                <w:bCs/>
                <w:color w:val="000000"/>
                <w:sz w:val="24"/>
                <w:szCs w:val="24"/>
                <w:lang w:eastAsia="bg-BG"/>
              </w:rPr>
            </w:pPr>
            <w:r w:rsidRPr="00B11B9D">
              <w:rPr>
                <w:rFonts w:ascii="Times New Roman" w:eastAsia="Times New Roman" w:hAnsi="Times New Roman" w:cs="Times New Roman"/>
                <w:b/>
                <w:bCs/>
                <w:color w:val="000000"/>
                <w:sz w:val="24"/>
                <w:szCs w:val="24"/>
                <w:lang w:eastAsia="bg-BG"/>
              </w:rPr>
              <w:t>Общо</w:t>
            </w:r>
          </w:p>
        </w:tc>
        <w:tc>
          <w:tcPr>
            <w:tcW w:w="1424" w:type="dxa"/>
            <w:tcBorders>
              <w:top w:val="nil"/>
              <w:left w:val="nil"/>
              <w:bottom w:val="single" w:sz="4" w:space="0" w:color="auto"/>
              <w:right w:val="single" w:sz="4" w:space="0" w:color="auto"/>
            </w:tcBorders>
            <w:shd w:val="clear" w:color="auto" w:fill="auto"/>
            <w:noWrap/>
            <w:vAlign w:val="bottom"/>
            <w:hideMark/>
          </w:tcPr>
          <w:p w14:paraId="2772F080" w14:textId="77777777" w:rsidR="00951D92" w:rsidRPr="00B11B9D" w:rsidRDefault="00951D92" w:rsidP="00F246DB">
            <w:pPr>
              <w:spacing w:after="0" w:line="240" w:lineRule="auto"/>
              <w:jc w:val="right"/>
              <w:rPr>
                <w:rFonts w:ascii="Times New Roman" w:eastAsia="Times New Roman" w:hAnsi="Times New Roman" w:cs="Times New Roman"/>
                <w:b/>
                <w:bCs/>
                <w:color w:val="000000"/>
                <w:sz w:val="24"/>
                <w:szCs w:val="24"/>
                <w:lang w:eastAsia="bg-BG"/>
              </w:rPr>
            </w:pPr>
            <w:r w:rsidRPr="00B11B9D">
              <w:rPr>
                <w:rFonts w:ascii="Times New Roman" w:eastAsia="Times New Roman" w:hAnsi="Times New Roman" w:cs="Times New Roman"/>
                <w:b/>
                <w:bCs/>
                <w:color w:val="000000"/>
                <w:sz w:val="24"/>
                <w:szCs w:val="24"/>
                <w:lang w:eastAsia="bg-BG"/>
              </w:rPr>
              <w:t>4000</w:t>
            </w:r>
          </w:p>
        </w:tc>
      </w:tr>
    </w:tbl>
    <w:p w14:paraId="1892535A" w14:textId="77777777" w:rsidR="00951D92" w:rsidRDefault="00951D92" w:rsidP="00951D92">
      <w:pPr>
        <w:ind w:left="708"/>
        <w:jc w:val="both"/>
        <w:rPr>
          <w:rFonts w:ascii="Times New Roman" w:hAnsi="Times New Roman" w:cs="Times New Roman"/>
          <w:sz w:val="24"/>
        </w:rPr>
      </w:pPr>
    </w:p>
    <w:p w14:paraId="40946F73" w14:textId="77777777" w:rsidR="00951D92" w:rsidRPr="001A2A0E" w:rsidRDefault="00951D92" w:rsidP="00951D92">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За целите на събирането на информация относно търсенето на работна сила от работодателите, беше съставена и изцяло наново програмирана онлайн анкета в среда на продукта </w:t>
      </w:r>
      <w:proofErr w:type="spellStart"/>
      <w:r>
        <w:rPr>
          <w:rFonts w:ascii="Times New Roman" w:hAnsi="Times New Roman" w:cs="Times New Roman"/>
          <w:sz w:val="24"/>
          <w:lang w:val="en-US"/>
        </w:rPr>
        <w:t>LimeSurvey</w:t>
      </w:r>
      <w:proofErr w:type="spellEnd"/>
      <w:r>
        <w:rPr>
          <w:rFonts w:ascii="Times New Roman" w:hAnsi="Times New Roman" w:cs="Times New Roman"/>
          <w:sz w:val="24"/>
        </w:rPr>
        <w:t>, инсталиран на сървърите на Агенцията по заетостта</w:t>
      </w:r>
      <w:r>
        <w:rPr>
          <w:rFonts w:ascii="Times New Roman" w:hAnsi="Times New Roman" w:cs="Times New Roman"/>
          <w:sz w:val="24"/>
          <w:lang w:val="en-US"/>
        </w:rPr>
        <w:t xml:space="preserve">. </w:t>
      </w:r>
      <w:r>
        <w:rPr>
          <w:rFonts w:ascii="Times New Roman" w:hAnsi="Times New Roman" w:cs="Times New Roman"/>
          <w:sz w:val="24"/>
        </w:rPr>
        <w:t xml:space="preserve">Тук трябва да се отбележи, че от 2023 г. вече се използва най-актуалната версия на </w:t>
      </w:r>
      <w:proofErr w:type="spellStart"/>
      <w:r>
        <w:rPr>
          <w:rFonts w:ascii="Times New Roman" w:hAnsi="Times New Roman" w:cs="Times New Roman"/>
          <w:sz w:val="24"/>
          <w:lang w:val="en-US"/>
        </w:rPr>
        <w:t>LimeSurvey</w:t>
      </w:r>
      <w:proofErr w:type="spellEnd"/>
      <w:r>
        <w:rPr>
          <w:rFonts w:ascii="Times New Roman" w:hAnsi="Times New Roman" w:cs="Times New Roman"/>
          <w:sz w:val="24"/>
        </w:rPr>
        <w:t xml:space="preserve"> – </w:t>
      </w:r>
      <w:r>
        <w:rPr>
          <w:rFonts w:ascii="Times New Roman" w:hAnsi="Times New Roman" w:cs="Times New Roman"/>
          <w:sz w:val="24"/>
          <w:lang w:val="en-US"/>
        </w:rPr>
        <w:t xml:space="preserve">6.1, </w:t>
      </w:r>
      <w:r>
        <w:rPr>
          <w:rFonts w:ascii="Times New Roman" w:hAnsi="Times New Roman" w:cs="Times New Roman"/>
          <w:sz w:val="24"/>
        </w:rPr>
        <w:t xml:space="preserve">която не само включва многобройни промени в дизайна и проектирането на анкетната карта, но и осигурява повишено равнище на </w:t>
      </w:r>
      <w:proofErr w:type="spellStart"/>
      <w:r>
        <w:rPr>
          <w:rFonts w:ascii="Times New Roman" w:hAnsi="Times New Roman" w:cs="Times New Roman"/>
          <w:sz w:val="24"/>
        </w:rPr>
        <w:t>киберсигурност</w:t>
      </w:r>
      <w:proofErr w:type="spellEnd"/>
      <w:r>
        <w:rPr>
          <w:rFonts w:ascii="Times New Roman" w:hAnsi="Times New Roman" w:cs="Times New Roman"/>
          <w:sz w:val="24"/>
        </w:rPr>
        <w:t>.</w:t>
      </w:r>
    </w:p>
    <w:p w14:paraId="19845AC2" w14:textId="77777777" w:rsidR="00951D92" w:rsidRDefault="00951D92" w:rsidP="00951D92">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Анкетната карта съдържа общо 22 въпроса, от които 8 въпроса са свързани с демографията на предприятията на работодателите (наименование, ЕИК, брой заети, сектор на дейности и т.н.) и </w:t>
      </w:r>
      <w:r>
        <w:rPr>
          <w:rFonts w:ascii="Times New Roman" w:hAnsi="Times New Roman" w:cs="Times New Roman"/>
          <w:sz w:val="24"/>
          <w:lang w:val="en-US"/>
        </w:rPr>
        <w:t>1</w:t>
      </w:r>
      <w:r>
        <w:rPr>
          <w:rFonts w:ascii="Times New Roman" w:hAnsi="Times New Roman" w:cs="Times New Roman"/>
          <w:sz w:val="24"/>
        </w:rPr>
        <w:t>4 въпроса, касаещи конкретната тематика на изследването (знания, умения, компетентности, необходимост от работна сила и т.н.).</w:t>
      </w:r>
    </w:p>
    <w:p w14:paraId="059A7F00" w14:textId="77777777" w:rsidR="00951D92" w:rsidRDefault="00951D92" w:rsidP="00951D92">
      <w:pPr>
        <w:pStyle w:val="Heading2"/>
      </w:pPr>
      <w:bookmarkStart w:id="2" w:name="_Toc146704362"/>
      <w:r w:rsidRPr="00345CE7">
        <w:t>Провеждане на изследването</w:t>
      </w:r>
      <w:bookmarkEnd w:id="2"/>
    </w:p>
    <w:p w14:paraId="1306D129" w14:textId="77777777" w:rsidR="00951D92" w:rsidRPr="00345CE7" w:rsidRDefault="00951D92" w:rsidP="00951D92">
      <w:pPr>
        <w:pStyle w:val="ListParagraph"/>
        <w:ind w:left="294"/>
        <w:rPr>
          <w:rFonts w:ascii="Times New Roman" w:hAnsi="Times New Roman" w:cs="Times New Roman"/>
          <w:b/>
          <w:sz w:val="24"/>
        </w:rPr>
      </w:pPr>
    </w:p>
    <w:p w14:paraId="0792C12E" w14:textId="77777777" w:rsidR="00951D92" w:rsidRDefault="00951D92" w:rsidP="00951D92">
      <w:pPr>
        <w:pStyle w:val="ListParagraph"/>
        <w:spacing w:line="360" w:lineRule="auto"/>
        <w:ind w:left="0" w:firstLine="696"/>
        <w:jc w:val="both"/>
        <w:rPr>
          <w:rFonts w:ascii="Times New Roman" w:hAnsi="Times New Roman" w:cs="Times New Roman"/>
          <w:sz w:val="24"/>
        </w:rPr>
      </w:pPr>
      <w:r>
        <w:rPr>
          <w:rFonts w:ascii="Times New Roman" w:hAnsi="Times New Roman" w:cs="Times New Roman"/>
          <w:sz w:val="24"/>
        </w:rPr>
        <w:t>Теренната работа по анкетното проучване за 2023 г. се проведе в периода: 1 юни - 14 юли 2023 г., използвайки онлайн въпросника.</w:t>
      </w:r>
    </w:p>
    <w:p w14:paraId="2409A66E" w14:textId="77777777" w:rsidR="00951D92" w:rsidRPr="004673D8" w:rsidRDefault="00951D92" w:rsidP="00951D92">
      <w:pPr>
        <w:pStyle w:val="ListParagraph"/>
        <w:spacing w:line="360" w:lineRule="auto"/>
        <w:ind w:left="0" w:firstLine="696"/>
        <w:jc w:val="both"/>
        <w:rPr>
          <w:rFonts w:ascii="Times New Roman" w:hAnsi="Times New Roman" w:cs="Times New Roman"/>
          <w:bCs/>
          <w:sz w:val="24"/>
          <w:lang w:val="en-US"/>
        </w:rPr>
      </w:pPr>
      <w:r>
        <w:rPr>
          <w:rFonts w:ascii="Times New Roman" w:hAnsi="Times New Roman" w:cs="Times New Roman"/>
          <w:sz w:val="24"/>
        </w:rPr>
        <w:t xml:space="preserve">В резултат положените усилия от служителите на АЗ по време на теренната работа се получиха общо </w:t>
      </w:r>
      <w:r w:rsidRPr="0078458E">
        <w:rPr>
          <w:rFonts w:ascii="Times New Roman" w:hAnsi="Times New Roman" w:cs="Times New Roman"/>
          <w:b/>
          <w:bCs/>
          <w:sz w:val="24"/>
        </w:rPr>
        <w:t>4</w:t>
      </w:r>
      <w:r>
        <w:rPr>
          <w:rFonts w:ascii="Times New Roman" w:hAnsi="Times New Roman" w:cs="Times New Roman"/>
          <w:b/>
          <w:bCs/>
          <w:sz w:val="24"/>
        </w:rPr>
        <w:t xml:space="preserve"> 252</w:t>
      </w:r>
      <w:r w:rsidRPr="00D71153">
        <w:rPr>
          <w:rFonts w:ascii="Times New Roman" w:hAnsi="Times New Roman" w:cs="Times New Roman"/>
          <w:b/>
          <w:sz w:val="24"/>
        </w:rPr>
        <w:t xml:space="preserve"> реалн</w:t>
      </w:r>
      <w:r>
        <w:rPr>
          <w:rFonts w:ascii="Times New Roman" w:hAnsi="Times New Roman" w:cs="Times New Roman"/>
          <w:b/>
          <w:sz w:val="24"/>
        </w:rPr>
        <w:t xml:space="preserve">о завършени </w:t>
      </w:r>
      <w:r w:rsidRPr="00D71153">
        <w:rPr>
          <w:rFonts w:ascii="Times New Roman" w:hAnsi="Times New Roman" w:cs="Times New Roman"/>
          <w:b/>
          <w:sz w:val="24"/>
        </w:rPr>
        <w:t>интервюта</w:t>
      </w:r>
      <w:r w:rsidRPr="00D71153">
        <w:rPr>
          <w:rFonts w:ascii="Times New Roman" w:hAnsi="Times New Roman" w:cs="Times New Roman"/>
          <w:sz w:val="24"/>
        </w:rPr>
        <w:t xml:space="preserve">, което доведе до обща норма на </w:t>
      </w:r>
      <w:proofErr w:type="spellStart"/>
      <w:r w:rsidRPr="00D71153">
        <w:rPr>
          <w:rFonts w:ascii="Times New Roman" w:hAnsi="Times New Roman" w:cs="Times New Roman"/>
          <w:sz w:val="24"/>
        </w:rPr>
        <w:t>отговаряемост</w:t>
      </w:r>
      <w:proofErr w:type="spellEnd"/>
      <w:r w:rsidRPr="00D71153">
        <w:rPr>
          <w:rStyle w:val="FootnoteReference"/>
          <w:rFonts w:ascii="Times New Roman" w:hAnsi="Times New Roman" w:cs="Times New Roman"/>
          <w:sz w:val="24"/>
        </w:rPr>
        <w:footnoteReference w:id="2"/>
      </w:r>
      <w:r w:rsidRPr="00D71153">
        <w:rPr>
          <w:rFonts w:ascii="Times New Roman" w:hAnsi="Times New Roman" w:cs="Times New Roman"/>
          <w:sz w:val="24"/>
        </w:rPr>
        <w:t>,</w:t>
      </w:r>
      <w:r w:rsidRPr="00D71153">
        <w:rPr>
          <w:rFonts w:ascii="Times New Roman" w:hAnsi="Times New Roman" w:cs="Times New Roman"/>
          <w:sz w:val="24"/>
          <w:lang w:val="en-US"/>
        </w:rPr>
        <w:t xml:space="preserve"> </w:t>
      </w:r>
      <w:r w:rsidRPr="00D71153">
        <w:rPr>
          <w:rFonts w:ascii="Times New Roman" w:hAnsi="Times New Roman" w:cs="Times New Roman"/>
          <w:sz w:val="24"/>
        </w:rPr>
        <w:t xml:space="preserve">възлизаща на </w:t>
      </w:r>
      <w:r>
        <w:rPr>
          <w:rFonts w:ascii="Times New Roman" w:hAnsi="Times New Roman" w:cs="Times New Roman"/>
          <w:bCs/>
          <w:sz w:val="24"/>
        </w:rPr>
        <w:t>42</w:t>
      </w:r>
      <w:r w:rsidRPr="00D71153">
        <w:rPr>
          <w:rFonts w:ascii="Times New Roman" w:hAnsi="Times New Roman" w:cs="Times New Roman"/>
          <w:bCs/>
          <w:sz w:val="24"/>
        </w:rPr>
        <w:t>,</w:t>
      </w:r>
      <w:r>
        <w:rPr>
          <w:rFonts w:ascii="Times New Roman" w:hAnsi="Times New Roman" w:cs="Times New Roman"/>
          <w:bCs/>
          <w:sz w:val="24"/>
        </w:rPr>
        <w:t>6</w:t>
      </w:r>
      <w:r w:rsidRPr="00D71153">
        <w:rPr>
          <w:rFonts w:ascii="Times New Roman" w:hAnsi="Times New Roman" w:cs="Times New Roman"/>
          <w:bCs/>
          <w:sz w:val="24"/>
        </w:rPr>
        <w:t>%</w:t>
      </w:r>
      <w:r>
        <w:rPr>
          <w:rFonts w:ascii="Times New Roman" w:hAnsi="Times New Roman" w:cs="Times New Roman"/>
          <w:bCs/>
          <w:sz w:val="24"/>
          <w:lang w:val="en-US"/>
        </w:rPr>
        <w:t>.</w:t>
      </w:r>
    </w:p>
    <w:p w14:paraId="21427D97" w14:textId="77777777" w:rsidR="00951D92" w:rsidRDefault="00951D92" w:rsidP="00951D92">
      <w:pPr>
        <w:pStyle w:val="ListParagraph"/>
        <w:spacing w:line="360" w:lineRule="auto"/>
        <w:ind w:left="0" w:firstLine="696"/>
        <w:jc w:val="both"/>
        <w:rPr>
          <w:rFonts w:ascii="Times New Roman" w:hAnsi="Times New Roman" w:cs="Times New Roman"/>
          <w:sz w:val="24"/>
        </w:rPr>
      </w:pPr>
      <w:r w:rsidRPr="0022373C">
        <w:rPr>
          <w:rFonts w:ascii="Times New Roman" w:hAnsi="Times New Roman" w:cs="Times New Roman"/>
          <w:bCs/>
          <w:sz w:val="24"/>
        </w:rPr>
        <w:t>Р</w:t>
      </w:r>
      <w:r>
        <w:rPr>
          <w:rFonts w:ascii="Times New Roman" w:hAnsi="Times New Roman" w:cs="Times New Roman"/>
          <w:sz w:val="24"/>
        </w:rPr>
        <w:t>езултатите по области са следните (Таблица №2):</w:t>
      </w:r>
    </w:p>
    <w:p w14:paraId="0ED8C31B" w14:textId="77777777" w:rsidR="00951D92" w:rsidRPr="008328FB" w:rsidRDefault="00951D92" w:rsidP="00951D92">
      <w:pPr>
        <w:spacing w:after="0"/>
        <w:ind w:left="708"/>
        <w:jc w:val="center"/>
        <w:rPr>
          <w:rFonts w:ascii="Times New Roman" w:hAnsi="Times New Roman" w:cs="Times New Roman"/>
          <w:b/>
          <w:sz w:val="24"/>
        </w:rPr>
      </w:pPr>
      <w:r w:rsidRPr="008328FB">
        <w:rPr>
          <w:rFonts w:ascii="Times New Roman" w:hAnsi="Times New Roman" w:cs="Times New Roman"/>
          <w:b/>
          <w:sz w:val="24"/>
        </w:rPr>
        <w:t xml:space="preserve">Таблица </w:t>
      </w:r>
      <w:r>
        <w:rPr>
          <w:rFonts w:ascii="Times New Roman" w:hAnsi="Times New Roman" w:cs="Times New Roman"/>
          <w:b/>
          <w:sz w:val="24"/>
        </w:rPr>
        <w:t>2</w:t>
      </w:r>
      <w:r w:rsidRPr="008328FB">
        <w:rPr>
          <w:rFonts w:ascii="Times New Roman" w:hAnsi="Times New Roman" w:cs="Times New Roman"/>
          <w:b/>
          <w:sz w:val="24"/>
        </w:rPr>
        <w:t xml:space="preserve">. </w:t>
      </w:r>
      <w:r w:rsidRPr="00FA2A2E">
        <w:rPr>
          <w:rFonts w:ascii="Times New Roman" w:hAnsi="Times New Roman" w:cs="Times New Roman"/>
          <w:sz w:val="24"/>
        </w:rPr>
        <w:t xml:space="preserve">Разпределение на </w:t>
      </w:r>
      <w:r>
        <w:rPr>
          <w:rFonts w:ascii="Times New Roman" w:hAnsi="Times New Roman" w:cs="Times New Roman"/>
          <w:sz w:val="24"/>
        </w:rPr>
        <w:t xml:space="preserve">броя на реалните анкети и нормите на </w:t>
      </w:r>
      <w:proofErr w:type="spellStart"/>
      <w:r>
        <w:rPr>
          <w:rFonts w:ascii="Times New Roman" w:hAnsi="Times New Roman" w:cs="Times New Roman"/>
          <w:sz w:val="24"/>
        </w:rPr>
        <w:t>отговаряемост</w:t>
      </w:r>
      <w:proofErr w:type="spellEnd"/>
      <w:r>
        <w:rPr>
          <w:rFonts w:ascii="Times New Roman" w:hAnsi="Times New Roman" w:cs="Times New Roman"/>
          <w:sz w:val="24"/>
        </w:rPr>
        <w:t xml:space="preserve"> по области</w:t>
      </w:r>
    </w:p>
    <w:tbl>
      <w:tblPr>
        <w:tblW w:w="6171" w:type="dxa"/>
        <w:jc w:val="center"/>
        <w:tblCellMar>
          <w:left w:w="70" w:type="dxa"/>
          <w:right w:w="70" w:type="dxa"/>
        </w:tblCellMar>
        <w:tblLook w:val="04A0" w:firstRow="1" w:lastRow="0" w:firstColumn="1" w:lastColumn="0" w:noHBand="0" w:noVBand="1"/>
      </w:tblPr>
      <w:tblGrid>
        <w:gridCol w:w="2410"/>
        <w:gridCol w:w="1463"/>
        <w:gridCol w:w="2298"/>
      </w:tblGrid>
      <w:tr w:rsidR="00951D92" w:rsidRPr="008328FB" w14:paraId="3EF4DB81" w14:textId="77777777" w:rsidTr="00F246DB">
        <w:trPr>
          <w:trHeight w:val="618"/>
          <w:jc w:val="center"/>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18D98" w14:textId="77777777" w:rsidR="00951D92" w:rsidRPr="008328FB" w:rsidRDefault="00951D92" w:rsidP="00F246DB">
            <w:pPr>
              <w:spacing w:after="0" w:line="240" w:lineRule="auto"/>
              <w:jc w:val="center"/>
              <w:rPr>
                <w:rFonts w:ascii="Times New Roman" w:eastAsia="Times New Roman" w:hAnsi="Times New Roman" w:cs="Times New Roman"/>
                <w:b/>
                <w:bCs/>
                <w:color w:val="000000"/>
                <w:sz w:val="24"/>
                <w:szCs w:val="24"/>
                <w:lang w:eastAsia="bg-BG"/>
              </w:rPr>
            </w:pPr>
            <w:r w:rsidRPr="008328FB">
              <w:rPr>
                <w:rFonts w:ascii="Times New Roman" w:eastAsia="Times New Roman" w:hAnsi="Times New Roman" w:cs="Times New Roman"/>
                <w:b/>
                <w:bCs/>
                <w:color w:val="000000"/>
                <w:sz w:val="24"/>
                <w:szCs w:val="24"/>
                <w:lang w:eastAsia="bg-BG"/>
              </w:rPr>
              <w:t>Област</w:t>
            </w:r>
          </w:p>
        </w:tc>
        <w:tc>
          <w:tcPr>
            <w:tcW w:w="1463" w:type="dxa"/>
            <w:tcBorders>
              <w:top w:val="single" w:sz="4" w:space="0" w:color="auto"/>
              <w:left w:val="single" w:sz="4" w:space="0" w:color="auto"/>
              <w:bottom w:val="single" w:sz="4" w:space="0" w:color="auto"/>
              <w:right w:val="single" w:sz="4" w:space="0" w:color="auto"/>
            </w:tcBorders>
            <w:vAlign w:val="center"/>
          </w:tcPr>
          <w:p w14:paraId="1861CF32" w14:textId="77777777" w:rsidR="00951D92" w:rsidRPr="008D389C" w:rsidRDefault="00951D92" w:rsidP="00F246DB">
            <w:pPr>
              <w:spacing w:after="0" w:line="240" w:lineRule="auto"/>
              <w:jc w:val="center"/>
              <w:rPr>
                <w:rFonts w:ascii="Times New Roman" w:eastAsia="Times New Roman" w:hAnsi="Times New Roman" w:cs="Times New Roman"/>
                <w:b/>
                <w:bCs/>
                <w:color w:val="000000"/>
                <w:sz w:val="24"/>
                <w:szCs w:val="24"/>
                <w:lang w:eastAsia="bg-BG"/>
              </w:rPr>
            </w:pPr>
            <w:r>
              <w:rPr>
                <w:rFonts w:ascii="Times New Roman" w:eastAsia="Times New Roman" w:hAnsi="Times New Roman" w:cs="Times New Roman"/>
                <w:b/>
                <w:bCs/>
                <w:color w:val="000000"/>
                <w:sz w:val="24"/>
                <w:szCs w:val="24"/>
                <w:lang w:eastAsia="bg-BG"/>
              </w:rPr>
              <w:t>Брой реални анкети</w:t>
            </w:r>
          </w:p>
        </w:tc>
        <w:tc>
          <w:tcPr>
            <w:tcW w:w="22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675DF" w14:textId="77777777" w:rsidR="00951D92" w:rsidRPr="008328FB" w:rsidRDefault="00951D92" w:rsidP="00F246DB">
            <w:pPr>
              <w:spacing w:after="0" w:line="240" w:lineRule="auto"/>
              <w:jc w:val="center"/>
              <w:rPr>
                <w:rFonts w:ascii="Times New Roman" w:eastAsia="Times New Roman" w:hAnsi="Times New Roman" w:cs="Times New Roman"/>
                <w:b/>
                <w:bCs/>
                <w:color w:val="000000"/>
                <w:sz w:val="24"/>
                <w:szCs w:val="24"/>
                <w:lang w:eastAsia="bg-BG"/>
              </w:rPr>
            </w:pPr>
            <w:r>
              <w:rPr>
                <w:rFonts w:ascii="Times New Roman" w:eastAsia="Times New Roman" w:hAnsi="Times New Roman" w:cs="Times New Roman"/>
                <w:b/>
                <w:bCs/>
                <w:color w:val="000000"/>
                <w:sz w:val="24"/>
                <w:szCs w:val="24"/>
                <w:lang w:eastAsia="bg-BG"/>
              </w:rPr>
              <w:t xml:space="preserve">Норма на </w:t>
            </w:r>
            <w:proofErr w:type="spellStart"/>
            <w:r>
              <w:rPr>
                <w:rFonts w:ascii="Times New Roman" w:eastAsia="Times New Roman" w:hAnsi="Times New Roman" w:cs="Times New Roman"/>
                <w:b/>
                <w:bCs/>
                <w:color w:val="000000"/>
                <w:sz w:val="24"/>
                <w:szCs w:val="24"/>
                <w:lang w:eastAsia="bg-BG"/>
              </w:rPr>
              <w:t>отговаряемост</w:t>
            </w:r>
            <w:proofErr w:type="spellEnd"/>
          </w:p>
        </w:tc>
      </w:tr>
      <w:tr w:rsidR="00951D92" w:rsidRPr="008328FB" w14:paraId="1597AD51" w14:textId="77777777" w:rsidTr="00F246D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295C87E"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Благоевград</w:t>
            </w:r>
          </w:p>
        </w:tc>
        <w:tc>
          <w:tcPr>
            <w:tcW w:w="1463" w:type="dxa"/>
            <w:tcBorders>
              <w:top w:val="single" w:sz="4" w:space="0" w:color="auto"/>
              <w:left w:val="single" w:sz="4" w:space="0" w:color="auto"/>
              <w:bottom w:val="single" w:sz="4" w:space="0" w:color="auto"/>
              <w:right w:val="single" w:sz="4" w:space="0" w:color="auto"/>
            </w:tcBorders>
            <w:vAlign w:val="bottom"/>
          </w:tcPr>
          <w:p w14:paraId="57396170"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207</w:t>
            </w:r>
          </w:p>
        </w:tc>
        <w:tc>
          <w:tcPr>
            <w:tcW w:w="2298" w:type="dxa"/>
            <w:tcBorders>
              <w:top w:val="nil"/>
              <w:left w:val="single" w:sz="4" w:space="0" w:color="auto"/>
              <w:bottom w:val="single" w:sz="4" w:space="0" w:color="auto"/>
              <w:right w:val="single" w:sz="4" w:space="0" w:color="auto"/>
            </w:tcBorders>
            <w:shd w:val="clear" w:color="auto" w:fill="auto"/>
            <w:noWrap/>
            <w:vAlign w:val="bottom"/>
          </w:tcPr>
          <w:p w14:paraId="4F5BF375"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51,9%</w:t>
            </w:r>
          </w:p>
        </w:tc>
      </w:tr>
      <w:tr w:rsidR="00951D92" w:rsidRPr="008328FB" w14:paraId="3C9A4DD7" w14:textId="77777777" w:rsidTr="00F246D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6E0BFC9"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Бургас</w:t>
            </w:r>
          </w:p>
        </w:tc>
        <w:tc>
          <w:tcPr>
            <w:tcW w:w="1463" w:type="dxa"/>
            <w:tcBorders>
              <w:top w:val="single" w:sz="4" w:space="0" w:color="auto"/>
              <w:left w:val="single" w:sz="4" w:space="0" w:color="auto"/>
              <w:bottom w:val="single" w:sz="4" w:space="0" w:color="auto"/>
              <w:right w:val="single" w:sz="4" w:space="0" w:color="auto"/>
            </w:tcBorders>
            <w:vAlign w:val="bottom"/>
          </w:tcPr>
          <w:p w14:paraId="272A672D"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297</w:t>
            </w:r>
          </w:p>
        </w:tc>
        <w:tc>
          <w:tcPr>
            <w:tcW w:w="2298" w:type="dxa"/>
            <w:tcBorders>
              <w:top w:val="nil"/>
              <w:left w:val="single" w:sz="4" w:space="0" w:color="auto"/>
              <w:bottom w:val="single" w:sz="4" w:space="0" w:color="auto"/>
              <w:right w:val="single" w:sz="4" w:space="0" w:color="auto"/>
            </w:tcBorders>
            <w:shd w:val="clear" w:color="auto" w:fill="auto"/>
            <w:noWrap/>
            <w:vAlign w:val="bottom"/>
          </w:tcPr>
          <w:p w14:paraId="20C4E538"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59,0%</w:t>
            </w:r>
          </w:p>
        </w:tc>
      </w:tr>
      <w:tr w:rsidR="00951D92" w:rsidRPr="008328FB" w14:paraId="1CEE9DDE" w14:textId="77777777" w:rsidTr="00F246DB">
        <w:trPr>
          <w:trHeight w:val="285"/>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9094D"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Варна</w:t>
            </w:r>
          </w:p>
        </w:tc>
        <w:tc>
          <w:tcPr>
            <w:tcW w:w="1463" w:type="dxa"/>
            <w:tcBorders>
              <w:top w:val="single" w:sz="4" w:space="0" w:color="auto"/>
              <w:left w:val="single" w:sz="4" w:space="0" w:color="auto"/>
              <w:bottom w:val="single" w:sz="4" w:space="0" w:color="auto"/>
              <w:right w:val="single" w:sz="4" w:space="0" w:color="auto"/>
            </w:tcBorders>
            <w:vAlign w:val="bottom"/>
          </w:tcPr>
          <w:p w14:paraId="1DD67A6F"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327</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3B549"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48,4%</w:t>
            </w:r>
          </w:p>
        </w:tc>
      </w:tr>
      <w:tr w:rsidR="00951D92" w:rsidRPr="008328FB" w14:paraId="57D5E4F3" w14:textId="77777777" w:rsidTr="00F246DB">
        <w:trPr>
          <w:trHeight w:val="285"/>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B1A27"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Велико Търново</w:t>
            </w:r>
          </w:p>
        </w:tc>
        <w:tc>
          <w:tcPr>
            <w:tcW w:w="1463" w:type="dxa"/>
            <w:tcBorders>
              <w:top w:val="single" w:sz="4" w:space="0" w:color="auto"/>
              <w:left w:val="single" w:sz="4" w:space="0" w:color="auto"/>
              <w:bottom w:val="single" w:sz="4" w:space="0" w:color="auto"/>
              <w:right w:val="single" w:sz="4" w:space="0" w:color="auto"/>
            </w:tcBorders>
            <w:vAlign w:val="bottom"/>
          </w:tcPr>
          <w:p w14:paraId="55970F1A"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150</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2B367C"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54,2%</w:t>
            </w:r>
          </w:p>
        </w:tc>
      </w:tr>
      <w:tr w:rsidR="00951D92" w:rsidRPr="008328FB" w14:paraId="7E43C158" w14:textId="77777777" w:rsidTr="00F246DB">
        <w:trPr>
          <w:trHeight w:val="285"/>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D1711"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Видин</w:t>
            </w:r>
          </w:p>
        </w:tc>
        <w:tc>
          <w:tcPr>
            <w:tcW w:w="1463" w:type="dxa"/>
            <w:tcBorders>
              <w:top w:val="single" w:sz="4" w:space="0" w:color="auto"/>
              <w:left w:val="single" w:sz="4" w:space="0" w:color="auto"/>
              <w:bottom w:val="single" w:sz="4" w:space="0" w:color="auto"/>
              <w:right w:val="single" w:sz="4" w:space="0" w:color="auto"/>
            </w:tcBorders>
            <w:vAlign w:val="bottom"/>
          </w:tcPr>
          <w:p w14:paraId="482ACA61"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35</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2D7F6"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52,2%</w:t>
            </w:r>
          </w:p>
        </w:tc>
      </w:tr>
      <w:tr w:rsidR="00951D92" w:rsidRPr="008328FB" w14:paraId="734F5ED5" w14:textId="77777777" w:rsidTr="00F246D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85D4A07"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Враца</w:t>
            </w:r>
          </w:p>
        </w:tc>
        <w:tc>
          <w:tcPr>
            <w:tcW w:w="1463" w:type="dxa"/>
            <w:tcBorders>
              <w:top w:val="single" w:sz="4" w:space="0" w:color="auto"/>
              <w:left w:val="single" w:sz="4" w:space="0" w:color="auto"/>
              <w:bottom w:val="single" w:sz="4" w:space="0" w:color="auto"/>
              <w:right w:val="single" w:sz="4" w:space="0" w:color="auto"/>
            </w:tcBorders>
            <w:vAlign w:val="bottom"/>
          </w:tcPr>
          <w:p w14:paraId="7DEDA829"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66</w:t>
            </w:r>
          </w:p>
        </w:tc>
        <w:tc>
          <w:tcPr>
            <w:tcW w:w="2298" w:type="dxa"/>
            <w:tcBorders>
              <w:top w:val="nil"/>
              <w:left w:val="single" w:sz="4" w:space="0" w:color="auto"/>
              <w:bottom w:val="single" w:sz="4" w:space="0" w:color="auto"/>
              <w:right w:val="single" w:sz="4" w:space="0" w:color="auto"/>
            </w:tcBorders>
            <w:shd w:val="clear" w:color="auto" w:fill="auto"/>
            <w:noWrap/>
            <w:vAlign w:val="bottom"/>
          </w:tcPr>
          <w:p w14:paraId="215920E3"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42,3%</w:t>
            </w:r>
          </w:p>
        </w:tc>
      </w:tr>
      <w:tr w:rsidR="00951D92" w:rsidRPr="008328FB" w14:paraId="7D774B2D" w14:textId="77777777" w:rsidTr="00F246DB">
        <w:trPr>
          <w:trHeight w:val="285"/>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5FE53"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Габрово</w:t>
            </w:r>
          </w:p>
        </w:tc>
        <w:tc>
          <w:tcPr>
            <w:tcW w:w="1463" w:type="dxa"/>
            <w:tcBorders>
              <w:top w:val="single" w:sz="4" w:space="0" w:color="auto"/>
              <w:left w:val="single" w:sz="4" w:space="0" w:color="auto"/>
              <w:bottom w:val="single" w:sz="4" w:space="0" w:color="auto"/>
              <w:right w:val="single" w:sz="4" w:space="0" w:color="auto"/>
            </w:tcBorders>
            <w:vAlign w:val="bottom"/>
          </w:tcPr>
          <w:p w14:paraId="662A942F"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75</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3CDB5"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46,3%</w:t>
            </w:r>
          </w:p>
        </w:tc>
      </w:tr>
      <w:tr w:rsidR="00951D92" w:rsidRPr="008328FB" w14:paraId="5E7980D9" w14:textId="77777777" w:rsidTr="00F246DB">
        <w:trPr>
          <w:trHeight w:val="285"/>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C06EA"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Добрич</w:t>
            </w:r>
          </w:p>
        </w:tc>
        <w:tc>
          <w:tcPr>
            <w:tcW w:w="1463" w:type="dxa"/>
            <w:tcBorders>
              <w:top w:val="single" w:sz="4" w:space="0" w:color="auto"/>
              <w:left w:val="single" w:sz="4" w:space="0" w:color="auto"/>
              <w:bottom w:val="single" w:sz="4" w:space="0" w:color="auto"/>
              <w:right w:val="single" w:sz="4" w:space="0" w:color="auto"/>
            </w:tcBorders>
            <w:vAlign w:val="bottom"/>
          </w:tcPr>
          <w:p w14:paraId="6AF22BBA"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111</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846DE9"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68,5%</w:t>
            </w:r>
          </w:p>
        </w:tc>
      </w:tr>
      <w:tr w:rsidR="00951D92" w:rsidRPr="008328FB" w14:paraId="5C167AF8" w14:textId="77777777" w:rsidTr="00F246D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650F2AD"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Кърджали</w:t>
            </w:r>
          </w:p>
        </w:tc>
        <w:tc>
          <w:tcPr>
            <w:tcW w:w="1463" w:type="dxa"/>
            <w:tcBorders>
              <w:top w:val="single" w:sz="4" w:space="0" w:color="auto"/>
              <w:left w:val="single" w:sz="4" w:space="0" w:color="auto"/>
              <w:bottom w:val="single" w:sz="4" w:space="0" w:color="auto"/>
              <w:right w:val="single" w:sz="4" w:space="0" w:color="auto"/>
            </w:tcBorders>
            <w:vAlign w:val="bottom"/>
          </w:tcPr>
          <w:p w14:paraId="1A7ABBA1"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64</w:t>
            </w:r>
          </w:p>
        </w:tc>
        <w:tc>
          <w:tcPr>
            <w:tcW w:w="2298" w:type="dxa"/>
            <w:tcBorders>
              <w:top w:val="nil"/>
              <w:left w:val="single" w:sz="4" w:space="0" w:color="auto"/>
              <w:bottom w:val="single" w:sz="4" w:space="0" w:color="auto"/>
              <w:right w:val="single" w:sz="4" w:space="0" w:color="auto"/>
            </w:tcBorders>
            <w:shd w:val="clear" w:color="auto" w:fill="auto"/>
            <w:noWrap/>
            <w:vAlign w:val="bottom"/>
          </w:tcPr>
          <w:p w14:paraId="717CCECD"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47,8%</w:t>
            </w:r>
          </w:p>
        </w:tc>
      </w:tr>
      <w:tr w:rsidR="00951D92" w:rsidRPr="008328FB" w14:paraId="770922E3" w14:textId="77777777" w:rsidTr="00F246D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5785688"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Кюстендил</w:t>
            </w:r>
          </w:p>
        </w:tc>
        <w:tc>
          <w:tcPr>
            <w:tcW w:w="1463" w:type="dxa"/>
            <w:tcBorders>
              <w:top w:val="single" w:sz="4" w:space="0" w:color="auto"/>
              <w:left w:val="single" w:sz="4" w:space="0" w:color="auto"/>
              <w:bottom w:val="single" w:sz="4" w:space="0" w:color="auto"/>
              <w:right w:val="single" w:sz="4" w:space="0" w:color="auto"/>
            </w:tcBorders>
            <w:vAlign w:val="bottom"/>
          </w:tcPr>
          <w:p w14:paraId="549C8276"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71</w:t>
            </w:r>
          </w:p>
        </w:tc>
        <w:tc>
          <w:tcPr>
            <w:tcW w:w="2298" w:type="dxa"/>
            <w:tcBorders>
              <w:top w:val="nil"/>
              <w:left w:val="single" w:sz="4" w:space="0" w:color="auto"/>
              <w:bottom w:val="single" w:sz="4" w:space="0" w:color="auto"/>
              <w:right w:val="single" w:sz="4" w:space="0" w:color="auto"/>
            </w:tcBorders>
            <w:shd w:val="clear" w:color="auto" w:fill="auto"/>
            <w:noWrap/>
            <w:vAlign w:val="bottom"/>
          </w:tcPr>
          <w:p w14:paraId="1345C7A8"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61,2%</w:t>
            </w:r>
          </w:p>
        </w:tc>
      </w:tr>
      <w:tr w:rsidR="00951D92" w:rsidRPr="008328FB" w14:paraId="5497CC49" w14:textId="77777777" w:rsidTr="00F246D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48C5AC6"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Ловеч</w:t>
            </w:r>
          </w:p>
        </w:tc>
        <w:tc>
          <w:tcPr>
            <w:tcW w:w="1463" w:type="dxa"/>
            <w:tcBorders>
              <w:top w:val="single" w:sz="4" w:space="0" w:color="auto"/>
              <w:left w:val="single" w:sz="4" w:space="0" w:color="auto"/>
              <w:bottom w:val="single" w:sz="4" w:space="0" w:color="auto"/>
              <w:right w:val="single" w:sz="4" w:space="0" w:color="auto"/>
            </w:tcBorders>
            <w:vAlign w:val="bottom"/>
          </w:tcPr>
          <w:p w14:paraId="07831E99"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74</w:t>
            </w:r>
          </w:p>
        </w:tc>
        <w:tc>
          <w:tcPr>
            <w:tcW w:w="2298" w:type="dxa"/>
            <w:tcBorders>
              <w:top w:val="nil"/>
              <w:left w:val="single" w:sz="4" w:space="0" w:color="auto"/>
              <w:bottom w:val="single" w:sz="4" w:space="0" w:color="auto"/>
              <w:right w:val="single" w:sz="4" w:space="0" w:color="auto"/>
            </w:tcBorders>
            <w:shd w:val="clear" w:color="auto" w:fill="auto"/>
            <w:noWrap/>
            <w:vAlign w:val="bottom"/>
          </w:tcPr>
          <w:p w14:paraId="4C397DB1"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56,1%</w:t>
            </w:r>
          </w:p>
        </w:tc>
      </w:tr>
      <w:tr w:rsidR="00951D92" w:rsidRPr="008328FB" w14:paraId="6F105695" w14:textId="77777777" w:rsidTr="00F246D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E84F651"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Монтана</w:t>
            </w:r>
          </w:p>
        </w:tc>
        <w:tc>
          <w:tcPr>
            <w:tcW w:w="1463" w:type="dxa"/>
            <w:tcBorders>
              <w:top w:val="single" w:sz="4" w:space="0" w:color="auto"/>
              <w:left w:val="single" w:sz="4" w:space="0" w:color="auto"/>
              <w:bottom w:val="single" w:sz="4" w:space="0" w:color="auto"/>
              <w:right w:val="single" w:sz="4" w:space="0" w:color="auto"/>
            </w:tcBorders>
            <w:vAlign w:val="bottom"/>
          </w:tcPr>
          <w:p w14:paraId="2DEA6D8C"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72</w:t>
            </w:r>
          </w:p>
        </w:tc>
        <w:tc>
          <w:tcPr>
            <w:tcW w:w="2298" w:type="dxa"/>
            <w:tcBorders>
              <w:top w:val="nil"/>
              <w:left w:val="single" w:sz="4" w:space="0" w:color="auto"/>
              <w:bottom w:val="single" w:sz="4" w:space="0" w:color="auto"/>
              <w:right w:val="single" w:sz="4" w:space="0" w:color="auto"/>
            </w:tcBorders>
            <w:shd w:val="clear" w:color="auto" w:fill="auto"/>
            <w:noWrap/>
            <w:vAlign w:val="bottom"/>
          </w:tcPr>
          <w:p w14:paraId="157971D3"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60,5%</w:t>
            </w:r>
          </w:p>
        </w:tc>
      </w:tr>
      <w:tr w:rsidR="00951D92" w:rsidRPr="008328FB" w14:paraId="7BF85792" w14:textId="77777777" w:rsidTr="00F246DB">
        <w:trPr>
          <w:trHeight w:val="285"/>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69567"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Пазарджик</w:t>
            </w:r>
          </w:p>
        </w:tc>
        <w:tc>
          <w:tcPr>
            <w:tcW w:w="1463" w:type="dxa"/>
            <w:tcBorders>
              <w:top w:val="single" w:sz="4" w:space="0" w:color="auto"/>
              <w:left w:val="single" w:sz="4" w:space="0" w:color="auto"/>
              <w:bottom w:val="single" w:sz="4" w:space="0" w:color="auto"/>
              <w:right w:val="single" w:sz="4" w:space="0" w:color="auto"/>
            </w:tcBorders>
            <w:vAlign w:val="bottom"/>
          </w:tcPr>
          <w:p w14:paraId="232E7340"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121</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082821"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45,5%</w:t>
            </w:r>
          </w:p>
        </w:tc>
      </w:tr>
      <w:tr w:rsidR="00951D92" w:rsidRPr="008328FB" w14:paraId="4FB526B0" w14:textId="77777777" w:rsidTr="00F246DB">
        <w:trPr>
          <w:trHeight w:val="285"/>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4773A"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Перник</w:t>
            </w:r>
          </w:p>
        </w:tc>
        <w:tc>
          <w:tcPr>
            <w:tcW w:w="1463" w:type="dxa"/>
            <w:tcBorders>
              <w:top w:val="single" w:sz="4" w:space="0" w:color="auto"/>
              <w:left w:val="single" w:sz="4" w:space="0" w:color="auto"/>
              <w:bottom w:val="single" w:sz="4" w:space="0" w:color="auto"/>
              <w:right w:val="single" w:sz="4" w:space="0" w:color="auto"/>
            </w:tcBorders>
            <w:vAlign w:val="bottom"/>
          </w:tcPr>
          <w:p w14:paraId="3A9E90DC"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60</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828E1"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50,8%</w:t>
            </w:r>
          </w:p>
        </w:tc>
      </w:tr>
      <w:tr w:rsidR="00951D92" w:rsidRPr="008328FB" w14:paraId="7B8A5652" w14:textId="77777777" w:rsidTr="00F246D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39A1DF4"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Плевен</w:t>
            </w:r>
          </w:p>
        </w:tc>
        <w:tc>
          <w:tcPr>
            <w:tcW w:w="1463" w:type="dxa"/>
            <w:tcBorders>
              <w:top w:val="single" w:sz="4" w:space="0" w:color="auto"/>
              <w:left w:val="single" w:sz="4" w:space="0" w:color="auto"/>
              <w:bottom w:val="single" w:sz="4" w:space="0" w:color="auto"/>
              <w:right w:val="single" w:sz="4" w:space="0" w:color="auto"/>
            </w:tcBorders>
            <w:vAlign w:val="bottom"/>
          </w:tcPr>
          <w:p w14:paraId="7A7C08AE"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116</w:t>
            </w:r>
          </w:p>
        </w:tc>
        <w:tc>
          <w:tcPr>
            <w:tcW w:w="2298" w:type="dxa"/>
            <w:tcBorders>
              <w:top w:val="nil"/>
              <w:left w:val="single" w:sz="4" w:space="0" w:color="auto"/>
              <w:bottom w:val="single" w:sz="4" w:space="0" w:color="auto"/>
              <w:right w:val="single" w:sz="4" w:space="0" w:color="auto"/>
            </w:tcBorders>
            <w:shd w:val="clear" w:color="auto" w:fill="auto"/>
            <w:noWrap/>
            <w:vAlign w:val="bottom"/>
          </w:tcPr>
          <w:p w14:paraId="036602E9"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47,2%</w:t>
            </w:r>
          </w:p>
        </w:tc>
      </w:tr>
      <w:tr w:rsidR="00951D92" w:rsidRPr="008328FB" w14:paraId="5E935C15" w14:textId="77777777" w:rsidTr="00F246D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51E720B"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Пловдив</w:t>
            </w:r>
          </w:p>
        </w:tc>
        <w:tc>
          <w:tcPr>
            <w:tcW w:w="1463" w:type="dxa"/>
            <w:tcBorders>
              <w:top w:val="single" w:sz="4" w:space="0" w:color="auto"/>
              <w:left w:val="single" w:sz="4" w:space="0" w:color="auto"/>
              <w:bottom w:val="single" w:sz="4" w:space="0" w:color="auto"/>
              <w:right w:val="single" w:sz="4" w:space="0" w:color="auto"/>
            </w:tcBorders>
            <w:vAlign w:val="bottom"/>
          </w:tcPr>
          <w:p w14:paraId="7C09B2FC"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307</w:t>
            </w:r>
          </w:p>
        </w:tc>
        <w:tc>
          <w:tcPr>
            <w:tcW w:w="2298" w:type="dxa"/>
            <w:tcBorders>
              <w:top w:val="nil"/>
              <w:left w:val="single" w:sz="4" w:space="0" w:color="auto"/>
              <w:bottom w:val="single" w:sz="4" w:space="0" w:color="auto"/>
              <w:right w:val="single" w:sz="4" w:space="0" w:color="auto"/>
            </w:tcBorders>
            <w:shd w:val="clear" w:color="auto" w:fill="auto"/>
            <w:noWrap/>
            <w:vAlign w:val="bottom"/>
          </w:tcPr>
          <w:p w14:paraId="1B246715"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31,6%</w:t>
            </w:r>
          </w:p>
        </w:tc>
      </w:tr>
      <w:tr w:rsidR="00951D92" w:rsidRPr="008328FB" w14:paraId="78E2FBD1" w14:textId="77777777" w:rsidTr="00F246D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6406818"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Разград</w:t>
            </w:r>
          </w:p>
        </w:tc>
        <w:tc>
          <w:tcPr>
            <w:tcW w:w="1463" w:type="dxa"/>
            <w:tcBorders>
              <w:top w:val="single" w:sz="4" w:space="0" w:color="auto"/>
              <w:left w:val="single" w:sz="4" w:space="0" w:color="auto"/>
              <w:bottom w:val="single" w:sz="4" w:space="0" w:color="auto"/>
              <w:right w:val="single" w:sz="4" w:space="0" w:color="auto"/>
            </w:tcBorders>
            <w:vAlign w:val="bottom"/>
          </w:tcPr>
          <w:p w14:paraId="7FE65215"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59</w:t>
            </w:r>
          </w:p>
        </w:tc>
        <w:tc>
          <w:tcPr>
            <w:tcW w:w="2298" w:type="dxa"/>
            <w:tcBorders>
              <w:top w:val="nil"/>
              <w:left w:val="single" w:sz="4" w:space="0" w:color="auto"/>
              <w:bottom w:val="single" w:sz="4" w:space="0" w:color="auto"/>
              <w:right w:val="single" w:sz="4" w:space="0" w:color="auto"/>
            </w:tcBorders>
            <w:shd w:val="clear" w:color="auto" w:fill="auto"/>
            <w:noWrap/>
            <w:vAlign w:val="bottom"/>
          </w:tcPr>
          <w:p w14:paraId="41E7E903"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52,7%</w:t>
            </w:r>
          </w:p>
        </w:tc>
      </w:tr>
      <w:tr w:rsidR="00951D92" w:rsidRPr="008328FB" w14:paraId="6D2E747D" w14:textId="77777777" w:rsidTr="00F246D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6E37810"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Русе</w:t>
            </w:r>
          </w:p>
        </w:tc>
        <w:tc>
          <w:tcPr>
            <w:tcW w:w="1463" w:type="dxa"/>
            <w:tcBorders>
              <w:top w:val="single" w:sz="4" w:space="0" w:color="auto"/>
              <w:left w:val="single" w:sz="4" w:space="0" w:color="auto"/>
              <w:bottom w:val="single" w:sz="4" w:space="0" w:color="auto"/>
              <w:right w:val="single" w:sz="4" w:space="0" w:color="auto"/>
            </w:tcBorders>
            <w:vAlign w:val="bottom"/>
          </w:tcPr>
          <w:p w14:paraId="4F81D075"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118</w:t>
            </w:r>
          </w:p>
        </w:tc>
        <w:tc>
          <w:tcPr>
            <w:tcW w:w="2298" w:type="dxa"/>
            <w:tcBorders>
              <w:top w:val="nil"/>
              <w:left w:val="single" w:sz="4" w:space="0" w:color="auto"/>
              <w:bottom w:val="single" w:sz="4" w:space="0" w:color="auto"/>
              <w:right w:val="single" w:sz="4" w:space="0" w:color="auto"/>
            </w:tcBorders>
            <w:shd w:val="clear" w:color="auto" w:fill="auto"/>
            <w:noWrap/>
            <w:vAlign w:val="bottom"/>
          </w:tcPr>
          <w:p w14:paraId="4226FFC1"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43,1%</w:t>
            </w:r>
          </w:p>
        </w:tc>
      </w:tr>
      <w:tr w:rsidR="00951D92" w:rsidRPr="008328FB" w14:paraId="64B3B8B9" w14:textId="77777777" w:rsidTr="00F246D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A37D666"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Силистра</w:t>
            </w:r>
          </w:p>
        </w:tc>
        <w:tc>
          <w:tcPr>
            <w:tcW w:w="1463" w:type="dxa"/>
            <w:tcBorders>
              <w:top w:val="single" w:sz="4" w:space="0" w:color="auto"/>
              <w:left w:val="single" w:sz="4" w:space="0" w:color="auto"/>
              <w:bottom w:val="single" w:sz="4" w:space="0" w:color="auto"/>
              <w:right w:val="single" w:sz="4" w:space="0" w:color="auto"/>
            </w:tcBorders>
            <w:vAlign w:val="bottom"/>
          </w:tcPr>
          <w:p w14:paraId="3B28CB9D"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56</w:t>
            </w:r>
          </w:p>
        </w:tc>
        <w:tc>
          <w:tcPr>
            <w:tcW w:w="2298" w:type="dxa"/>
            <w:tcBorders>
              <w:top w:val="nil"/>
              <w:left w:val="single" w:sz="4" w:space="0" w:color="auto"/>
              <w:bottom w:val="single" w:sz="4" w:space="0" w:color="auto"/>
              <w:right w:val="single" w:sz="4" w:space="0" w:color="auto"/>
            </w:tcBorders>
            <w:shd w:val="clear" w:color="auto" w:fill="auto"/>
            <w:noWrap/>
            <w:vAlign w:val="bottom"/>
          </w:tcPr>
          <w:p w14:paraId="27182798"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65,1%</w:t>
            </w:r>
          </w:p>
        </w:tc>
      </w:tr>
      <w:tr w:rsidR="00951D92" w:rsidRPr="008328FB" w14:paraId="717EE2BE" w14:textId="77777777" w:rsidTr="00F246D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DC28E7C"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Сливен</w:t>
            </w:r>
          </w:p>
        </w:tc>
        <w:tc>
          <w:tcPr>
            <w:tcW w:w="1463" w:type="dxa"/>
            <w:tcBorders>
              <w:top w:val="single" w:sz="4" w:space="0" w:color="auto"/>
              <w:left w:val="single" w:sz="4" w:space="0" w:color="auto"/>
              <w:bottom w:val="single" w:sz="4" w:space="0" w:color="auto"/>
              <w:right w:val="single" w:sz="4" w:space="0" w:color="auto"/>
            </w:tcBorders>
            <w:vAlign w:val="bottom"/>
          </w:tcPr>
          <w:p w14:paraId="0BE11FDD"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72</w:t>
            </w:r>
          </w:p>
        </w:tc>
        <w:tc>
          <w:tcPr>
            <w:tcW w:w="2298" w:type="dxa"/>
            <w:tcBorders>
              <w:top w:val="nil"/>
              <w:left w:val="single" w:sz="4" w:space="0" w:color="auto"/>
              <w:bottom w:val="single" w:sz="4" w:space="0" w:color="auto"/>
              <w:right w:val="single" w:sz="4" w:space="0" w:color="auto"/>
            </w:tcBorders>
            <w:shd w:val="clear" w:color="auto" w:fill="auto"/>
            <w:noWrap/>
            <w:vAlign w:val="bottom"/>
          </w:tcPr>
          <w:p w14:paraId="56901B94"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43,9%</w:t>
            </w:r>
          </w:p>
        </w:tc>
      </w:tr>
      <w:tr w:rsidR="00951D92" w:rsidRPr="008328FB" w14:paraId="2BE22A05" w14:textId="77777777" w:rsidTr="00F246D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BCD7508"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Смолян</w:t>
            </w:r>
          </w:p>
        </w:tc>
        <w:tc>
          <w:tcPr>
            <w:tcW w:w="1463" w:type="dxa"/>
            <w:tcBorders>
              <w:top w:val="single" w:sz="4" w:space="0" w:color="auto"/>
              <w:left w:val="single" w:sz="4" w:space="0" w:color="auto"/>
              <w:bottom w:val="single" w:sz="4" w:space="0" w:color="auto"/>
              <w:right w:val="single" w:sz="4" w:space="0" w:color="auto"/>
            </w:tcBorders>
            <w:vAlign w:val="bottom"/>
          </w:tcPr>
          <w:p w14:paraId="040F7DDD"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68</w:t>
            </w:r>
          </w:p>
        </w:tc>
        <w:tc>
          <w:tcPr>
            <w:tcW w:w="2298" w:type="dxa"/>
            <w:tcBorders>
              <w:top w:val="nil"/>
              <w:left w:val="single" w:sz="4" w:space="0" w:color="auto"/>
              <w:bottom w:val="single" w:sz="4" w:space="0" w:color="auto"/>
              <w:right w:val="single" w:sz="4" w:space="0" w:color="auto"/>
            </w:tcBorders>
            <w:shd w:val="clear" w:color="auto" w:fill="auto"/>
            <w:noWrap/>
            <w:vAlign w:val="bottom"/>
          </w:tcPr>
          <w:p w14:paraId="615C4579"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50,4%</w:t>
            </w:r>
          </w:p>
        </w:tc>
      </w:tr>
      <w:tr w:rsidR="00951D92" w:rsidRPr="008328FB" w14:paraId="1F8EEF28" w14:textId="77777777" w:rsidTr="00F246D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E72CD59"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София-град</w:t>
            </w:r>
          </w:p>
        </w:tc>
        <w:tc>
          <w:tcPr>
            <w:tcW w:w="1463" w:type="dxa"/>
            <w:tcBorders>
              <w:top w:val="single" w:sz="4" w:space="0" w:color="auto"/>
              <w:left w:val="single" w:sz="4" w:space="0" w:color="auto"/>
              <w:bottom w:val="single" w:sz="4" w:space="0" w:color="auto"/>
              <w:right w:val="single" w:sz="4" w:space="0" w:color="auto"/>
            </w:tcBorders>
            <w:vAlign w:val="bottom"/>
          </w:tcPr>
          <w:p w14:paraId="353C8668"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1103</w:t>
            </w:r>
          </w:p>
        </w:tc>
        <w:tc>
          <w:tcPr>
            <w:tcW w:w="2298" w:type="dxa"/>
            <w:tcBorders>
              <w:top w:val="nil"/>
              <w:left w:val="single" w:sz="4" w:space="0" w:color="auto"/>
              <w:bottom w:val="single" w:sz="4" w:space="0" w:color="auto"/>
              <w:right w:val="single" w:sz="4" w:space="0" w:color="auto"/>
            </w:tcBorders>
            <w:shd w:val="clear" w:color="auto" w:fill="auto"/>
            <w:noWrap/>
            <w:vAlign w:val="bottom"/>
          </w:tcPr>
          <w:p w14:paraId="6DFD0AA9"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32,7%</w:t>
            </w:r>
          </w:p>
        </w:tc>
      </w:tr>
      <w:tr w:rsidR="00951D92" w:rsidRPr="008328FB" w14:paraId="09BF5615" w14:textId="77777777" w:rsidTr="00F246D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9798B73"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Софийска</w:t>
            </w:r>
          </w:p>
        </w:tc>
        <w:tc>
          <w:tcPr>
            <w:tcW w:w="1463" w:type="dxa"/>
            <w:tcBorders>
              <w:top w:val="single" w:sz="4" w:space="0" w:color="auto"/>
              <w:left w:val="single" w:sz="4" w:space="0" w:color="auto"/>
              <w:bottom w:val="single" w:sz="4" w:space="0" w:color="auto"/>
              <w:right w:val="single" w:sz="4" w:space="0" w:color="auto"/>
            </w:tcBorders>
            <w:vAlign w:val="bottom"/>
          </w:tcPr>
          <w:p w14:paraId="56E7A446"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117</w:t>
            </w:r>
          </w:p>
        </w:tc>
        <w:tc>
          <w:tcPr>
            <w:tcW w:w="2298" w:type="dxa"/>
            <w:tcBorders>
              <w:top w:val="nil"/>
              <w:left w:val="single" w:sz="4" w:space="0" w:color="auto"/>
              <w:bottom w:val="single" w:sz="4" w:space="0" w:color="auto"/>
              <w:right w:val="single" w:sz="4" w:space="0" w:color="auto"/>
            </w:tcBorders>
            <w:shd w:val="clear" w:color="auto" w:fill="auto"/>
            <w:noWrap/>
            <w:vAlign w:val="bottom"/>
          </w:tcPr>
          <w:p w14:paraId="0F96080B"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46,1%</w:t>
            </w:r>
          </w:p>
        </w:tc>
      </w:tr>
      <w:tr w:rsidR="00951D92" w:rsidRPr="008328FB" w14:paraId="6B37CBF4" w14:textId="77777777" w:rsidTr="00F246D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C560D11"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Стара Загора</w:t>
            </w:r>
          </w:p>
        </w:tc>
        <w:tc>
          <w:tcPr>
            <w:tcW w:w="1463" w:type="dxa"/>
            <w:tcBorders>
              <w:top w:val="single" w:sz="4" w:space="0" w:color="auto"/>
              <w:left w:val="single" w:sz="4" w:space="0" w:color="auto"/>
              <w:bottom w:val="single" w:sz="4" w:space="0" w:color="auto"/>
              <w:right w:val="single" w:sz="4" w:space="0" w:color="auto"/>
            </w:tcBorders>
            <w:vAlign w:val="bottom"/>
          </w:tcPr>
          <w:p w14:paraId="5C4009CF"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164</w:t>
            </w:r>
          </w:p>
        </w:tc>
        <w:tc>
          <w:tcPr>
            <w:tcW w:w="2298" w:type="dxa"/>
            <w:tcBorders>
              <w:top w:val="nil"/>
              <w:left w:val="single" w:sz="4" w:space="0" w:color="auto"/>
              <w:bottom w:val="single" w:sz="4" w:space="0" w:color="auto"/>
              <w:right w:val="single" w:sz="4" w:space="0" w:color="auto"/>
            </w:tcBorders>
            <w:shd w:val="clear" w:color="auto" w:fill="auto"/>
            <w:noWrap/>
            <w:vAlign w:val="bottom"/>
          </w:tcPr>
          <w:p w14:paraId="1FC532BA"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38,3%</w:t>
            </w:r>
          </w:p>
        </w:tc>
      </w:tr>
      <w:tr w:rsidR="00951D92" w:rsidRPr="008328FB" w14:paraId="72B34DD0" w14:textId="77777777" w:rsidTr="00F246D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6984D4B"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Търговище</w:t>
            </w:r>
          </w:p>
        </w:tc>
        <w:tc>
          <w:tcPr>
            <w:tcW w:w="1463" w:type="dxa"/>
            <w:tcBorders>
              <w:top w:val="single" w:sz="4" w:space="0" w:color="auto"/>
              <w:left w:val="single" w:sz="4" w:space="0" w:color="auto"/>
              <w:bottom w:val="single" w:sz="4" w:space="0" w:color="auto"/>
              <w:right w:val="single" w:sz="4" w:space="0" w:color="auto"/>
            </w:tcBorders>
            <w:vAlign w:val="bottom"/>
          </w:tcPr>
          <w:p w14:paraId="2BDA279D"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56</w:t>
            </w:r>
          </w:p>
        </w:tc>
        <w:tc>
          <w:tcPr>
            <w:tcW w:w="2298" w:type="dxa"/>
            <w:tcBorders>
              <w:top w:val="nil"/>
              <w:left w:val="single" w:sz="4" w:space="0" w:color="auto"/>
              <w:bottom w:val="single" w:sz="4" w:space="0" w:color="auto"/>
              <w:right w:val="single" w:sz="4" w:space="0" w:color="auto"/>
            </w:tcBorders>
            <w:shd w:val="clear" w:color="auto" w:fill="auto"/>
            <w:noWrap/>
            <w:vAlign w:val="bottom"/>
          </w:tcPr>
          <w:p w14:paraId="6B2E850E"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53,3%</w:t>
            </w:r>
          </w:p>
        </w:tc>
      </w:tr>
      <w:tr w:rsidR="00951D92" w:rsidRPr="008328FB" w14:paraId="6DA4E4FC" w14:textId="77777777" w:rsidTr="00F246D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3BD1BC6"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Хасково</w:t>
            </w:r>
          </w:p>
        </w:tc>
        <w:tc>
          <w:tcPr>
            <w:tcW w:w="1463" w:type="dxa"/>
            <w:tcBorders>
              <w:top w:val="single" w:sz="4" w:space="0" w:color="auto"/>
              <w:left w:val="single" w:sz="4" w:space="0" w:color="auto"/>
              <w:bottom w:val="single" w:sz="4" w:space="0" w:color="auto"/>
              <w:right w:val="single" w:sz="4" w:space="0" w:color="auto"/>
            </w:tcBorders>
            <w:vAlign w:val="bottom"/>
          </w:tcPr>
          <w:p w14:paraId="68DF5478"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128</w:t>
            </w:r>
          </w:p>
        </w:tc>
        <w:tc>
          <w:tcPr>
            <w:tcW w:w="2298" w:type="dxa"/>
            <w:tcBorders>
              <w:top w:val="nil"/>
              <w:left w:val="single" w:sz="4" w:space="0" w:color="auto"/>
              <w:bottom w:val="single" w:sz="4" w:space="0" w:color="auto"/>
              <w:right w:val="single" w:sz="4" w:space="0" w:color="auto"/>
            </w:tcBorders>
            <w:shd w:val="clear" w:color="auto" w:fill="auto"/>
            <w:noWrap/>
            <w:vAlign w:val="bottom"/>
          </w:tcPr>
          <w:p w14:paraId="5AB85BC1"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56,6%</w:t>
            </w:r>
          </w:p>
        </w:tc>
      </w:tr>
      <w:tr w:rsidR="00951D92" w:rsidRPr="008328FB" w14:paraId="78885F03" w14:textId="77777777" w:rsidTr="00F246D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9F18AA2"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Шумен</w:t>
            </w:r>
          </w:p>
        </w:tc>
        <w:tc>
          <w:tcPr>
            <w:tcW w:w="1463" w:type="dxa"/>
            <w:tcBorders>
              <w:top w:val="single" w:sz="4" w:space="0" w:color="auto"/>
              <w:left w:val="single" w:sz="4" w:space="0" w:color="auto"/>
              <w:bottom w:val="single" w:sz="4" w:space="0" w:color="auto"/>
              <w:right w:val="single" w:sz="4" w:space="0" w:color="auto"/>
            </w:tcBorders>
            <w:vAlign w:val="bottom"/>
          </w:tcPr>
          <w:p w14:paraId="7260690D"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94</w:t>
            </w:r>
          </w:p>
        </w:tc>
        <w:tc>
          <w:tcPr>
            <w:tcW w:w="2298" w:type="dxa"/>
            <w:tcBorders>
              <w:top w:val="nil"/>
              <w:left w:val="single" w:sz="4" w:space="0" w:color="auto"/>
              <w:bottom w:val="single" w:sz="4" w:space="0" w:color="auto"/>
              <w:right w:val="single" w:sz="4" w:space="0" w:color="auto"/>
            </w:tcBorders>
            <w:shd w:val="clear" w:color="auto" w:fill="auto"/>
            <w:noWrap/>
            <w:vAlign w:val="bottom"/>
          </w:tcPr>
          <w:p w14:paraId="77AB0FC1"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51,9%</w:t>
            </w:r>
          </w:p>
        </w:tc>
      </w:tr>
      <w:tr w:rsidR="00951D92" w:rsidRPr="008328FB" w14:paraId="67B31371" w14:textId="77777777" w:rsidTr="00F246D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2B1F8B1" w14:textId="77777777" w:rsidR="00951D92" w:rsidRPr="008328FB" w:rsidRDefault="00951D92" w:rsidP="00F246DB">
            <w:pPr>
              <w:spacing w:after="0" w:line="240" w:lineRule="auto"/>
              <w:rPr>
                <w:rFonts w:ascii="Times New Roman" w:eastAsia="Times New Roman" w:hAnsi="Times New Roman" w:cs="Times New Roman"/>
                <w:color w:val="000000"/>
                <w:sz w:val="24"/>
                <w:szCs w:val="24"/>
                <w:lang w:eastAsia="bg-BG"/>
              </w:rPr>
            </w:pPr>
            <w:r w:rsidRPr="008328FB">
              <w:rPr>
                <w:rFonts w:ascii="Times New Roman" w:eastAsia="Times New Roman" w:hAnsi="Times New Roman" w:cs="Times New Roman"/>
                <w:color w:val="000000"/>
                <w:sz w:val="24"/>
                <w:szCs w:val="24"/>
                <w:lang w:eastAsia="bg-BG"/>
              </w:rPr>
              <w:t>Ямбол</w:t>
            </w:r>
          </w:p>
        </w:tc>
        <w:tc>
          <w:tcPr>
            <w:tcW w:w="1463" w:type="dxa"/>
            <w:tcBorders>
              <w:top w:val="single" w:sz="4" w:space="0" w:color="auto"/>
              <w:left w:val="single" w:sz="4" w:space="0" w:color="auto"/>
              <w:bottom w:val="single" w:sz="4" w:space="0" w:color="auto"/>
              <w:right w:val="single" w:sz="4" w:space="0" w:color="auto"/>
            </w:tcBorders>
            <w:vAlign w:val="bottom"/>
          </w:tcPr>
          <w:p w14:paraId="209E68DB" w14:textId="77777777" w:rsidR="00951D92" w:rsidRPr="00127D9E" w:rsidRDefault="00951D92" w:rsidP="00F246DB">
            <w:pPr>
              <w:spacing w:after="0"/>
              <w:jc w:val="right"/>
              <w:rPr>
                <w:rFonts w:ascii="Times New Roman" w:hAnsi="Times New Roman" w:cs="Times New Roman"/>
                <w:color w:val="000000"/>
                <w:sz w:val="24"/>
                <w:szCs w:val="24"/>
              </w:rPr>
            </w:pPr>
            <w:r w:rsidRPr="00127D9E">
              <w:rPr>
                <w:rFonts w:ascii="Times New Roman" w:hAnsi="Times New Roman" w:cs="Times New Roman"/>
                <w:color w:val="000000"/>
                <w:sz w:val="24"/>
                <w:szCs w:val="24"/>
              </w:rPr>
              <w:t>64</w:t>
            </w:r>
          </w:p>
        </w:tc>
        <w:tc>
          <w:tcPr>
            <w:tcW w:w="2298" w:type="dxa"/>
            <w:tcBorders>
              <w:top w:val="nil"/>
              <w:left w:val="single" w:sz="4" w:space="0" w:color="auto"/>
              <w:bottom w:val="single" w:sz="4" w:space="0" w:color="auto"/>
              <w:right w:val="single" w:sz="4" w:space="0" w:color="auto"/>
            </w:tcBorders>
            <w:shd w:val="clear" w:color="auto" w:fill="auto"/>
            <w:noWrap/>
            <w:vAlign w:val="bottom"/>
          </w:tcPr>
          <w:p w14:paraId="78296921" w14:textId="77777777" w:rsidR="00951D92" w:rsidRPr="00C72029" w:rsidRDefault="00951D92" w:rsidP="00F246DB">
            <w:pPr>
              <w:spacing w:after="0"/>
              <w:jc w:val="right"/>
              <w:rPr>
                <w:rFonts w:ascii="Times New Roman" w:hAnsi="Times New Roman" w:cs="Times New Roman"/>
                <w:color w:val="000000" w:themeColor="text1"/>
                <w:sz w:val="24"/>
                <w:szCs w:val="24"/>
              </w:rPr>
            </w:pPr>
            <w:r w:rsidRPr="00C72029">
              <w:rPr>
                <w:rFonts w:ascii="Times New Roman" w:hAnsi="Times New Roman" w:cs="Times New Roman"/>
                <w:color w:val="000000"/>
                <w:sz w:val="24"/>
                <w:szCs w:val="24"/>
              </w:rPr>
              <w:t>49,6%</w:t>
            </w:r>
          </w:p>
        </w:tc>
      </w:tr>
      <w:tr w:rsidR="00951D92" w:rsidRPr="008328FB" w14:paraId="26613475" w14:textId="77777777" w:rsidTr="00F246DB">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BFDCB03" w14:textId="77777777" w:rsidR="00951D92" w:rsidRPr="008328FB" w:rsidRDefault="00951D92" w:rsidP="00F246DB">
            <w:pPr>
              <w:spacing w:after="0" w:line="240" w:lineRule="auto"/>
              <w:rPr>
                <w:rFonts w:ascii="Times New Roman" w:eastAsia="Times New Roman" w:hAnsi="Times New Roman" w:cs="Times New Roman"/>
                <w:b/>
                <w:bCs/>
                <w:color w:val="000000"/>
                <w:sz w:val="24"/>
                <w:szCs w:val="24"/>
                <w:lang w:eastAsia="bg-BG"/>
              </w:rPr>
            </w:pPr>
            <w:r w:rsidRPr="008328FB">
              <w:rPr>
                <w:rFonts w:ascii="Times New Roman" w:eastAsia="Times New Roman" w:hAnsi="Times New Roman" w:cs="Times New Roman"/>
                <w:b/>
                <w:bCs/>
                <w:color w:val="000000"/>
                <w:sz w:val="24"/>
                <w:szCs w:val="24"/>
                <w:lang w:eastAsia="bg-BG"/>
              </w:rPr>
              <w:t>Общо</w:t>
            </w:r>
          </w:p>
        </w:tc>
        <w:tc>
          <w:tcPr>
            <w:tcW w:w="1463" w:type="dxa"/>
            <w:tcBorders>
              <w:top w:val="single" w:sz="4" w:space="0" w:color="auto"/>
              <w:left w:val="single" w:sz="4" w:space="0" w:color="auto"/>
              <w:bottom w:val="single" w:sz="4" w:space="0" w:color="auto"/>
              <w:right w:val="single" w:sz="4" w:space="0" w:color="auto"/>
            </w:tcBorders>
          </w:tcPr>
          <w:p w14:paraId="326220AF" w14:textId="77777777" w:rsidR="00951D92" w:rsidRPr="003E74A9" w:rsidRDefault="00951D92" w:rsidP="00F246DB">
            <w:pPr>
              <w:spacing w:after="0" w:line="240" w:lineRule="auto"/>
              <w:jc w:val="right"/>
              <w:rPr>
                <w:rFonts w:ascii="Times New Roman" w:eastAsia="Times New Roman" w:hAnsi="Times New Roman" w:cs="Times New Roman"/>
                <w:b/>
                <w:bCs/>
                <w:color w:val="000000"/>
                <w:sz w:val="24"/>
                <w:szCs w:val="24"/>
                <w:lang w:val="en-US" w:eastAsia="bg-BG"/>
              </w:rPr>
            </w:pPr>
            <w:r>
              <w:rPr>
                <w:rFonts w:ascii="Times New Roman" w:hAnsi="Times New Roman" w:cs="Times New Roman"/>
                <w:b/>
                <w:bCs/>
                <w:color w:val="000000"/>
                <w:sz w:val="24"/>
                <w:szCs w:val="24"/>
              </w:rPr>
              <w:t>4252</w:t>
            </w:r>
          </w:p>
        </w:tc>
        <w:tc>
          <w:tcPr>
            <w:tcW w:w="2298" w:type="dxa"/>
            <w:tcBorders>
              <w:top w:val="nil"/>
              <w:left w:val="single" w:sz="4" w:space="0" w:color="auto"/>
              <w:bottom w:val="single" w:sz="4" w:space="0" w:color="auto"/>
              <w:right w:val="single" w:sz="4" w:space="0" w:color="auto"/>
            </w:tcBorders>
            <w:shd w:val="clear" w:color="auto" w:fill="auto"/>
            <w:noWrap/>
            <w:vAlign w:val="bottom"/>
          </w:tcPr>
          <w:p w14:paraId="798CB74E" w14:textId="77777777" w:rsidR="00951D92" w:rsidRPr="00016CF4" w:rsidRDefault="00951D92" w:rsidP="00F246DB">
            <w:pPr>
              <w:spacing w:after="0"/>
              <w:jc w:val="right"/>
              <w:rPr>
                <w:rFonts w:ascii="Times New Roman" w:hAnsi="Times New Roman" w:cs="Times New Roman"/>
                <w:b/>
                <w:bCs/>
                <w:color w:val="000000" w:themeColor="text1"/>
                <w:sz w:val="24"/>
                <w:szCs w:val="24"/>
              </w:rPr>
            </w:pPr>
            <w:r w:rsidRPr="00016CF4">
              <w:rPr>
                <w:rFonts w:ascii="Times New Roman" w:hAnsi="Times New Roman" w:cs="Times New Roman"/>
                <w:b/>
                <w:bCs/>
                <w:color w:val="000000"/>
                <w:sz w:val="24"/>
                <w:szCs w:val="24"/>
              </w:rPr>
              <w:t>42,</w:t>
            </w:r>
            <w:r>
              <w:rPr>
                <w:rFonts w:ascii="Times New Roman" w:hAnsi="Times New Roman" w:cs="Times New Roman"/>
                <w:b/>
                <w:bCs/>
                <w:color w:val="000000"/>
                <w:sz w:val="24"/>
                <w:szCs w:val="24"/>
              </w:rPr>
              <w:t>6</w:t>
            </w:r>
            <w:r w:rsidRPr="00016CF4">
              <w:rPr>
                <w:rFonts w:ascii="Times New Roman" w:hAnsi="Times New Roman" w:cs="Times New Roman"/>
                <w:b/>
                <w:bCs/>
                <w:color w:val="000000"/>
                <w:sz w:val="24"/>
                <w:szCs w:val="24"/>
              </w:rPr>
              <w:t>%</w:t>
            </w:r>
          </w:p>
        </w:tc>
      </w:tr>
    </w:tbl>
    <w:p w14:paraId="7A262F90" w14:textId="77777777" w:rsidR="00951D92" w:rsidRDefault="00951D92" w:rsidP="00951D92">
      <w:pPr>
        <w:pStyle w:val="ListParagraph"/>
        <w:spacing w:line="360" w:lineRule="auto"/>
        <w:jc w:val="both"/>
        <w:rPr>
          <w:rFonts w:ascii="Times New Roman" w:hAnsi="Times New Roman" w:cs="Times New Roman"/>
          <w:sz w:val="24"/>
        </w:rPr>
      </w:pPr>
    </w:p>
    <w:p w14:paraId="25FB96F5" w14:textId="77777777" w:rsidR="00951D92" w:rsidRDefault="00951D92" w:rsidP="00951D92">
      <w:pPr>
        <w:pStyle w:val="ListParagraph"/>
        <w:spacing w:line="360" w:lineRule="auto"/>
        <w:ind w:left="0" w:firstLine="696"/>
        <w:jc w:val="both"/>
        <w:rPr>
          <w:rFonts w:ascii="Times New Roman" w:hAnsi="Times New Roman" w:cs="Times New Roman"/>
          <w:color w:val="000000"/>
          <w:sz w:val="24"/>
          <w:szCs w:val="24"/>
        </w:rPr>
      </w:pPr>
      <w:r w:rsidRPr="003D4B70">
        <w:rPr>
          <w:rFonts w:ascii="Times New Roman" w:hAnsi="Times New Roman" w:cs="Times New Roman"/>
          <w:sz w:val="24"/>
        </w:rPr>
        <w:t xml:space="preserve">Най-ниска е </w:t>
      </w:r>
      <w:proofErr w:type="spellStart"/>
      <w:r w:rsidRPr="003D4B70">
        <w:rPr>
          <w:rFonts w:ascii="Times New Roman" w:hAnsi="Times New Roman" w:cs="Times New Roman"/>
          <w:sz w:val="24"/>
        </w:rPr>
        <w:t>отговаряемостта</w:t>
      </w:r>
      <w:proofErr w:type="spellEnd"/>
      <w:r w:rsidRPr="003D4B70">
        <w:rPr>
          <w:rFonts w:ascii="Times New Roman" w:hAnsi="Times New Roman" w:cs="Times New Roman"/>
          <w:sz w:val="24"/>
        </w:rPr>
        <w:t xml:space="preserve"> в област </w:t>
      </w:r>
      <w:r>
        <w:rPr>
          <w:rFonts w:ascii="Times New Roman" w:hAnsi="Times New Roman" w:cs="Times New Roman"/>
          <w:sz w:val="24"/>
        </w:rPr>
        <w:t>Пловдив</w:t>
      </w:r>
      <w:r w:rsidRPr="003D4B70">
        <w:rPr>
          <w:rFonts w:ascii="Times New Roman" w:hAnsi="Times New Roman" w:cs="Times New Roman"/>
          <w:sz w:val="24"/>
        </w:rPr>
        <w:t xml:space="preserve"> (</w:t>
      </w:r>
      <w:r>
        <w:rPr>
          <w:rFonts w:ascii="Times New Roman" w:hAnsi="Times New Roman" w:cs="Times New Roman"/>
          <w:sz w:val="24"/>
        </w:rPr>
        <w:t>31</w:t>
      </w:r>
      <w:r w:rsidRPr="003D4B70">
        <w:rPr>
          <w:rFonts w:ascii="Times New Roman" w:hAnsi="Times New Roman" w:cs="Times New Roman"/>
          <w:color w:val="000000"/>
          <w:sz w:val="24"/>
          <w:szCs w:val="24"/>
        </w:rPr>
        <w:t>,</w:t>
      </w:r>
      <w:r>
        <w:rPr>
          <w:rFonts w:ascii="Times New Roman" w:hAnsi="Times New Roman" w:cs="Times New Roman"/>
          <w:color w:val="000000"/>
          <w:sz w:val="24"/>
          <w:szCs w:val="24"/>
        </w:rPr>
        <w:t>6</w:t>
      </w:r>
      <w:r w:rsidRPr="003D4B70">
        <w:rPr>
          <w:rFonts w:ascii="Times New Roman" w:hAnsi="Times New Roman" w:cs="Times New Roman"/>
          <w:color w:val="000000"/>
          <w:sz w:val="24"/>
          <w:szCs w:val="24"/>
        </w:rPr>
        <w:t>%)</w:t>
      </w:r>
      <w:r w:rsidRPr="003D4B70">
        <w:rPr>
          <w:rFonts w:ascii="Times New Roman" w:hAnsi="Times New Roman" w:cs="Times New Roman"/>
          <w:sz w:val="24"/>
        </w:rPr>
        <w:t xml:space="preserve">, а най-висока в област </w:t>
      </w:r>
      <w:r>
        <w:rPr>
          <w:rFonts w:ascii="Times New Roman" w:hAnsi="Times New Roman" w:cs="Times New Roman"/>
          <w:sz w:val="24"/>
        </w:rPr>
        <w:t>Добрич</w:t>
      </w:r>
      <w:r w:rsidRPr="003D4B70">
        <w:rPr>
          <w:rFonts w:ascii="Times New Roman" w:hAnsi="Times New Roman" w:cs="Times New Roman"/>
          <w:sz w:val="24"/>
        </w:rPr>
        <w:t xml:space="preserve"> (</w:t>
      </w:r>
      <w:r>
        <w:rPr>
          <w:rFonts w:ascii="Times New Roman" w:hAnsi="Times New Roman" w:cs="Times New Roman"/>
          <w:sz w:val="24"/>
        </w:rPr>
        <w:t>68</w:t>
      </w:r>
      <w:r w:rsidRPr="003D4B70">
        <w:rPr>
          <w:rFonts w:ascii="Times New Roman" w:hAnsi="Times New Roman" w:cs="Times New Roman"/>
          <w:color w:val="000000"/>
          <w:sz w:val="24"/>
          <w:szCs w:val="24"/>
        </w:rPr>
        <w:t>,</w:t>
      </w:r>
      <w:r>
        <w:rPr>
          <w:rFonts w:ascii="Times New Roman" w:hAnsi="Times New Roman" w:cs="Times New Roman"/>
          <w:color w:val="000000"/>
          <w:sz w:val="24"/>
          <w:szCs w:val="24"/>
        </w:rPr>
        <w:t>5</w:t>
      </w:r>
      <w:r w:rsidRPr="003D4B70">
        <w:rPr>
          <w:rFonts w:ascii="Times New Roman" w:hAnsi="Times New Roman" w:cs="Times New Roman"/>
          <w:color w:val="000000"/>
          <w:sz w:val="24"/>
          <w:szCs w:val="24"/>
        </w:rPr>
        <w:t>%).</w:t>
      </w:r>
    </w:p>
    <w:p w14:paraId="3FDB015B" w14:textId="77777777" w:rsidR="00951D92" w:rsidRPr="003D4B70" w:rsidRDefault="00951D92" w:rsidP="00951D92">
      <w:pPr>
        <w:pStyle w:val="ListParagraph"/>
        <w:spacing w:line="360" w:lineRule="auto"/>
        <w:ind w:left="0" w:firstLine="696"/>
        <w:jc w:val="both"/>
        <w:rPr>
          <w:rFonts w:ascii="Times New Roman" w:hAnsi="Times New Roman" w:cs="Times New Roman"/>
          <w:color w:val="000000"/>
          <w:sz w:val="24"/>
          <w:szCs w:val="24"/>
        </w:rPr>
      </w:pPr>
      <w:r>
        <w:rPr>
          <w:rFonts w:ascii="Times New Roman" w:hAnsi="Times New Roman" w:cs="Times New Roman"/>
          <w:color w:val="000000"/>
          <w:sz w:val="24"/>
          <w:szCs w:val="24"/>
        </w:rPr>
        <w:t>От гледна точка на успеваемостта</w:t>
      </w:r>
      <w:r>
        <w:rPr>
          <w:rStyle w:val="FootnoteReference"/>
          <w:rFonts w:ascii="Times New Roman" w:hAnsi="Times New Roman" w:cs="Times New Roman"/>
          <w:color w:val="000000"/>
          <w:sz w:val="24"/>
          <w:szCs w:val="24"/>
        </w:rPr>
        <w:footnoteReference w:id="3"/>
      </w:r>
      <w:r>
        <w:rPr>
          <w:rFonts w:ascii="Times New Roman" w:hAnsi="Times New Roman" w:cs="Times New Roman"/>
          <w:color w:val="000000"/>
          <w:sz w:val="24"/>
          <w:szCs w:val="24"/>
        </w:rPr>
        <w:t>, в 26 от 28-те области целевият брой анкети е постигнат, в област София-град са изпълнени 96,7% от целевите анкети, а в област Пловдив 79,7% от тях.</w:t>
      </w:r>
    </w:p>
    <w:p w14:paraId="4FCFDD6B" w14:textId="77777777" w:rsidR="00951D92" w:rsidRDefault="00951D92" w:rsidP="00951D92">
      <w:pPr>
        <w:pStyle w:val="ListParagraph"/>
        <w:spacing w:line="360" w:lineRule="auto"/>
        <w:ind w:left="0" w:firstLine="696"/>
        <w:jc w:val="both"/>
        <w:rPr>
          <w:rFonts w:ascii="Times New Roman" w:hAnsi="Times New Roman" w:cs="Times New Roman"/>
          <w:color w:val="000000"/>
          <w:sz w:val="24"/>
          <w:szCs w:val="24"/>
        </w:rPr>
      </w:pPr>
      <w:r w:rsidRPr="003D4B70">
        <w:rPr>
          <w:rFonts w:ascii="Times New Roman" w:hAnsi="Times New Roman" w:cs="Times New Roman"/>
          <w:color w:val="000000"/>
          <w:sz w:val="24"/>
          <w:szCs w:val="24"/>
        </w:rPr>
        <w:t>Впоследствие, при претеглянето на данните, резултатите от изследването са балансирани.</w:t>
      </w:r>
    </w:p>
    <w:p w14:paraId="746E3825" w14:textId="77777777" w:rsidR="00951D92" w:rsidRPr="00AB0D08" w:rsidRDefault="00951D92" w:rsidP="00951D92">
      <w:pPr>
        <w:pStyle w:val="Heading2"/>
      </w:pPr>
      <w:bookmarkStart w:id="3" w:name="_Toc146704363"/>
      <w:r w:rsidRPr="00AB0D08">
        <w:t>Обработка на резултатите</w:t>
      </w:r>
      <w:bookmarkEnd w:id="3"/>
    </w:p>
    <w:p w14:paraId="436CE152" w14:textId="77777777" w:rsidR="00951D92" w:rsidRDefault="00951D92" w:rsidP="00951D92">
      <w:pPr>
        <w:spacing w:line="360" w:lineRule="auto"/>
        <w:ind w:firstLine="696"/>
        <w:jc w:val="both"/>
        <w:rPr>
          <w:rFonts w:ascii="Times New Roman" w:hAnsi="Times New Roman" w:cs="Times New Roman"/>
          <w:sz w:val="24"/>
        </w:rPr>
      </w:pPr>
      <w:r w:rsidRPr="003E7B9B">
        <w:rPr>
          <w:rFonts w:ascii="Times New Roman" w:hAnsi="Times New Roman" w:cs="Times New Roman"/>
          <w:sz w:val="24"/>
        </w:rPr>
        <w:t>Формиран</w:t>
      </w:r>
      <w:r>
        <w:rPr>
          <w:rFonts w:ascii="Times New Roman" w:hAnsi="Times New Roman" w:cs="Times New Roman"/>
          <w:sz w:val="24"/>
        </w:rPr>
        <w:t>а</w:t>
      </w:r>
      <w:r w:rsidRPr="003E7B9B">
        <w:rPr>
          <w:rFonts w:ascii="Times New Roman" w:hAnsi="Times New Roman" w:cs="Times New Roman"/>
          <w:sz w:val="24"/>
        </w:rPr>
        <w:t>т</w:t>
      </w:r>
      <w:r>
        <w:rPr>
          <w:rFonts w:ascii="Times New Roman" w:hAnsi="Times New Roman" w:cs="Times New Roman"/>
          <w:sz w:val="24"/>
        </w:rPr>
        <w:t xml:space="preserve">а </w:t>
      </w:r>
      <w:r w:rsidRPr="003E7B9B">
        <w:rPr>
          <w:rFonts w:ascii="Times New Roman" w:hAnsi="Times New Roman" w:cs="Times New Roman"/>
          <w:sz w:val="24"/>
        </w:rPr>
        <w:t xml:space="preserve">в резултат на </w:t>
      </w:r>
      <w:r>
        <w:rPr>
          <w:rFonts w:ascii="Times New Roman" w:hAnsi="Times New Roman" w:cs="Times New Roman"/>
          <w:sz w:val="24"/>
        </w:rPr>
        <w:t>анкетирането,</w:t>
      </w:r>
      <w:r w:rsidRPr="003E7B9B">
        <w:rPr>
          <w:rFonts w:ascii="Times New Roman" w:hAnsi="Times New Roman" w:cs="Times New Roman"/>
          <w:sz w:val="24"/>
        </w:rPr>
        <w:t xml:space="preserve"> баз</w:t>
      </w:r>
      <w:r>
        <w:rPr>
          <w:rFonts w:ascii="Times New Roman" w:hAnsi="Times New Roman" w:cs="Times New Roman"/>
          <w:sz w:val="24"/>
        </w:rPr>
        <w:t>а</w:t>
      </w:r>
      <w:r w:rsidRPr="003E7B9B">
        <w:rPr>
          <w:rFonts w:ascii="Times New Roman" w:hAnsi="Times New Roman" w:cs="Times New Roman"/>
          <w:sz w:val="24"/>
        </w:rPr>
        <w:t xml:space="preserve"> от данни</w:t>
      </w:r>
      <w:r>
        <w:rPr>
          <w:rFonts w:ascii="Times New Roman" w:hAnsi="Times New Roman" w:cs="Times New Roman"/>
          <w:sz w:val="24"/>
        </w:rPr>
        <w:t>,</w:t>
      </w:r>
      <w:r w:rsidRPr="003E7B9B">
        <w:rPr>
          <w:rFonts w:ascii="Times New Roman" w:hAnsi="Times New Roman" w:cs="Times New Roman"/>
          <w:sz w:val="24"/>
        </w:rPr>
        <w:t xml:space="preserve"> б</w:t>
      </w:r>
      <w:r>
        <w:rPr>
          <w:rFonts w:ascii="Times New Roman" w:hAnsi="Times New Roman" w:cs="Times New Roman"/>
          <w:sz w:val="24"/>
        </w:rPr>
        <w:t>еше</w:t>
      </w:r>
      <w:r w:rsidRPr="003E7B9B">
        <w:rPr>
          <w:rFonts w:ascii="Times New Roman" w:hAnsi="Times New Roman" w:cs="Times New Roman"/>
          <w:sz w:val="24"/>
        </w:rPr>
        <w:t xml:space="preserve"> експортиран</w:t>
      </w:r>
      <w:r>
        <w:rPr>
          <w:rFonts w:ascii="Times New Roman" w:hAnsi="Times New Roman" w:cs="Times New Roman"/>
          <w:sz w:val="24"/>
        </w:rPr>
        <w:t>а</w:t>
      </w:r>
      <w:r w:rsidRPr="003E7B9B">
        <w:rPr>
          <w:rFonts w:ascii="Times New Roman" w:hAnsi="Times New Roman" w:cs="Times New Roman"/>
          <w:sz w:val="24"/>
        </w:rPr>
        <w:t xml:space="preserve"> и трансформиран</w:t>
      </w:r>
      <w:r>
        <w:rPr>
          <w:rFonts w:ascii="Times New Roman" w:hAnsi="Times New Roman" w:cs="Times New Roman"/>
          <w:sz w:val="24"/>
        </w:rPr>
        <w:t>а</w:t>
      </w:r>
      <w:r w:rsidRPr="003E7B9B">
        <w:rPr>
          <w:rFonts w:ascii="Times New Roman" w:hAnsi="Times New Roman" w:cs="Times New Roman"/>
          <w:sz w:val="24"/>
        </w:rPr>
        <w:t xml:space="preserve"> във формат</w:t>
      </w:r>
      <w:r>
        <w:rPr>
          <w:rFonts w:ascii="Times New Roman" w:hAnsi="Times New Roman" w:cs="Times New Roman"/>
          <w:sz w:val="24"/>
        </w:rPr>
        <w:t>,</w:t>
      </w:r>
      <w:r w:rsidRPr="003E7B9B">
        <w:rPr>
          <w:rFonts w:ascii="Times New Roman" w:hAnsi="Times New Roman" w:cs="Times New Roman"/>
          <w:sz w:val="24"/>
        </w:rPr>
        <w:t xml:space="preserve"> подходящ за използване в специализирания статистически софтуерен продукт</w:t>
      </w:r>
      <w:r>
        <w:rPr>
          <w:rFonts w:ascii="Times New Roman" w:hAnsi="Times New Roman" w:cs="Times New Roman"/>
          <w:sz w:val="24"/>
        </w:rPr>
        <w:t xml:space="preserve"> </w:t>
      </w:r>
      <w:r>
        <w:rPr>
          <w:rFonts w:ascii="Times New Roman" w:hAnsi="Times New Roman" w:cs="Times New Roman"/>
          <w:sz w:val="24"/>
          <w:lang w:val="en-US"/>
        </w:rPr>
        <w:t>IBM</w:t>
      </w:r>
      <w:r w:rsidRPr="003E7B9B">
        <w:rPr>
          <w:rFonts w:ascii="Times New Roman" w:hAnsi="Times New Roman" w:cs="Times New Roman"/>
          <w:sz w:val="24"/>
        </w:rPr>
        <w:t xml:space="preserve"> SPSS</w:t>
      </w:r>
      <w:r>
        <w:rPr>
          <w:rFonts w:ascii="Times New Roman" w:hAnsi="Times New Roman" w:cs="Times New Roman"/>
          <w:sz w:val="24"/>
        </w:rPr>
        <w:t xml:space="preserve"> </w:t>
      </w:r>
      <w:proofErr w:type="spellStart"/>
      <w:r>
        <w:rPr>
          <w:rFonts w:ascii="Times New Roman" w:hAnsi="Times New Roman" w:cs="Times New Roman"/>
          <w:sz w:val="24"/>
        </w:rPr>
        <w:t>вер</w:t>
      </w:r>
      <w:proofErr w:type="spellEnd"/>
      <w:r>
        <w:rPr>
          <w:rFonts w:ascii="Times New Roman" w:hAnsi="Times New Roman" w:cs="Times New Roman"/>
          <w:sz w:val="24"/>
        </w:rPr>
        <w:t>. 26</w:t>
      </w:r>
      <w:r w:rsidRPr="003E7B9B">
        <w:rPr>
          <w:rFonts w:ascii="Times New Roman" w:hAnsi="Times New Roman" w:cs="Times New Roman"/>
          <w:sz w:val="24"/>
        </w:rPr>
        <w:t>, за по-нататъшна обработка и анализ.</w:t>
      </w:r>
    </w:p>
    <w:p w14:paraId="430CE69F" w14:textId="77777777" w:rsidR="00951D92" w:rsidRDefault="00951D92" w:rsidP="00951D92">
      <w:pPr>
        <w:spacing w:line="360" w:lineRule="auto"/>
        <w:ind w:firstLine="696"/>
        <w:jc w:val="both"/>
        <w:rPr>
          <w:rFonts w:ascii="Times New Roman" w:hAnsi="Times New Roman" w:cs="Times New Roman"/>
          <w:sz w:val="24"/>
        </w:rPr>
      </w:pPr>
      <w:r>
        <w:rPr>
          <w:rFonts w:ascii="Times New Roman" w:hAnsi="Times New Roman" w:cs="Times New Roman"/>
          <w:sz w:val="24"/>
        </w:rPr>
        <w:t>След провеждането на първоначален преглед на теренната работа, беше установено, че в общата база с данни на изследването присъстват предприятия, които не са част от първоначално излъчената случайна извадка, поради което тези предприятия бяха изключени от анализа на резултатите, с оглед избягване на „деформирането“ на данните и нарушаването на представителността на информацията.</w:t>
      </w:r>
    </w:p>
    <w:p w14:paraId="60F847D0" w14:textId="77777777" w:rsidR="00951D92" w:rsidRDefault="00951D92" w:rsidP="00951D92">
      <w:pPr>
        <w:spacing w:line="360" w:lineRule="auto"/>
        <w:ind w:firstLine="696"/>
        <w:jc w:val="both"/>
        <w:rPr>
          <w:rFonts w:ascii="Times New Roman" w:hAnsi="Times New Roman" w:cs="Times New Roman"/>
          <w:sz w:val="24"/>
        </w:rPr>
      </w:pPr>
      <w:r>
        <w:rPr>
          <w:rFonts w:ascii="Times New Roman" w:hAnsi="Times New Roman" w:cs="Times New Roman"/>
          <w:sz w:val="24"/>
        </w:rPr>
        <w:t>От базата данни, също така, са изключени и: фиктивни, тестови, дублирани, празни и/или частично попълнени анкети.</w:t>
      </w:r>
    </w:p>
    <w:p w14:paraId="2FE7DF8A" w14:textId="155C162F" w:rsidR="00951D92" w:rsidRPr="007B0E66" w:rsidRDefault="00951D92" w:rsidP="00951D92">
      <w:pPr>
        <w:spacing w:line="360" w:lineRule="auto"/>
        <w:ind w:firstLine="696"/>
        <w:jc w:val="both"/>
        <w:rPr>
          <w:rFonts w:ascii="Times New Roman" w:hAnsi="Times New Roman" w:cs="Times New Roman"/>
          <w:sz w:val="24"/>
        </w:rPr>
      </w:pPr>
      <w:r>
        <w:rPr>
          <w:rFonts w:ascii="Times New Roman" w:hAnsi="Times New Roman" w:cs="Times New Roman"/>
          <w:sz w:val="24"/>
        </w:rPr>
        <w:t>След като бяха получени окончателните 4</w:t>
      </w:r>
      <w:r w:rsidR="00A0553A">
        <w:rPr>
          <w:rFonts w:ascii="Times New Roman" w:hAnsi="Times New Roman" w:cs="Times New Roman"/>
          <w:sz w:val="24"/>
        </w:rPr>
        <w:t xml:space="preserve"> </w:t>
      </w:r>
      <w:r>
        <w:rPr>
          <w:rFonts w:ascii="Times New Roman" w:hAnsi="Times New Roman" w:cs="Times New Roman"/>
          <w:sz w:val="24"/>
        </w:rPr>
        <w:t xml:space="preserve">252 реални анкети, данните бяха подложени на вторичен логически оглед. В резултат на това, бяха открити някои дребни неточности (напр. липса на сектор на дейност на предприятието), които бяха отстранени посредством </w:t>
      </w:r>
      <w:proofErr w:type="spellStart"/>
      <w:r>
        <w:rPr>
          <w:rFonts w:ascii="Times New Roman" w:hAnsi="Times New Roman" w:cs="Times New Roman"/>
          <w:sz w:val="24"/>
        </w:rPr>
        <w:t>импутация</w:t>
      </w:r>
      <w:proofErr w:type="spellEnd"/>
      <w:r>
        <w:rPr>
          <w:rFonts w:ascii="Times New Roman" w:hAnsi="Times New Roman" w:cs="Times New Roman"/>
          <w:sz w:val="24"/>
        </w:rPr>
        <w:t xml:space="preserve"> на данни от оригиналната извадка на предприятията. Освен това, отговорите на отворения въпрос </w:t>
      </w:r>
      <w:r>
        <w:rPr>
          <w:rFonts w:ascii="Times New Roman" w:hAnsi="Times New Roman" w:cs="Times New Roman"/>
          <w:sz w:val="24"/>
          <w:lang w:val="en-US"/>
        </w:rPr>
        <w:t>Q7.1</w:t>
      </w:r>
      <w:r>
        <w:rPr>
          <w:rFonts w:ascii="Times New Roman" w:hAnsi="Times New Roman" w:cs="Times New Roman"/>
          <w:sz w:val="24"/>
        </w:rPr>
        <w:t xml:space="preserve"> бяха кодирани, с оглед последващата им статистическа обработка.</w:t>
      </w:r>
    </w:p>
    <w:p w14:paraId="6D7776F7" w14:textId="3A184941" w:rsidR="00951D92" w:rsidRDefault="00951D92" w:rsidP="00951D92">
      <w:pPr>
        <w:spacing w:line="360" w:lineRule="auto"/>
        <w:ind w:firstLine="696"/>
        <w:jc w:val="both"/>
        <w:rPr>
          <w:rFonts w:ascii="Times New Roman" w:hAnsi="Times New Roman" w:cs="Times New Roman"/>
          <w:sz w:val="24"/>
        </w:rPr>
      </w:pPr>
      <w:r>
        <w:rPr>
          <w:rFonts w:ascii="Times New Roman" w:hAnsi="Times New Roman" w:cs="Times New Roman"/>
          <w:sz w:val="24"/>
        </w:rPr>
        <w:t>С оглед възпроизвеждането на генералната съвкупност от предприятия-работодатели, бяха генерирани пост-</w:t>
      </w:r>
      <w:proofErr w:type="spellStart"/>
      <w:r>
        <w:rPr>
          <w:rFonts w:ascii="Times New Roman" w:hAnsi="Times New Roman" w:cs="Times New Roman"/>
          <w:sz w:val="24"/>
        </w:rPr>
        <w:t>стратификационни</w:t>
      </w:r>
      <w:proofErr w:type="spellEnd"/>
      <w:r>
        <w:rPr>
          <w:rFonts w:ascii="Times New Roman" w:hAnsi="Times New Roman" w:cs="Times New Roman"/>
          <w:sz w:val="24"/>
        </w:rPr>
        <w:t xml:space="preserve"> тегла за всички предприятия от извадката. Отделното тегло на дадено предприятие се определя като отношение между броя на предприятията в дадената </w:t>
      </w:r>
      <w:proofErr w:type="spellStart"/>
      <w:r>
        <w:rPr>
          <w:rFonts w:ascii="Times New Roman" w:hAnsi="Times New Roman" w:cs="Times New Roman"/>
          <w:sz w:val="24"/>
        </w:rPr>
        <w:t>страта</w:t>
      </w:r>
      <w:proofErr w:type="spellEnd"/>
      <w:r>
        <w:rPr>
          <w:rFonts w:ascii="Times New Roman" w:hAnsi="Times New Roman" w:cs="Times New Roman"/>
          <w:sz w:val="24"/>
        </w:rPr>
        <w:t xml:space="preserve"> на генералната съвкупност и броя на предприятията, реално анкетирани от тази </w:t>
      </w:r>
      <w:proofErr w:type="spellStart"/>
      <w:r>
        <w:rPr>
          <w:rFonts w:ascii="Times New Roman" w:hAnsi="Times New Roman" w:cs="Times New Roman"/>
          <w:sz w:val="24"/>
        </w:rPr>
        <w:t>страта</w:t>
      </w:r>
      <w:proofErr w:type="spellEnd"/>
      <w:r>
        <w:rPr>
          <w:rFonts w:ascii="Times New Roman" w:hAnsi="Times New Roman" w:cs="Times New Roman"/>
          <w:sz w:val="24"/>
        </w:rPr>
        <w:t xml:space="preserve">, в която попада това предприятие. Отделните </w:t>
      </w:r>
      <w:proofErr w:type="spellStart"/>
      <w:r>
        <w:rPr>
          <w:rFonts w:ascii="Times New Roman" w:hAnsi="Times New Roman" w:cs="Times New Roman"/>
          <w:sz w:val="24"/>
        </w:rPr>
        <w:t>страти</w:t>
      </w:r>
      <w:proofErr w:type="spellEnd"/>
      <w:r>
        <w:rPr>
          <w:rFonts w:ascii="Times New Roman" w:hAnsi="Times New Roman" w:cs="Times New Roman"/>
          <w:sz w:val="24"/>
        </w:rPr>
        <w:t xml:space="preserve"> (общо 112 на брой) са формирани от 28-те области на България и големината на предприятието в 4 групи (до 9, 10 – 49, 50 – 249 и 250+ заети). </w:t>
      </w:r>
      <w:r w:rsidRPr="001C0836">
        <w:rPr>
          <w:rFonts w:ascii="Times New Roman" w:hAnsi="Times New Roman" w:cs="Times New Roman"/>
          <w:i/>
          <w:sz w:val="24"/>
        </w:rPr>
        <w:t>Пример</w:t>
      </w:r>
      <w:r>
        <w:rPr>
          <w:rFonts w:ascii="Times New Roman" w:hAnsi="Times New Roman" w:cs="Times New Roman"/>
          <w:sz w:val="24"/>
        </w:rPr>
        <w:t xml:space="preserve">: в област Видин в интервала 10-49 заети в генералната съвкупност са налице </w:t>
      </w:r>
      <w:r w:rsidRPr="001C1A3B">
        <w:rPr>
          <w:rFonts w:ascii="Times New Roman" w:hAnsi="Times New Roman" w:cs="Times New Roman"/>
          <w:sz w:val="24"/>
        </w:rPr>
        <w:t>2</w:t>
      </w:r>
      <w:r>
        <w:rPr>
          <w:rFonts w:ascii="Times New Roman" w:hAnsi="Times New Roman" w:cs="Times New Roman"/>
          <w:sz w:val="24"/>
        </w:rPr>
        <w:t>86</w:t>
      </w:r>
      <w:r w:rsidRPr="001C1A3B">
        <w:rPr>
          <w:rFonts w:ascii="Times New Roman" w:hAnsi="Times New Roman" w:cs="Times New Roman"/>
          <w:sz w:val="24"/>
        </w:rPr>
        <w:t xml:space="preserve"> предприятия, от тях реално анкетирани (принадлежа</w:t>
      </w:r>
      <w:r>
        <w:rPr>
          <w:rFonts w:ascii="Times New Roman" w:hAnsi="Times New Roman" w:cs="Times New Roman"/>
          <w:sz w:val="24"/>
        </w:rPr>
        <w:t>щи</w:t>
      </w:r>
      <w:r w:rsidRPr="001C1A3B">
        <w:rPr>
          <w:rFonts w:ascii="Times New Roman" w:hAnsi="Times New Roman" w:cs="Times New Roman"/>
          <w:sz w:val="24"/>
        </w:rPr>
        <w:t xml:space="preserve"> на случайната извадка) са </w:t>
      </w:r>
      <w:r>
        <w:rPr>
          <w:rFonts w:ascii="Times New Roman" w:hAnsi="Times New Roman" w:cs="Times New Roman"/>
          <w:sz w:val="24"/>
        </w:rPr>
        <w:t>5</w:t>
      </w:r>
      <w:r w:rsidRPr="001C1A3B">
        <w:rPr>
          <w:rFonts w:ascii="Times New Roman" w:hAnsi="Times New Roman" w:cs="Times New Roman"/>
          <w:sz w:val="24"/>
        </w:rPr>
        <w:t xml:space="preserve">. Следователно, теглото на всяко от тези </w:t>
      </w:r>
      <w:r>
        <w:rPr>
          <w:rFonts w:ascii="Times New Roman" w:hAnsi="Times New Roman" w:cs="Times New Roman"/>
          <w:sz w:val="24"/>
        </w:rPr>
        <w:t>5</w:t>
      </w:r>
      <w:r w:rsidRPr="001C1A3B">
        <w:rPr>
          <w:rFonts w:ascii="Times New Roman" w:hAnsi="Times New Roman" w:cs="Times New Roman"/>
          <w:sz w:val="24"/>
        </w:rPr>
        <w:t xml:space="preserve"> предприятия ще бъде 2</w:t>
      </w:r>
      <w:r>
        <w:rPr>
          <w:rFonts w:ascii="Times New Roman" w:hAnsi="Times New Roman" w:cs="Times New Roman"/>
          <w:sz w:val="24"/>
        </w:rPr>
        <w:t>86</w:t>
      </w:r>
      <w:r w:rsidRPr="001C1A3B">
        <w:rPr>
          <w:rFonts w:ascii="Times New Roman" w:hAnsi="Times New Roman" w:cs="Times New Roman"/>
          <w:sz w:val="24"/>
        </w:rPr>
        <w:t>/</w:t>
      </w:r>
      <w:r>
        <w:rPr>
          <w:rFonts w:ascii="Times New Roman" w:hAnsi="Times New Roman" w:cs="Times New Roman"/>
          <w:sz w:val="24"/>
        </w:rPr>
        <w:t>5</w:t>
      </w:r>
      <w:r w:rsidRPr="001C1A3B">
        <w:rPr>
          <w:rFonts w:ascii="Times New Roman" w:hAnsi="Times New Roman" w:cs="Times New Roman"/>
          <w:sz w:val="24"/>
          <w:lang w:val="en-US"/>
        </w:rPr>
        <w:t>=</w:t>
      </w:r>
      <w:r>
        <w:rPr>
          <w:rFonts w:ascii="Times New Roman" w:hAnsi="Times New Roman" w:cs="Times New Roman"/>
          <w:sz w:val="24"/>
        </w:rPr>
        <w:t>57</w:t>
      </w:r>
      <w:r w:rsidRPr="001C1A3B">
        <w:rPr>
          <w:rFonts w:ascii="Times New Roman" w:hAnsi="Times New Roman" w:cs="Times New Roman"/>
          <w:sz w:val="24"/>
          <w:lang w:val="en-US"/>
        </w:rPr>
        <w:t>,</w:t>
      </w:r>
      <w:r>
        <w:rPr>
          <w:rFonts w:ascii="Times New Roman" w:hAnsi="Times New Roman" w:cs="Times New Roman"/>
          <w:sz w:val="24"/>
        </w:rPr>
        <w:t>2</w:t>
      </w:r>
      <w:r w:rsidRPr="001C1A3B">
        <w:rPr>
          <w:rFonts w:ascii="Times New Roman" w:hAnsi="Times New Roman" w:cs="Times New Roman"/>
          <w:sz w:val="24"/>
        </w:rPr>
        <w:t>, тоест всяко едно от тези предприятия ще „представлява“ по</w:t>
      </w:r>
      <w:r>
        <w:rPr>
          <w:rFonts w:ascii="Times New Roman" w:hAnsi="Times New Roman" w:cs="Times New Roman"/>
          <w:sz w:val="24"/>
        </w:rPr>
        <w:t xml:space="preserve"> около 57</w:t>
      </w:r>
      <w:r w:rsidRPr="001C1A3B">
        <w:rPr>
          <w:rFonts w:ascii="Times New Roman" w:hAnsi="Times New Roman" w:cs="Times New Roman"/>
          <w:sz w:val="24"/>
        </w:rPr>
        <w:t xml:space="preserve"> предприятия от тази </w:t>
      </w:r>
      <w:proofErr w:type="spellStart"/>
      <w:r w:rsidRPr="001C1A3B">
        <w:rPr>
          <w:rFonts w:ascii="Times New Roman" w:hAnsi="Times New Roman" w:cs="Times New Roman"/>
          <w:sz w:val="24"/>
        </w:rPr>
        <w:t>страта</w:t>
      </w:r>
      <w:proofErr w:type="spellEnd"/>
      <w:r w:rsidRPr="001C1A3B">
        <w:rPr>
          <w:rFonts w:ascii="Times New Roman" w:hAnsi="Times New Roman" w:cs="Times New Roman"/>
          <w:sz w:val="24"/>
        </w:rPr>
        <w:t xml:space="preserve"> от генералната съвкупност на предприятията (предприятия от област Видин с </w:t>
      </w:r>
      <w:r>
        <w:rPr>
          <w:rFonts w:ascii="Times New Roman" w:hAnsi="Times New Roman" w:cs="Times New Roman"/>
          <w:sz w:val="24"/>
        </w:rPr>
        <w:t>„</w:t>
      </w:r>
      <w:r w:rsidRPr="001C1A3B">
        <w:rPr>
          <w:rFonts w:ascii="Times New Roman" w:hAnsi="Times New Roman" w:cs="Times New Roman"/>
          <w:sz w:val="24"/>
        </w:rPr>
        <w:t>големина</w:t>
      </w:r>
      <w:r>
        <w:rPr>
          <w:rFonts w:ascii="Times New Roman" w:hAnsi="Times New Roman" w:cs="Times New Roman"/>
          <w:sz w:val="24"/>
        </w:rPr>
        <w:t>“</w:t>
      </w:r>
      <w:r w:rsidRPr="001C1A3B">
        <w:rPr>
          <w:rFonts w:ascii="Times New Roman" w:hAnsi="Times New Roman" w:cs="Times New Roman"/>
          <w:sz w:val="24"/>
        </w:rPr>
        <w:t xml:space="preserve"> 10-49 заети).</w:t>
      </w:r>
      <w:r>
        <w:rPr>
          <w:rFonts w:ascii="Times New Roman" w:hAnsi="Times New Roman" w:cs="Times New Roman"/>
          <w:sz w:val="24"/>
        </w:rPr>
        <w:t xml:space="preserve"> </w:t>
      </w:r>
    </w:p>
    <w:p w14:paraId="1B1BC6A9" w14:textId="77777777" w:rsidR="00951D92" w:rsidRDefault="00951D92" w:rsidP="00951D92">
      <w:pPr>
        <w:spacing w:line="360" w:lineRule="auto"/>
        <w:ind w:firstLine="696"/>
        <w:jc w:val="both"/>
        <w:rPr>
          <w:rFonts w:ascii="Times New Roman" w:hAnsi="Times New Roman" w:cs="Times New Roman"/>
          <w:sz w:val="24"/>
        </w:rPr>
      </w:pPr>
      <w:r>
        <w:rPr>
          <w:rFonts w:ascii="Times New Roman" w:hAnsi="Times New Roman" w:cs="Times New Roman"/>
          <w:sz w:val="24"/>
        </w:rPr>
        <w:t xml:space="preserve">След претеглянето на данните, последните са подложени на статистическа обработка. В резултат на това са получени едномерни и двумерни честотни разпределения (таблици) по всички основни изследвани признаци (въпроси) в абсолютен (брой) и относителен вид (в проценти), съгласно спецификата на тези признаци. </w:t>
      </w:r>
    </w:p>
    <w:p w14:paraId="13A10EA6" w14:textId="77777777" w:rsidR="00951D92" w:rsidRDefault="00951D92" w:rsidP="00951D92">
      <w:pPr>
        <w:spacing w:line="360" w:lineRule="auto"/>
        <w:ind w:firstLine="696"/>
        <w:jc w:val="both"/>
        <w:rPr>
          <w:rFonts w:ascii="Times New Roman" w:hAnsi="Times New Roman" w:cs="Times New Roman"/>
          <w:sz w:val="24"/>
        </w:rPr>
      </w:pPr>
      <w:r w:rsidRPr="00980350">
        <w:rPr>
          <w:rFonts w:ascii="Times New Roman" w:hAnsi="Times New Roman" w:cs="Times New Roman"/>
          <w:b/>
          <w:sz w:val="24"/>
        </w:rPr>
        <w:t>Забележка</w:t>
      </w:r>
      <w:r>
        <w:rPr>
          <w:rFonts w:ascii="Times New Roman" w:hAnsi="Times New Roman" w:cs="Times New Roman"/>
          <w:sz w:val="24"/>
        </w:rPr>
        <w:t xml:space="preserve">: При анализа на разпределенията трябва да се има предвид, че резултатите, получени чрез използването на представителна (случайна) извадка, са във формата на статистически оценки. Последните се характеризират с това, че са обременени с т.нар. </w:t>
      </w:r>
      <w:proofErr w:type="spellStart"/>
      <w:r>
        <w:rPr>
          <w:rFonts w:ascii="Times New Roman" w:hAnsi="Times New Roman" w:cs="Times New Roman"/>
          <w:sz w:val="24"/>
        </w:rPr>
        <w:t>стохастични</w:t>
      </w:r>
      <w:proofErr w:type="spellEnd"/>
      <w:r>
        <w:rPr>
          <w:rFonts w:ascii="Times New Roman" w:hAnsi="Times New Roman" w:cs="Times New Roman"/>
          <w:sz w:val="24"/>
        </w:rPr>
        <w:t xml:space="preserve"> грешки и важат с определена гаранционна вероятност (обикновено 95%).</w:t>
      </w:r>
    </w:p>
    <w:p w14:paraId="24BBB433" w14:textId="77777777" w:rsidR="00951D92" w:rsidRPr="002B1FDA" w:rsidRDefault="00951D92" w:rsidP="00951D92">
      <w:pPr>
        <w:pStyle w:val="Heading2"/>
      </w:pPr>
      <w:bookmarkStart w:id="4" w:name="_Toc146704364"/>
      <w:r w:rsidRPr="002B1FDA">
        <w:t>Последващ контрол</w:t>
      </w:r>
      <w:bookmarkEnd w:id="4"/>
    </w:p>
    <w:p w14:paraId="4FFCBD5A" w14:textId="198FD758" w:rsidR="00951D92" w:rsidRDefault="00951D92" w:rsidP="00951D92">
      <w:pPr>
        <w:spacing w:line="360" w:lineRule="auto"/>
        <w:ind w:firstLine="696"/>
        <w:jc w:val="both"/>
        <w:rPr>
          <w:rFonts w:ascii="Times New Roman" w:hAnsi="Times New Roman" w:cs="Times New Roman"/>
          <w:sz w:val="24"/>
        </w:rPr>
      </w:pPr>
      <w:r>
        <w:rPr>
          <w:rFonts w:ascii="Times New Roman" w:hAnsi="Times New Roman" w:cs="Times New Roman"/>
          <w:sz w:val="24"/>
        </w:rPr>
        <w:t xml:space="preserve">За </w:t>
      </w:r>
      <w:r w:rsidR="00A0553A">
        <w:rPr>
          <w:rFonts w:ascii="Times New Roman" w:hAnsi="Times New Roman" w:cs="Times New Roman"/>
          <w:sz w:val="24"/>
        </w:rPr>
        <w:t xml:space="preserve">проверка на </w:t>
      </w:r>
      <w:r>
        <w:rPr>
          <w:rFonts w:ascii="Times New Roman" w:hAnsi="Times New Roman" w:cs="Times New Roman"/>
          <w:sz w:val="24"/>
        </w:rPr>
        <w:t>„качеството“ на теренната работа, беше излъчена случайна 10%-на контролна извадка от реално анкетирани предприятия, както следва (Таблица 3):</w:t>
      </w:r>
    </w:p>
    <w:p w14:paraId="2DF901B5" w14:textId="77777777" w:rsidR="00951D92" w:rsidRPr="00FA2A2E" w:rsidRDefault="00951D92" w:rsidP="00951D92">
      <w:pPr>
        <w:spacing w:after="0"/>
        <w:ind w:left="708"/>
        <w:jc w:val="center"/>
        <w:rPr>
          <w:rFonts w:ascii="Times New Roman" w:hAnsi="Times New Roman" w:cs="Times New Roman"/>
          <w:sz w:val="24"/>
        </w:rPr>
      </w:pPr>
      <w:r w:rsidRPr="008328FB">
        <w:rPr>
          <w:rFonts w:ascii="Times New Roman" w:hAnsi="Times New Roman" w:cs="Times New Roman"/>
          <w:b/>
          <w:sz w:val="24"/>
        </w:rPr>
        <w:t xml:space="preserve">Таблица </w:t>
      </w:r>
      <w:r>
        <w:rPr>
          <w:rFonts w:ascii="Times New Roman" w:hAnsi="Times New Roman" w:cs="Times New Roman"/>
          <w:b/>
          <w:sz w:val="24"/>
        </w:rPr>
        <w:t>3</w:t>
      </w:r>
      <w:r w:rsidRPr="008328FB">
        <w:rPr>
          <w:rFonts w:ascii="Times New Roman" w:hAnsi="Times New Roman" w:cs="Times New Roman"/>
          <w:b/>
          <w:sz w:val="24"/>
        </w:rPr>
        <w:t xml:space="preserve">. </w:t>
      </w:r>
      <w:r w:rsidRPr="00FA2A2E">
        <w:rPr>
          <w:rFonts w:ascii="Times New Roman" w:hAnsi="Times New Roman" w:cs="Times New Roman"/>
          <w:sz w:val="24"/>
        </w:rPr>
        <w:t xml:space="preserve">Разпределение на </w:t>
      </w:r>
      <w:r>
        <w:rPr>
          <w:rFonts w:ascii="Times New Roman" w:hAnsi="Times New Roman" w:cs="Times New Roman"/>
          <w:sz w:val="24"/>
        </w:rPr>
        <w:t>контролните интервюта</w:t>
      </w:r>
      <w:r w:rsidRPr="00FA2A2E">
        <w:rPr>
          <w:rFonts w:ascii="Times New Roman" w:hAnsi="Times New Roman" w:cs="Times New Roman"/>
          <w:sz w:val="24"/>
        </w:rPr>
        <w:t xml:space="preserve"> по области</w:t>
      </w:r>
    </w:p>
    <w:tbl>
      <w:tblPr>
        <w:tblW w:w="4384" w:type="dxa"/>
        <w:jc w:val="center"/>
        <w:tblCellMar>
          <w:left w:w="70" w:type="dxa"/>
          <w:right w:w="70" w:type="dxa"/>
        </w:tblCellMar>
        <w:tblLook w:val="04A0" w:firstRow="1" w:lastRow="0" w:firstColumn="1" w:lastColumn="0" w:noHBand="0" w:noVBand="1"/>
      </w:tblPr>
      <w:tblGrid>
        <w:gridCol w:w="2962"/>
        <w:gridCol w:w="1422"/>
      </w:tblGrid>
      <w:tr w:rsidR="00951D92" w:rsidRPr="008328FB" w14:paraId="25457240" w14:textId="77777777" w:rsidTr="00F246DB">
        <w:trPr>
          <w:trHeight w:val="624"/>
          <w:jc w:val="center"/>
        </w:trPr>
        <w:tc>
          <w:tcPr>
            <w:tcW w:w="2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358B1" w14:textId="77777777" w:rsidR="00951D92" w:rsidRPr="008328FB" w:rsidRDefault="00951D92" w:rsidP="00F246DB">
            <w:pPr>
              <w:spacing w:after="0" w:line="240" w:lineRule="auto"/>
              <w:jc w:val="center"/>
              <w:rPr>
                <w:rFonts w:ascii="Times New Roman" w:eastAsia="Times New Roman" w:hAnsi="Times New Roman" w:cs="Times New Roman"/>
                <w:b/>
                <w:bCs/>
                <w:color w:val="000000"/>
                <w:sz w:val="24"/>
                <w:szCs w:val="24"/>
                <w:lang w:eastAsia="bg-BG"/>
              </w:rPr>
            </w:pPr>
            <w:r w:rsidRPr="008328FB">
              <w:rPr>
                <w:rFonts w:ascii="Times New Roman" w:eastAsia="Times New Roman" w:hAnsi="Times New Roman" w:cs="Times New Roman"/>
                <w:b/>
                <w:bCs/>
                <w:color w:val="000000"/>
                <w:sz w:val="24"/>
                <w:szCs w:val="24"/>
                <w:lang w:eastAsia="bg-BG"/>
              </w:rPr>
              <w:t>Област</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152E5346" w14:textId="77777777" w:rsidR="00951D92" w:rsidRDefault="00951D92" w:rsidP="00F246DB">
            <w:pPr>
              <w:spacing w:after="0" w:line="240" w:lineRule="auto"/>
              <w:jc w:val="center"/>
              <w:rPr>
                <w:rFonts w:ascii="Times New Roman" w:eastAsia="Times New Roman" w:hAnsi="Times New Roman" w:cs="Times New Roman"/>
                <w:b/>
                <w:bCs/>
                <w:color w:val="000000"/>
                <w:sz w:val="24"/>
                <w:szCs w:val="24"/>
                <w:lang w:eastAsia="bg-BG"/>
              </w:rPr>
            </w:pPr>
            <w:r w:rsidRPr="008328FB">
              <w:rPr>
                <w:rFonts w:ascii="Times New Roman" w:eastAsia="Times New Roman" w:hAnsi="Times New Roman" w:cs="Times New Roman"/>
                <w:b/>
                <w:bCs/>
                <w:color w:val="000000"/>
                <w:sz w:val="24"/>
                <w:szCs w:val="24"/>
                <w:lang w:eastAsia="bg-BG"/>
              </w:rPr>
              <w:t xml:space="preserve">Брой </w:t>
            </w:r>
          </w:p>
          <w:p w14:paraId="2D3D5728" w14:textId="77777777" w:rsidR="00951D92" w:rsidRPr="008328FB" w:rsidRDefault="00951D92" w:rsidP="00F246DB">
            <w:pPr>
              <w:spacing w:after="0" w:line="240" w:lineRule="auto"/>
              <w:jc w:val="center"/>
              <w:rPr>
                <w:rFonts w:ascii="Times New Roman" w:eastAsia="Times New Roman" w:hAnsi="Times New Roman" w:cs="Times New Roman"/>
                <w:b/>
                <w:bCs/>
                <w:color w:val="000000"/>
                <w:sz w:val="24"/>
                <w:szCs w:val="24"/>
                <w:lang w:eastAsia="bg-BG"/>
              </w:rPr>
            </w:pPr>
            <w:r>
              <w:rPr>
                <w:rFonts w:ascii="Times New Roman" w:eastAsia="Times New Roman" w:hAnsi="Times New Roman" w:cs="Times New Roman"/>
                <w:b/>
                <w:bCs/>
                <w:color w:val="000000"/>
                <w:sz w:val="24"/>
                <w:szCs w:val="24"/>
                <w:lang w:eastAsia="bg-BG"/>
              </w:rPr>
              <w:t xml:space="preserve">контролни </w:t>
            </w:r>
            <w:r w:rsidRPr="008328FB">
              <w:rPr>
                <w:rFonts w:ascii="Times New Roman" w:eastAsia="Times New Roman" w:hAnsi="Times New Roman" w:cs="Times New Roman"/>
                <w:b/>
                <w:bCs/>
                <w:color w:val="000000"/>
                <w:sz w:val="24"/>
                <w:szCs w:val="24"/>
                <w:lang w:eastAsia="bg-BG"/>
              </w:rPr>
              <w:t>инте</w:t>
            </w:r>
            <w:r>
              <w:rPr>
                <w:rFonts w:ascii="Times New Roman" w:eastAsia="Times New Roman" w:hAnsi="Times New Roman" w:cs="Times New Roman"/>
                <w:b/>
                <w:bCs/>
                <w:color w:val="000000"/>
                <w:sz w:val="24"/>
                <w:szCs w:val="24"/>
                <w:lang w:eastAsia="bg-BG"/>
              </w:rPr>
              <w:t>р</w:t>
            </w:r>
            <w:r w:rsidRPr="008328FB">
              <w:rPr>
                <w:rFonts w:ascii="Times New Roman" w:eastAsia="Times New Roman" w:hAnsi="Times New Roman" w:cs="Times New Roman"/>
                <w:b/>
                <w:bCs/>
                <w:color w:val="000000"/>
                <w:sz w:val="24"/>
                <w:szCs w:val="24"/>
                <w:lang w:eastAsia="bg-BG"/>
              </w:rPr>
              <w:t>вюта</w:t>
            </w:r>
          </w:p>
        </w:tc>
      </w:tr>
      <w:tr w:rsidR="00951D92" w:rsidRPr="008328FB" w14:paraId="2C7F0191" w14:textId="77777777" w:rsidTr="00F246DB">
        <w:trPr>
          <w:trHeight w:val="288"/>
          <w:jc w:val="center"/>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743CB71F"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Благоевград</w:t>
            </w:r>
          </w:p>
        </w:tc>
        <w:tc>
          <w:tcPr>
            <w:tcW w:w="1422" w:type="dxa"/>
            <w:tcBorders>
              <w:top w:val="nil"/>
              <w:left w:val="nil"/>
              <w:bottom w:val="single" w:sz="4" w:space="0" w:color="auto"/>
              <w:right w:val="single" w:sz="4" w:space="0" w:color="auto"/>
            </w:tcBorders>
            <w:shd w:val="clear" w:color="auto" w:fill="auto"/>
            <w:noWrap/>
          </w:tcPr>
          <w:p w14:paraId="584A111A"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21</w:t>
            </w:r>
          </w:p>
        </w:tc>
      </w:tr>
      <w:tr w:rsidR="00951D92" w:rsidRPr="008328FB" w14:paraId="3214DA9D" w14:textId="77777777" w:rsidTr="00F246DB">
        <w:trPr>
          <w:trHeight w:val="288"/>
          <w:jc w:val="center"/>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1F6BD977"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Бургас</w:t>
            </w:r>
          </w:p>
        </w:tc>
        <w:tc>
          <w:tcPr>
            <w:tcW w:w="1422" w:type="dxa"/>
            <w:tcBorders>
              <w:top w:val="nil"/>
              <w:left w:val="nil"/>
              <w:bottom w:val="single" w:sz="4" w:space="0" w:color="auto"/>
              <w:right w:val="single" w:sz="4" w:space="0" w:color="auto"/>
            </w:tcBorders>
            <w:shd w:val="clear" w:color="auto" w:fill="auto"/>
            <w:noWrap/>
          </w:tcPr>
          <w:p w14:paraId="07827024"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30</w:t>
            </w:r>
          </w:p>
        </w:tc>
      </w:tr>
      <w:tr w:rsidR="00951D92" w:rsidRPr="008328FB" w14:paraId="1D25973E" w14:textId="77777777" w:rsidTr="00F246DB">
        <w:trPr>
          <w:trHeight w:val="288"/>
          <w:jc w:val="center"/>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65138217"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Варна</w:t>
            </w:r>
          </w:p>
        </w:tc>
        <w:tc>
          <w:tcPr>
            <w:tcW w:w="1422" w:type="dxa"/>
            <w:tcBorders>
              <w:top w:val="nil"/>
              <w:left w:val="nil"/>
              <w:bottom w:val="single" w:sz="4" w:space="0" w:color="auto"/>
              <w:right w:val="single" w:sz="4" w:space="0" w:color="auto"/>
            </w:tcBorders>
            <w:shd w:val="clear" w:color="auto" w:fill="auto"/>
            <w:noWrap/>
          </w:tcPr>
          <w:p w14:paraId="38728A04"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33</w:t>
            </w:r>
          </w:p>
        </w:tc>
      </w:tr>
      <w:tr w:rsidR="00951D92" w:rsidRPr="008328FB" w14:paraId="2B1CE357" w14:textId="77777777" w:rsidTr="00F246DB">
        <w:trPr>
          <w:trHeight w:val="288"/>
          <w:jc w:val="center"/>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4627EC8E"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Велико Търново</w:t>
            </w:r>
          </w:p>
        </w:tc>
        <w:tc>
          <w:tcPr>
            <w:tcW w:w="1422" w:type="dxa"/>
            <w:tcBorders>
              <w:top w:val="nil"/>
              <w:left w:val="nil"/>
              <w:bottom w:val="single" w:sz="4" w:space="0" w:color="auto"/>
              <w:right w:val="single" w:sz="4" w:space="0" w:color="auto"/>
            </w:tcBorders>
            <w:shd w:val="clear" w:color="auto" w:fill="auto"/>
            <w:noWrap/>
          </w:tcPr>
          <w:p w14:paraId="04AAE4EC"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15</w:t>
            </w:r>
          </w:p>
        </w:tc>
      </w:tr>
      <w:tr w:rsidR="00951D92" w:rsidRPr="008328FB" w14:paraId="61DE1095" w14:textId="77777777" w:rsidTr="00F246DB">
        <w:trPr>
          <w:trHeight w:val="288"/>
          <w:jc w:val="center"/>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0E4A3D87"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Видин</w:t>
            </w:r>
          </w:p>
        </w:tc>
        <w:tc>
          <w:tcPr>
            <w:tcW w:w="1422" w:type="dxa"/>
            <w:tcBorders>
              <w:top w:val="nil"/>
              <w:left w:val="nil"/>
              <w:bottom w:val="single" w:sz="4" w:space="0" w:color="auto"/>
              <w:right w:val="single" w:sz="4" w:space="0" w:color="auto"/>
            </w:tcBorders>
            <w:shd w:val="clear" w:color="auto" w:fill="auto"/>
            <w:noWrap/>
          </w:tcPr>
          <w:p w14:paraId="51270B01"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3</w:t>
            </w:r>
          </w:p>
        </w:tc>
      </w:tr>
      <w:tr w:rsidR="00951D92" w:rsidRPr="008328FB" w14:paraId="73E886A8" w14:textId="77777777" w:rsidTr="00F246DB">
        <w:trPr>
          <w:trHeight w:val="288"/>
          <w:jc w:val="center"/>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1F2F2190"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Враца</w:t>
            </w:r>
          </w:p>
        </w:tc>
        <w:tc>
          <w:tcPr>
            <w:tcW w:w="1422" w:type="dxa"/>
            <w:tcBorders>
              <w:top w:val="nil"/>
              <w:left w:val="nil"/>
              <w:bottom w:val="single" w:sz="4" w:space="0" w:color="auto"/>
              <w:right w:val="single" w:sz="4" w:space="0" w:color="auto"/>
            </w:tcBorders>
            <w:shd w:val="clear" w:color="auto" w:fill="auto"/>
            <w:noWrap/>
          </w:tcPr>
          <w:p w14:paraId="6E274755"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7</w:t>
            </w:r>
          </w:p>
        </w:tc>
      </w:tr>
      <w:tr w:rsidR="00951D92" w:rsidRPr="008328FB" w14:paraId="2AB03808" w14:textId="77777777" w:rsidTr="00F246DB">
        <w:trPr>
          <w:trHeight w:val="288"/>
          <w:jc w:val="center"/>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3A82C1C2"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Габрово</w:t>
            </w:r>
          </w:p>
        </w:tc>
        <w:tc>
          <w:tcPr>
            <w:tcW w:w="1422" w:type="dxa"/>
            <w:tcBorders>
              <w:top w:val="nil"/>
              <w:left w:val="nil"/>
              <w:bottom w:val="single" w:sz="4" w:space="0" w:color="auto"/>
              <w:right w:val="single" w:sz="4" w:space="0" w:color="auto"/>
            </w:tcBorders>
            <w:shd w:val="clear" w:color="auto" w:fill="auto"/>
            <w:noWrap/>
          </w:tcPr>
          <w:p w14:paraId="45500A84"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7</w:t>
            </w:r>
          </w:p>
        </w:tc>
      </w:tr>
      <w:tr w:rsidR="00951D92" w:rsidRPr="008328FB" w14:paraId="3F18F6BB" w14:textId="77777777" w:rsidTr="00F246DB">
        <w:trPr>
          <w:trHeight w:val="288"/>
          <w:jc w:val="center"/>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456248B9"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Добрич</w:t>
            </w:r>
          </w:p>
        </w:tc>
        <w:tc>
          <w:tcPr>
            <w:tcW w:w="1422" w:type="dxa"/>
            <w:tcBorders>
              <w:top w:val="nil"/>
              <w:left w:val="nil"/>
              <w:bottom w:val="single" w:sz="4" w:space="0" w:color="auto"/>
              <w:right w:val="single" w:sz="4" w:space="0" w:color="auto"/>
            </w:tcBorders>
            <w:shd w:val="clear" w:color="auto" w:fill="auto"/>
            <w:noWrap/>
          </w:tcPr>
          <w:p w14:paraId="668CB56D"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11</w:t>
            </w:r>
          </w:p>
        </w:tc>
      </w:tr>
      <w:tr w:rsidR="00951D92" w:rsidRPr="008328FB" w14:paraId="0EDBBED3" w14:textId="77777777" w:rsidTr="00F246DB">
        <w:trPr>
          <w:trHeight w:val="288"/>
          <w:jc w:val="center"/>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3BBE3F7F"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Кърджали</w:t>
            </w:r>
          </w:p>
        </w:tc>
        <w:tc>
          <w:tcPr>
            <w:tcW w:w="1422" w:type="dxa"/>
            <w:tcBorders>
              <w:top w:val="nil"/>
              <w:left w:val="nil"/>
              <w:bottom w:val="single" w:sz="4" w:space="0" w:color="auto"/>
              <w:right w:val="single" w:sz="4" w:space="0" w:color="auto"/>
            </w:tcBorders>
            <w:shd w:val="clear" w:color="auto" w:fill="auto"/>
            <w:noWrap/>
          </w:tcPr>
          <w:p w14:paraId="0C96C3A1"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6</w:t>
            </w:r>
          </w:p>
        </w:tc>
      </w:tr>
      <w:tr w:rsidR="00951D92" w:rsidRPr="008328FB" w14:paraId="259C9029" w14:textId="77777777" w:rsidTr="00F246DB">
        <w:trPr>
          <w:trHeight w:val="288"/>
          <w:jc w:val="center"/>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1F345522"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Кюстендил</w:t>
            </w:r>
          </w:p>
        </w:tc>
        <w:tc>
          <w:tcPr>
            <w:tcW w:w="1422" w:type="dxa"/>
            <w:tcBorders>
              <w:top w:val="nil"/>
              <w:left w:val="nil"/>
              <w:bottom w:val="single" w:sz="4" w:space="0" w:color="auto"/>
              <w:right w:val="single" w:sz="4" w:space="0" w:color="auto"/>
            </w:tcBorders>
            <w:shd w:val="clear" w:color="auto" w:fill="auto"/>
            <w:noWrap/>
          </w:tcPr>
          <w:p w14:paraId="35B2C0D6"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7</w:t>
            </w:r>
          </w:p>
        </w:tc>
      </w:tr>
      <w:tr w:rsidR="00951D92" w:rsidRPr="008328FB" w14:paraId="28FD534D" w14:textId="77777777" w:rsidTr="00F246DB">
        <w:trPr>
          <w:trHeight w:val="288"/>
          <w:jc w:val="center"/>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02533423"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Ловеч</w:t>
            </w:r>
          </w:p>
        </w:tc>
        <w:tc>
          <w:tcPr>
            <w:tcW w:w="1422" w:type="dxa"/>
            <w:tcBorders>
              <w:top w:val="nil"/>
              <w:left w:val="nil"/>
              <w:bottom w:val="single" w:sz="4" w:space="0" w:color="auto"/>
              <w:right w:val="single" w:sz="4" w:space="0" w:color="auto"/>
            </w:tcBorders>
            <w:shd w:val="clear" w:color="auto" w:fill="auto"/>
            <w:noWrap/>
          </w:tcPr>
          <w:p w14:paraId="4D03E1E1"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7</w:t>
            </w:r>
          </w:p>
        </w:tc>
      </w:tr>
      <w:tr w:rsidR="00951D92" w:rsidRPr="008328FB" w14:paraId="4AB81DB3" w14:textId="77777777" w:rsidTr="00F246DB">
        <w:trPr>
          <w:trHeight w:val="288"/>
          <w:jc w:val="center"/>
        </w:trPr>
        <w:tc>
          <w:tcPr>
            <w:tcW w:w="2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1844C"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Монтана</w:t>
            </w:r>
          </w:p>
        </w:tc>
        <w:tc>
          <w:tcPr>
            <w:tcW w:w="1422" w:type="dxa"/>
            <w:tcBorders>
              <w:top w:val="single" w:sz="4" w:space="0" w:color="auto"/>
              <w:left w:val="single" w:sz="4" w:space="0" w:color="auto"/>
              <w:bottom w:val="single" w:sz="4" w:space="0" w:color="auto"/>
              <w:right w:val="single" w:sz="4" w:space="0" w:color="auto"/>
            </w:tcBorders>
            <w:shd w:val="clear" w:color="auto" w:fill="auto"/>
            <w:noWrap/>
          </w:tcPr>
          <w:p w14:paraId="32ED0A7D"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7</w:t>
            </w:r>
          </w:p>
        </w:tc>
      </w:tr>
      <w:tr w:rsidR="00951D92" w:rsidRPr="008328FB" w14:paraId="5C097AB5" w14:textId="77777777" w:rsidTr="00F246DB">
        <w:trPr>
          <w:trHeight w:val="288"/>
          <w:jc w:val="center"/>
        </w:trPr>
        <w:tc>
          <w:tcPr>
            <w:tcW w:w="2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83006"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Пазарджик</w:t>
            </w:r>
          </w:p>
        </w:tc>
        <w:tc>
          <w:tcPr>
            <w:tcW w:w="1422" w:type="dxa"/>
            <w:tcBorders>
              <w:top w:val="single" w:sz="4" w:space="0" w:color="auto"/>
              <w:left w:val="nil"/>
              <w:bottom w:val="single" w:sz="4" w:space="0" w:color="auto"/>
              <w:right w:val="single" w:sz="4" w:space="0" w:color="auto"/>
            </w:tcBorders>
            <w:shd w:val="clear" w:color="auto" w:fill="auto"/>
            <w:noWrap/>
          </w:tcPr>
          <w:p w14:paraId="16372169"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12</w:t>
            </w:r>
          </w:p>
        </w:tc>
      </w:tr>
      <w:tr w:rsidR="00951D92" w:rsidRPr="008328FB" w14:paraId="665078E6" w14:textId="77777777" w:rsidTr="00F246DB">
        <w:trPr>
          <w:trHeight w:val="288"/>
          <w:jc w:val="center"/>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72B5491E"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Перник</w:t>
            </w:r>
          </w:p>
        </w:tc>
        <w:tc>
          <w:tcPr>
            <w:tcW w:w="1422" w:type="dxa"/>
            <w:tcBorders>
              <w:top w:val="nil"/>
              <w:left w:val="nil"/>
              <w:bottom w:val="single" w:sz="4" w:space="0" w:color="auto"/>
              <w:right w:val="single" w:sz="4" w:space="0" w:color="auto"/>
            </w:tcBorders>
            <w:shd w:val="clear" w:color="auto" w:fill="auto"/>
            <w:noWrap/>
          </w:tcPr>
          <w:p w14:paraId="2FC2FC29"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6</w:t>
            </w:r>
          </w:p>
        </w:tc>
      </w:tr>
      <w:tr w:rsidR="00951D92" w:rsidRPr="008328FB" w14:paraId="5A244103" w14:textId="77777777" w:rsidTr="00F246DB">
        <w:trPr>
          <w:trHeight w:val="288"/>
          <w:jc w:val="center"/>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383AFEC0"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Плевен</w:t>
            </w:r>
          </w:p>
        </w:tc>
        <w:tc>
          <w:tcPr>
            <w:tcW w:w="1422" w:type="dxa"/>
            <w:tcBorders>
              <w:top w:val="nil"/>
              <w:left w:val="nil"/>
              <w:bottom w:val="single" w:sz="4" w:space="0" w:color="auto"/>
              <w:right w:val="single" w:sz="4" w:space="0" w:color="auto"/>
            </w:tcBorders>
            <w:shd w:val="clear" w:color="auto" w:fill="auto"/>
            <w:noWrap/>
          </w:tcPr>
          <w:p w14:paraId="4A4BD481"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12</w:t>
            </w:r>
          </w:p>
        </w:tc>
      </w:tr>
      <w:tr w:rsidR="00951D92" w:rsidRPr="008328FB" w14:paraId="10CAAFD9" w14:textId="77777777" w:rsidTr="00F246DB">
        <w:trPr>
          <w:trHeight w:val="288"/>
          <w:jc w:val="center"/>
        </w:trPr>
        <w:tc>
          <w:tcPr>
            <w:tcW w:w="2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EFC5D"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Пловдив</w:t>
            </w:r>
          </w:p>
        </w:tc>
        <w:tc>
          <w:tcPr>
            <w:tcW w:w="1422" w:type="dxa"/>
            <w:tcBorders>
              <w:top w:val="single" w:sz="4" w:space="0" w:color="auto"/>
              <w:left w:val="single" w:sz="4" w:space="0" w:color="auto"/>
              <w:bottom w:val="single" w:sz="4" w:space="0" w:color="auto"/>
              <w:right w:val="single" w:sz="4" w:space="0" w:color="auto"/>
            </w:tcBorders>
            <w:shd w:val="clear" w:color="auto" w:fill="auto"/>
            <w:noWrap/>
          </w:tcPr>
          <w:p w14:paraId="74844151"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31</w:t>
            </w:r>
          </w:p>
        </w:tc>
      </w:tr>
      <w:tr w:rsidR="00951D92" w:rsidRPr="008328FB" w14:paraId="6CD40337" w14:textId="77777777" w:rsidTr="00F246DB">
        <w:trPr>
          <w:trHeight w:val="288"/>
          <w:jc w:val="center"/>
        </w:trPr>
        <w:tc>
          <w:tcPr>
            <w:tcW w:w="2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8CF34"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Разград</w:t>
            </w:r>
          </w:p>
        </w:tc>
        <w:tc>
          <w:tcPr>
            <w:tcW w:w="1422" w:type="dxa"/>
            <w:tcBorders>
              <w:top w:val="single" w:sz="4" w:space="0" w:color="auto"/>
              <w:left w:val="nil"/>
              <w:bottom w:val="single" w:sz="4" w:space="0" w:color="auto"/>
              <w:right w:val="single" w:sz="4" w:space="0" w:color="auto"/>
            </w:tcBorders>
            <w:shd w:val="clear" w:color="auto" w:fill="auto"/>
            <w:noWrap/>
          </w:tcPr>
          <w:p w14:paraId="14C1E0A6"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6</w:t>
            </w:r>
          </w:p>
        </w:tc>
      </w:tr>
      <w:tr w:rsidR="00951D92" w:rsidRPr="008328FB" w14:paraId="0205C848" w14:textId="77777777" w:rsidTr="00F246DB">
        <w:trPr>
          <w:trHeight w:val="288"/>
          <w:jc w:val="center"/>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1C8C36B0"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Русе</w:t>
            </w:r>
          </w:p>
        </w:tc>
        <w:tc>
          <w:tcPr>
            <w:tcW w:w="1422" w:type="dxa"/>
            <w:tcBorders>
              <w:top w:val="nil"/>
              <w:left w:val="nil"/>
              <w:bottom w:val="single" w:sz="4" w:space="0" w:color="auto"/>
              <w:right w:val="single" w:sz="4" w:space="0" w:color="auto"/>
            </w:tcBorders>
            <w:shd w:val="clear" w:color="auto" w:fill="auto"/>
            <w:noWrap/>
          </w:tcPr>
          <w:p w14:paraId="4A1AD262"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12</w:t>
            </w:r>
          </w:p>
        </w:tc>
      </w:tr>
      <w:tr w:rsidR="00951D92" w:rsidRPr="008328FB" w14:paraId="14330D9A" w14:textId="77777777" w:rsidTr="00F246DB">
        <w:trPr>
          <w:trHeight w:val="288"/>
          <w:jc w:val="center"/>
        </w:trPr>
        <w:tc>
          <w:tcPr>
            <w:tcW w:w="2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11AFE"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Силистра</w:t>
            </w:r>
          </w:p>
        </w:tc>
        <w:tc>
          <w:tcPr>
            <w:tcW w:w="1422" w:type="dxa"/>
            <w:tcBorders>
              <w:top w:val="single" w:sz="4" w:space="0" w:color="auto"/>
              <w:left w:val="single" w:sz="4" w:space="0" w:color="auto"/>
              <w:bottom w:val="single" w:sz="4" w:space="0" w:color="auto"/>
              <w:right w:val="single" w:sz="4" w:space="0" w:color="auto"/>
            </w:tcBorders>
            <w:shd w:val="clear" w:color="auto" w:fill="auto"/>
            <w:noWrap/>
          </w:tcPr>
          <w:p w14:paraId="00D55BE5"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6</w:t>
            </w:r>
          </w:p>
        </w:tc>
      </w:tr>
      <w:tr w:rsidR="00951D92" w:rsidRPr="008328FB" w14:paraId="530F11AA" w14:textId="77777777" w:rsidTr="00F246DB">
        <w:trPr>
          <w:trHeight w:val="288"/>
          <w:jc w:val="center"/>
        </w:trPr>
        <w:tc>
          <w:tcPr>
            <w:tcW w:w="2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D8346"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Сливен</w:t>
            </w:r>
          </w:p>
        </w:tc>
        <w:tc>
          <w:tcPr>
            <w:tcW w:w="1422" w:type="dxa"/>
            <w:tcBorders>
              <w:top w:val="single" w:sz="4" w:space="0" w:color="auto"/>
              <w:left w:val="single" w:sz="4" w:space="0" w:color="auto"/>
              <w:bottom w:val="single" w:sz="4" w:space="0" w:color="auto"/>
              <w:right w:val="single" w:sz="4" w:space="0" w:color="auto"/>
            </w:tcBorders>
            <w:shd w:val="clear" w:color="auto" w:fill="auto"/>
            <w:noWrap/>
          </w:tcPr>
          <w:p w14:paraId="06C1C77F"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7</w:t>
            </w:r>
          </w:p>
        </w:tc>
      </w:tr>
      <w:tr w:rsidR="00951D92" w:rsidRPr="008328FB" w14:paraId="2880CAA4" w14:textId="77777777" w:rsidTr="00F246DB">
        <w:trPr>
          <w:trHeight w:val="288"/>
          <w:jc w:val="center"/>
        </w:trPr>
        <w:tc>
          <w:tcPr>
            <w:tcW w:w="2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583A3"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Смолян</w:t>
            </w:r>
          </w:p>
        </w:tc>
        <w:tc>
          <w:tcPr>
            <w:tcW w:w="1422" w:type="dxa"/>
            <w:tcBorders>
              <w:top w:val="single" w:sz="4" w:space="0" w:color="auto"/>
              <w:left w:val="nil"/>
              <w:bottom w:val="single" w:sz="4" w:space="0" w:color="auto"/>
              <w:right w:val="single" w:sz="4" w:space="0" w:color="auto"/>
            </w:tcBorders>
            <w:shd w:val="clear" w:color="auto" w:fill="auto"/>
            <w:noWrap/>
          </w:tcPr>
          <w:p w14:paraId="2E37A9FB"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7</w:t>
            </w:r>
          </w:p>
        </w:tc>
      </w:tr>
      <w:tr w:rsidR="00951D92" w:rsidRPr="008328FB" w14:paraId="705F88BF" w14:textId="77777777" w:rsidTr="00F246DB">
        <w:trPr>
          <w:trHeight w:val="288"/>
          <w:jc w:val="center"/>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6FEAC1DA"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София-град</w:t>
            </w:r>
          </w:p>
        </w:tc>
        <w:tc>
          <w:tcPr>
            <w:tcW w:w="1422" w:type="dxa"/>
            <w:tcBorders>
              <w:top w:val="nil"/>
              <w:left w:val="nil"/>
              <w:bottom w:val="single" w:sz="4" w:space="0" w:color="auto"/>
              <w:right w:val="single" w:sz="4" w:space="0" w:color="auto"/>
            </w:tcBorders>
            <w:shd w:val="clear" w:color="auto" w:fill="auto"/>
            <w:noWrap/>
          </w:tcPr>
          <w:p w14:paraId="1C1BC4F4"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110</w:t>
            </w:r>
          </w:p>
        </w:tc>
      </w:tr>
      <w:tr w:rsidR="00951D92" w:rsidRPr="008328FB" w14:paraId="62C99133" w14:textId="77777777" w:rsidTr="00F246DB">
        <w:trPr>
          <w:trHeight w:val="288"/>
          <w:jc w:val="center"/>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1C0E0BDD"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Софийска</w:t>
            </w:r>
          </w:p>
        </w:tc>
        <w:tc>
          <w:tcPr>
            <w:tcW w:w="1422" w:type="dxa"/>
            <w:tcBorders>
              <w:top w:val="nil"/>
              <w:left w:val="nil"/>
              <w:bottom w:val="single" w:sz="4" w:space="0" w:color="auto"/>
              <w:right w:val="single" w:sz="4" w:space="0" w:color="auto"/>
            </w:tcBorders>
            <w:shd w:val="clear" w:color="auto" w:fill="auto"/>
            <w:noWrap/>
          </w:tcPr>
          <w:p w14:paraId="61E9D627"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12</w:t>
            </w:r>
          </w:p>
        </w:tc>
      </w:tr>
      <w:tr w:rsidR="00951D92" w:rsidRPr="008328FB" w14:paraId="4252C577" w14:textId="77777777" w:rsidTr="00F246DB">
        <w:trPr>
          <w:trHeight w:val="288"/>
          <w:jc w:val="center"/>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69D4351B"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Стара Загора</w:t>
            </w:r>
          </w:p>
        </w:tc>
        <w:tc>
          <w:tcPr>
            <w:tcW w:w="1422" w:type="dxa"/>
            <w:tcBorders>
              <w:top w:val="nil"/>
              <w:left w:val="nil"/>
              <w:bottom w:val="single" w:sz="4" w:space="0" w:color="auto"/>
              <w:right w:val="single" w:sz="4" w:space="0" w:color="auto"/>
            </w:tcBorders>
            <w:shd w:val="clear" w:color="auto" w:fill="auto"/>
            <w:noWrap/>
          </w:tcPr>
          <w:p w14:paraId="0D063603"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16</w:t>
            </w:r>
          </w:p>
        </w:tc>
      </w:tr>
      <w:tr w:rsidR="00951D92" w:rsidRPr="008328FB" w14:paraId="42731CF1" w14:textId="77777777" w:rsidTr="00F246DB">
        <w:trPr>
          <w:trHeight w:val="288"/>
          <w:jc w:val="center"/>
        </w:trPr>
        <w:tc>
          <w:tcPr>
            <w:tcW w:w="29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E3ECB"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Търговище</w:t>
            </w:r>
          </w:p>
        </w:tc>
        <w:tc>
          <w:tcPr>
            <w:tcW w:w="1422" w:type="dxa"/>
            <w:tcBorders>
              <w:top w:val="single" w:sz="4" w:space="0" w:color="auto"/>
              <w:left w:val="nil"/>
              <w:bottom w:val="single" w:sz="4" w:space="0" w:color="auto"/>
              <w:right w:val="single" w:sz="4" w:space="0" w:color="auto"/>
            </w:tcBorders>
            <w:shd w:val="clear" w:color="auto" w:fill="auto"/>
            <w:noWrap/>
          </w:tcPr>
          <w:p w14:paraId="2C6BE669" w14:textId="77777777" w:rsidR="00951D92" w:rsidRPr="00EF769C" w:rsidRDefault="00951D92" w:rsidP="00F246DB">
            <w:pPr>
              <w:spacing w:after="0" w:line="240" w:lineRule="auto"/>
              <w:jc w:val="right"/>
              <w:rPr>
                <w:rFonts w:ascii="Times New Roman" w:hAnsi="Times New Roman" w:cs="Times New Roman"/>
                <w:sz w:val="24"/>
                <w:szCs w:val="24"/>
              </w:rPr>
            </w:pPr>
            <w:r w:rsidRPr="00EF769C">
              <w:rPr>
                <w:rFonts w:ascii="Times New Roman" w:hAnsi="Times New Roman" w:cs="Times New Roman"/>
                <w:sz w:val="24"/>
                <w:szCs w:val="24"/>
              </w:rPr>
              <w:t>6</w:t>
            </w:r>
          </w:p>
        </w:tc>
      </w:tr>
      <w:tr w:rsidR="00951D92" w:rsidRPr="008328FB" w14:paraId="59385C76" w14:textId="77777777" w:rsidTr="00F246DB">
        <w:trPr>
          <w:trHeight w:val="288"/>
          <w:jc w:val="center"/>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552A1860"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Хасково</w:t>
            </w:r>
          </w:p>
        </w:tc>
        <w:tc>
          <w:tcPr>
            <w:tcW w:w="1422" w:type="dxa"/>
            <w:tcBorders>
              <w:top w:val="nil"/>
              <w:left w:val="nil"/>
              <w:bottom w:val="single" w:sz="4" w:space="0" w:color="auto"/>
              <w:right w:val="single" w:sz="4" w:space="0" w:color="auto"/>
            </w:tcBorders>
            <w:shd w:val="clear" w:color="auto" w:fill="auto"/>
            <w:noWrap/>
          </w:tcPr>
          <w:p w14:paraId="4AF5F803"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13</w:t>
            </w:r>
          </w:p>
        </w:tc>
      </w:tr>
      <w:tr w:rsidR="00951D92" w:rsidRPr="008328FB" w14:paraId="069BBD57" w14:textId="77777777" w:rsidTr="00F246DB">
        <w:trPr>
          <w:trHeight w:val="288"/>
          <w:jc w:val="center"/>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623FFEBF"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Шумен</w:t>
            </w:r>
          </w:p>
        </w:tc>
        <w:tc>
          <w:tcPr>
            <w:tcW w:w="1422" w:type="dxa"/>
            <w:tcBorders>
              <w:top w:val="nil"/>
              <w:left w:val="nil"/>
              <w:bottom w:val="single" w:sz="4" w:space="0" w:color="auto"/>
              <w:right w:val="single" w:sz="4" w:space="0" w:color="auto"/>
            </w:tcBorders>
            <w:shd w:val="clear" w:color="auto" w:fill="auto"/>
            <w:noWrap/>
          </w:tcPr>
          <w:p w14:paraId="4C1CC418"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9</w:t>
            </w:r>
          </w:p>
        </w:tc>
      </w:tr>
      <w:tr w:rsidR="00951D92" w:rsidRPr="008328FB" w14:paraId="77D37208" w14:textId="77777777" w:rsidTr="00F246DB">
        <w:trPr>
          <w:trHeight w:val="288"/>
          <w:jc w:val="center"/>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1FBB664F" w14:textId="77777777" w:rsidR="00951D92" w:rsidRPr="006234A4" w:rsidRDefault="00951D92" w:rsidP="00F246DB">
            <w:pPr>
              <w:spacing w:after="0" w:line="240" w:lineRule="auto"/>
              <w:rPr>
                <w:rFonts w:ascii="Times New Roman" w:eastAsia="Times New Roman" w:hAnsi="Times New Roman" w:cs="Times New Roman"/>
                <w:color w:val="000000"/>
                <w:sz w:val="24"/>
                <w:szCs w:val="24"/>
                <w:lang w:eastAsia="bg-BG"/>
              </w:rPr>
            </w:pPr>
            <w:r w:rsidRPr="006234A4">
              <w:rPr>
                <w:rFonts w:ascii="Times New Roman" w:hAnsi="Times New Roman" w:cs="Times New Roman"/>
                <w:color w:val="000000"/>
                <w:sz w:val="24"/>
                <w:szCs w:val="24"/>
              </w:rPr>
              <w:t>Ямбол</w:t>
            </w:r>
          </w:p>
        </w:tc>
        <w:tc>
          <w:tcPr>
            <w:tcW w:w="1422" w:type="dxa"/>
            <w:tcBorders>
              <w:top w:val="nil"/>
              <w:left w:val="nil"/>
              <w:bottom w:val="single" w:sz="4" w:space="0" w:color="auto"/>
              <w:right w:val="single" w:sz="4" w:space="0" w:color="auto"/>
            </w:tcBorders>
            <w:shd w:val="clear" w:color="auto" w:fill="auto"/>
            <w:noWrap/>
          </w:tcPr>
          <w:p w14:paraId="7350A4E9" w14:textId="77777777" w:rsidR="00951D92" w:rsidRPr="00EF769C" w:rsidRDefault="00951D92" w:rsidP="00F246DB">
            <w:pPr>
              <w:spacing w:after="0" w:line="240" w:lineRule="auto"/>
              <w:jc w:val="right"/>
              <w:rPr>
                <w:rFonts w:ascii="Times New Roman" w:eastAsia="Times New Roman" w:hAnsi="Times New Roman" w:cs="Times New Roman"/>
                <w:color w:val="000000"/>
                <w:sz w:val="24"/>
                <w:szCs w:val="24"/>
                <w:lang w:eastAsia="bg-BG"/>
              </w:rPr>
            </w:pPr>
            <w:r w:rsidRPr="00EF769C">
              <w:rPr>
                <w:rFonts w:ascii="Times New Roman" w:hAnsi="Times New Roman" w:cs="Times New Roman"/>
                <w:sz w:val="24"/>
                <w:szCs w:val="24"/>
              </w:rPr>
              <w:t>6</w:t>
            </w:r>
          </w:p>
        </w:tc>
      </w:tr>
      <w:tr w:rsidR="00951D92" w:rsidRPr="008328FB" w14:paraId="6D4C8B09" w14:textId="77777777" w:rsidTr="00F246DB">
        <w:trPr>
          <w:trHeight w:val="288"/>
          <w:jc w:val="center"/>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14:paraId="05CA929F" w14:textId="77777777" w:rsidR="00951D92" w:rsidRPr="00674D26" w:rsidRDefault="00951D92" w:rsidP="00F246DB">
            <w:pPr>
              <w:spacing w:after="0" w:line="240" w:lineRule="auto"/>
              <w:rPr>
                <w:rFonts w:ascii="Times New Roman" w:eastAsia="Times New Roman" w:hAnsi="Times New Roman" w:cs="Times New Roman"/>
                <w:b/>
                <w:bCs/>
                <w:color w:val="000000"/>
                <w:sz w:val="24"/>
                <w:szCs w:val="24"/>
                <w:lang w:eastAsia="bg-BG"/>
              </w:rPr>
            </w:pPr>
            <w:r w:rsidRPr="00674D26">
              <w:rPr>
                <w:rFonts w:ascii="Times New Roman" w:eastAsia="Times New Roman" w:hAnsi="Times New Roman" w:cs="Times New Roman"/>
                <w:b/>
                <w:bCs/>
                <w:color w:val="000000"/>
                <w:sz w:val="24"/>
                <w:szCs w:val="24"/>
                <w:lang w:eastAsia="bg-BG"/>
              </w:rPr>
              <w:t>Общо</w:t>
            </w:r>
          </w:p>
        </w:tc>
        <w:tc>
          <w:tcPr>
            <w:tcW w:w="1422" w:type="dxa"/>
            <w:tcBorders>
              <w:top w:val="nil"/>
              <w:left w:val="nil"/>
              <w:bottom w:val="single" w:sz="4" w:space="0" w:color="auto"/>
              <w:right w:val="single" w:sz="4" w:space="0" w:color="auto"/>
            </w:tcBorders>
            <w:shd w:val="clear" w:color="auto" w:fill="auto"/>
            <w:noWrap/>
            <w:vAlign w:val="bottom"/>
          </w:tcPr>
          <w:p w14:paraId="47679F06" w14:textId="77777777" w:rsidR="00951D92" w:rsidRPr="008727E1" w:rsidRDefault="00951D92" w:rsidP="00F246DB">
            <w:pPr>
              <w:spacing w:after="0" w:line="240" w:lineRule="auto"/>
              <w:jc w:val="right"/>
              <w:rPr>
                <w:rFonts w:ascii="Times New Roman" w:eastAsia="Times New Roman" w:hAnsi="Times New Roman" w:cs="Times New Roman"/>
                <w:b/>
                <w:bCs/>
                <w:color w:val="000000"/>
                <w:sz w:val="24"/>
                <w:szCs w:val="24"/>
                <w:lang w:eastAsia="bg-BG"/>
              </w:rPr>
            </w:pPr>
            <w:r>
              <w:rPr>
                <w:rFonts w:ascii="Times New Roman" w:eastAsia="Times New Roman" w:hAnsi="Times New Roman" w:cs="Times New Roman"/>
                <w:b/>
                <w:bCs/>
                <w:color w:val="000000"/>
                <w:sz w:val="24"/>
                <w:szCs w:val="24"/>
                <w:lang w:eastAsia="bg-BG"/>
              </w:rPr>
              <w:t>425</w:t>
            </w:r>
          </w:p>
        </w:tc>
      </w:tr>
    </w:tbl>
    <w:p w14:paraId="2C7EBAA7" w14:textId="77777777" w:rsidR="00951D92" w:rsidRDefault="00951D92" w:rsidP="00951D92">
      <w:pPr>
        <w:spacing w:before="240" w:line="360" w:lineRule="auto"/>
        <w:ind w:firstLine="696"/>
        <w:jc w:val="both"/>
        <w:rPr>
          <w:rFonts w:ascii="Times New Roman" w:hAnsi="Times New Roman" w:cs="Times New Roman"/>
          <w:sz w:val="24"/>
        </w:rPr>
      </w:pPr>
      <w:r>
        <w:rPr>
          <w:rFonts w:ascii="Times New Roman" w:hAnsi="Times New Roman" w:cs="Times New Roman"/>
          <w:sz w:val="24"/>
        </w:rPr>
        <w:t xml:space="preserve">С попадналите в контролната извадка предприятия е установен контакт в периода 20-28 юли 2023г., с оглед проверка на „истинността“ на проведеното анкетно проучване. На всички предприятия, попаднали в контролната извадка бяха зададени три контролни въпроса, с които беше проверено действителното участие на респондентите в проведеното проучване. Резултатите от контролната анкета са показани в таблица 4. </w:t>
      </w:r>
    </w:p>
    <w:p w14:paraId="14CB5F2E" w14:textId="77777777" w:rsidR="00951D92" w:rsidRDefault="00951D92" w:rsidP="00951D92">
      <w:pPr>
        <w:spacing w:after="0"/>
        <w:ind w:left="708"/>
        <w:jc w:val="center"/>
        <w:rPr>
          <w:rFonts w:ascii="Times New Roman" w:hAnsi="Times New Roman" w:cs="Times New Roman"/>
          <w:sz w:val="24"/>
        </w:rPr>
      </w:pPr>
      <w:r w:rsidRPr="008328FB">
        <w:rPr>
          <w:rFonts w:ascii="Times New Roman" w:hAnsi="Times New Roman" w:cs="Times New Roman"/>
          <w:b/>
          <w:sz w:val="24"/>
        </w:rPr>
        <w:t xml:space="preserve">Таблица </w:t>
      </w:r>
      <w:r>
        <w:rPr>
          <w:rFonts w:ascii="Times New Roman" w:hAnsi="Times New Roman" w:cs="Times New Roman"/>
          <w:b/>
          <w:sz w:val="24"/>
        </w:rPr>
        <w:t>4</w:t>
      </w:r>
      <w:r w:rsidRPr="008328FB">
        <w:rPr>
          <w:rFonts w:ascii="Times New Roman" w:hAnsi="Times New Roman" w:cs="Times New Roman"/>
          <w:b/>
          <w:sz w:val="24"/>
        </w:rPr>
        <w:t xml:space="preserve">. </w:t>
      </w:r>
      <w:r w:rsidRPr="00FA2A2E">
        <w:rPr>
          <w:rFonts w:ascii="Times New Roman" w:hAnsi="Times New Roman" w:cs="Times New Roman"/>
          <w:sz w:val="24"/>
        </w:rPr>
        <w:t>Р</w:t>
      </w:r>
      <w:r>
        <w:rPr>
          <w:rFonts w:ascii="Times New Roman" w:hAnsi="Times New Roman" w:cs="Times New Roman"/>
          <w:sz w:val="24"/>
        </w:rPr>
        <w:t>езултати от контролните интервюта по области</w:t>
      </w:r>
    </w:p>
    <w:p w14:paraId="590F1843" w14:textId="77777777" w:rsidR="00951D92" w:rsidRDefault="00951D92" w:rsidP="00951D92">
      <w:pPr>
        <w:spacing w:after="0"/>
        <w:ind w:left="708"/>
        <w:jc w:val="center"/>
        <w:rPr>
          <w:rFonts w:ascii="Times New Roman" w:hAnsi="Times New Roman" w:cs="Times New Roman"/>
          <w:sz w:val="24"/>
        </w:rPr>
      </w:pPr>
    </w:p>
    <w:tbl>
      <w:tblPr>
        <w:tblW w:w="9260" w:type="dxa"/>
        <w:tblInd w:w="-5" w:type="dxa"/>
        <w:tblLook w:val="04A0" w:firstRow="1" w:lastRow="0" w:firstColumn="1" w:lastColumn="0" w:noHBand="0" w:noVBand="1"/>
      </w:tblPr>
      <w:tblGrid>
        <w:gridCol w:w="1857"/>
        <w:gridCol w:w="1193"/>
        <w:gridCol w:w="764"/>
        <w:gridCol w:w="664"/>
        <w:gridCol w:w="1218"/>
        <w:gridCol w:w="764"/>
        <w:gridCol w:w="555"/>
        <w:gridCol w:w="1244"/>
        <w:gridCol w:w="764"/>
        <w:gridCol w:w="555"/>
      </w:tblGrid>
      <w:tr w:rsidR="00951D92" w:rsidRPr="00C55E2D" w14:paraId="0B5B2F18" w14:textId="77777777" w:rsidTr="00F246DB">
        <w:trPr>
          <w:trHeight w:val="1893"/>
        </w:trPr>
        <w:tc>
          <w:tcPr>
            <w:tcW w:w="1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2B727" w14:textId="77777777" w:rsidR="00951D92" w:rsidRPr="0091400C" w:rsidRDefault="00951D92" w:rsidP="00F246DB">
            <w:pPr>
              <w:spacing w:after="0" w:line="240" w:lineRule="auto"/>
              <w:rPr>
                <w:rFonts w:ascii="Calibri" w:eastAsia="Times New Roman" w:hAnsi="Calibri" w:cs="Calibri"/>
                <w:color w:val="000000"/>
                <w:lang w:eastAsia="en-GB"/>
              </w:rPr>
            </w:pPr>
            <w:r w:rsidRPr="0091400C">
              <w:rPr>
                <w:rFonts w:ascii="Calibri" w:eastAsia="Times New Roman" w:hAnsi="Calibri" w:cs="Calibri"/>
                <w:color w:val="000000"/>
                <w:lang w:eastAsia="en-GB"/>
              </w:rPr>
              <w:t>Област</w:t>
            </w:r>
          </w:p>
        </w:tc>
        <w:tc>
          <w:tcPr>
            <w:tcW w:w="2551" w:type="dxa"/>
            <w:gridSpan w:val="3"/>
            <w:tcBorders>
              <w:top w:val="single" w:sz="4" w:space="0" w:color="auto"/>
              <w:left w:val="nil"/>
              <w:bottom w:val="single" w:sz="4" w:space="0" w:color="auto"/>
              <w:right w:val="single" w:sz="4" w:space="0" w:color="000000"/>
            </w:tcBorders>
            <w:shd w:val="clear" w:color="auto" w:fill="auto"/>
            <w:vAlign w:val="bottom"/>
            <w:hideMark/>
          </w:tcPr>
          <w:p w14:paraId="55D933D3" w14:textId="77777777" w:rsidR="00951D92" w:rsidRPr="0091400C" w:rsidRDefault="00951D92" w:rsidP="00F246DB">
            <w:pPr>
              <w:spacing w:after="0" w:line="240" w:lineRule="auto"/>
              <w:jc w:val="center"/>
              <w:rPr>
                <w:rFonts w:ascii="Calibri" w:eastAsia="Times New Roman" w:hAnsi="Calibri" w:cs="Calibri"/>
                <w:lang w:eastAsia="en-GB"/>
              </w:rPr>
            </w:pPr>
            <w:r w:rsidRPr="0091400C">
              <w:rPr>
                <w:rFonts w:ascii="Calibri" w:eastAsia="Times New Roman" w:hAnsi="Calibri" w:cs="Calibri"/>
                <w:lang w:eastAsia="en-GB"/>
              </w:rPr>
              <w:t>Q2. Коя ключова компетентност считате за най-важна за персонала във Вашата фирма/организация?</w:t>
            </w:r>
          </w:p>
        </w:tc>
        <w:tc>
          <w:tcPr>
            <w:tcW w:w="2477" w:type="dxa"/>
            <w:gridSpan w:val="3"/>
            <w:tcBorders>
              <w:top w:val="single" w:sz="4" w:space="0" w:color="auto"/>
              <w:left w:val="nil"/>
              <w:bottom w:val="single" w:sz="4" w:space="0" w:color="auto"/>
              <w:right w:val="single" w:sz="4" w:space="0" w:color="000000"/>
            </w:tcBorders>
            <w:shd w:val="clear" w:color="auto" w:fill="auto"/>
            <w:vAlign w:val="bottom"/>
            <w:hideMark/>
          </w:tcPr>
          <w:p w14:paraId="08A60BA2" w14:textId="77777777" w:rsidR="00951D92" w:rsidRPr="0091400C" w:rsidRDefault="00951D92" w:rsidP="00F246DB">
            <w:pPr>
              <w:spacing w:after="0" w:line="240" w:lineRule="auto"/>
              <w:jc w:val="center"/>
              <w:rPr>
                <w:rFonts w:ascii="Calibri" w:eastAsia="Times New Roman" w:hAnsi="Calibri" w:cs="Calibri"/>
                <w:lang w:eastAsia="en-GB"/>
              </w:rPr>
            </w:pPr>
            <w:r w:rsidRPr="0091400C">
              <w:rPr>
                <w:rFonts w:ascii="Calibri" w:eastAsia="Times New Roman" w:hAnsi="Calibri" w:cs="Calibri"/>
                <w:lang w:eastAsia="en-GB"/>
              </w:rPr>
              <w:t>Q3. В следващите 12 месеца ще търсите ли нов персонал?</w:t>
            </w:r>
          </w:p>
        </w:tc>
        <w:tc>
          <w:tcPr>
            <w:tcW w:w="2502" w:type="dxa"/>
            <w:gridSpan w:val="3"/>
            <w:tcBorders>
              <w:top w:val="single" w:sz="4" w:space="0" w:color="auto"/>
              <w:left w:val="nil"/>
              <w:bottom w:val="single" w:sz="4" w:space="0" w:color="auto"/>
              <w:right w:val="single" w:sz="4" w:space="0" w:color="000000"/>
            </w:tcBorders>
            <w:shd w:val="clear" w:color="auto" w:fill="auto"/>
            <w:vAlign w:val="bottom"/>
            <w:hideMark/>
          </w:tcPr>
          <w:p w14:paraId="6519017E" w14:textId="77777777" w:rsidR="00951D92" w:rsidRPr="0091400C" w:rsidRDefault="00951D92" w:rsidP="00F246DB">
            <w:pPr>
              <w:spacing w:after="0" w:line="240" w:lineRule="auto"/>
              <w:jc w:val="center"/>
              <w:rPr>
                <w:rFonts w:ascii="Calibri" w:eastAsia="Times New Roman" w:hAnsi="Calibri" w:cs="Calibri"/>
                <w:lang w:eastAsia="en-GB"/>
              </w:rPr>
            </w:pPr>
            <w:r w:rsidRPr="0091400C">
              <w:rPr>
                <w:rFonts w:ascii="Calibri" w:eastAsia="Times New Roman" w:hAnsi="Calibri" w:cs="Calibri"/>
                <w:lang w:eastAsia="en-GB"/>
              </w:rPr>
              <w:t>Q7. За заявените по-горе потребности срещате ли затруднения при намиране на работна сила?</w:t>
            </w:r>
          </w:p>
        </w:tc>
      </w:tr>
      <w:tr w:rsidR="00951D92" w:rsidRPr="00C55E2D" w14:paraId="4B24AA71" w14:textId="77777777" w:rsidTr="00F246DB">
        <w:trPr>
          <w:trHeight w:val="291"/>
        </w:trPr>
        <w:tc>
          <w:tcPr>
            <w:tcW w:w="1730" w:type="dxa"/>
            <w:tcBorders>
              <w:top w:val="nil"/>
              <w:left w:val="single" w:sz="4" w:space="0" w:color="auto"/>
              <w:bottom w:val="single" w:sz="4" w:space="0" w:color="auto"/>
              <w:right w:val="single" w:sz="4" w:space="0" w:color="auto"/>
            </w:tcBorders>
            <w:shd w:val="clear" w:color="auto" w:fill="auto"/>
            <w:noWrap/>
            <w:vAlign w:val="bottom"/>
            <w:hideMark/>
          </w:tcPr>
          <w:p w14:paraId="442A69E9" w14:textId="77777777" w:rsidR="00951D92" w:rsidRPr="0091400C" w:rsidRDefault="00951D92" w:rsidP="00F246DB">
            <w:pPr>
              <w:spacing w:after="0" w:line="240" w:lineRule="auto"/>
              <w:jc w:val="right"/>
              <w:rPr>
                <w:rFonts w:ascii="Calibri" w:eastAsia="Times New Roman" w:hAnsi="Calibri" w:cs="Calibri"/>
                <w:color w:val="000000"/>
                <w:lang w:eastAsia="en-GB"/>
              </w:rPr>
            </w:pPr>
            <w:r w:rsidRPr="0091400C">
              <w:rPr>
                <w:rFonts w:ascii="Calibri" w:eastAsia="Times New Roman" w:hAnsi="Calibri" w:cs="Calibri"/>
                <w:color w:val="000000"/>
                <w:lang w:eastAsia="en-GB"/>
              </w:rPr>
              <w:t>Верни отговори:</w:t>
            </w:r>
          </w:p>
        </w:tc>
        <w:tc>
          <w:tcPr>
            <w:tcW w:w="1193" w:type="dxa"/>
            <w:tcBorders>
              <w:top w:val="nil"/>
              <w:left w:val="nil"/>
              <w:bottom w:val="single" w:sz="4" w:space="0" w:color="auto"/>
              <w:right w:val="single" w:sz="4" w:space="0" w:color="auto"/>
            </w:tcBorders>
            <w:shd w:val="clear" w:color="auto" w:fill="auto"/>
            <w:noWrap/>
            <w:vAlign w:val="bottom"/>
            <w:hideMark/>
          </w:tcPr>
          <w:p w14:paraId="2A2DE058" w14:textId="77777777" w:rsidR="00951D92" w:rsidRPr="0091400C" w:rsidRDefault="00951D92" w:rsidP="00F246DB">
            <w:pPr>
              <w:spacing w:after="0" w:line="240" w:lineRule="auto"/>
              <w:jc w:val="center"/>
              <w:rPr>
                <w:rFonts w:ascii="Calibri" w:eastAsia="Times New Roman" w:hAnsi="Calibri" w:cs="Calibri"/>
                <w:color w:val="000000"/>
                <w:lang w:eastAsia="en-GB"/>
              </w:rPr>
            </w:pPr>
            <w:r w:rsidRPr="0091400C">
              <w:rPr>
                <w:rFonts w:ascii="Calibri" w:eastAsia="Times New Roman" w:hAnsi="Calibri" w:cs="Calibri"/>
                <w:color w:val="000000"/>
                <w:lang w:eastAsia="en-GB"/>
              </w:rPr>
              <w:t>Да</w:t>
            </w:r>
          </w:p>
        </w:tc>
        <w:tc>
          <w:tcPr>
            <w:tcW w:w="725" w:type="dxa"/>
            <w:tcBorders>
              <w:top w:val="nil"/>
              <w:left w:val="nil"/>
              <w:bottom w:val="single" w:sz="4" w:space="0" w:color="auto"/>
              <w:right w:val="single" w:sz="4" w:space="0" w:color="auto"/>
            </w:tcBorders>
            <w:shd w:val="clear" w:color="auto" w:fill="auto"/>
            <w:noWrap/>
            <w:vAlign w:val="bottom"/>
            <w:hideMark/>
          </w:tcPr>
          <w:p w14:paraId="3D045B7F" w14:textId="77777777" w:rsidR="00951D92" w:rsidRPr="0091400C" w:rsidRDefault="00951D92" w:rsidP="00F246DB">
            <w:pPr>
              <w:spacing w:after="0" w:line="240" w:lineRule="auto"/>
              <w:jc w:val="center"/>
              <w:rPr>
                <w:rFonts w:ascii="Calibri" w:eastAsia="Times New Roman" w:hAnsi="Calibri" w:cs="Calibri"/>
                <w:color w:val="000000"/>
                <w:lang w:eastAsia="en-GB"/>
              </w:rPr>
            </w:pPr>
            <w:r w:rsidRPr="0091400C">
              <w:rPr>
                <w:rFonts w:ascii="Calibri" w:eastAsia="Times New Roman" w:hAnsi="Calibri" w:cs="Calibri"/>
                <w:color w:val="000000"/>
                <w:lang w:eastAsia="en-GB"/>
              </w:rPr>
              <w:t xml:space="preserve">Не </w:t>
            </w:r>
          </w:p>
        </w:tc>
        <w:tc>
          <w:tcPr>
            <w:tcW w:w="633" w:type="dxa"/>
            <w:tcBorders>
              <w:top w:val="nil"/>
              <w:left w:val="nil"/>
              <w:bottom w:val="single" w:sz="4" w:space="0" w:color="auto"/>
              <w:right w:val="single" w:sz="4" w:space="0" w:color="auto"/>
            </w:tcBorders>
            <w:shd w:val="clear" w:color="auto" w:fill="auto"/>
            <w:noWrap/>
            <w:vAlign w:val="bottom"/>
            <w:hideMark/>
          </w:tcPr>
          <w:p w14:paraId="6B36F492" w14:textId="77777777" w:rsidR="00951D92" w:rsidRPr="0091400C" w:rsidRDefault="00951D92" w:rsidP="00F246DB">
            <w:pPr>
              <w:spacing w:after="0" w:line="240" w:lineRule="auto"/>
              <w:jc w:val="center"/>
              <w:rPr>
                <w:rFonts w:ascii="Calibri" w:eastAsia="Times New Roman" w:hAnsi="Calibri" w:cs="Calibri"/>
                <w:color w:val="000000"/>
                <w:lang w:eastAsia="en-GB"/>
              </w:rPr>
            </w:pPr>
            <w:r w:rsidRPr="0091400C">
              <w:rPr>
                <w:rFonts w:ascii="Calibri" w:eastAsia="Times New Roman" w:hAnsi="Calibri" w:cs="Calibri"/>
                <w:color w:val="000000"/>
                <w:lang w:eastAsia="en-GB"/>
              </w:rPr>
              <w:t>Н.О*</w:t>
            </w:r>
          </w:p>
        </w:tc>
        <w:tc>
          <w:tcPr>
            <w:tcW w:w="1218" w:type="dxa"/>
            <w:tcBorders>
              <w:top w:val="nil"/>
              <w:left w:val="nil"/>
              <w:bottom w:val="single" w:sz="4" w:space="0" w:color="auto"/>
              <w:right w:val="single" w:sz="4" w:space="0" w:color="auto"/>
            </w:tcBorders>
            <w:shd w:val="clear" w:color="auto" w:fill="auto"/>
            <w:noWrap/>
            <w:vAlign w:val="bottom"/>
            <w:hideMark/>
          </w:tcPr>
          <w:p w14:paraId="36517249" w14:textId="77777777" w:rsidR="00951D92" w:rsidRPr="0091400C" w:rsidRDefault="00951D92" w:rsidP="00F246DB">
            <w:pPr>
              <w:spacing w:after="0" w:line="240" w:lineRule="auto"/>
              <w:jc w:val="center"/>
              <w:rPr>
                <w:rFonts w:ascii="Calibri" w:eastAsia="Times New Roman" w:hAnsi="Calibri" w:cs="Calibri"/>
                <w:color w:val="000000"/>
                <w:lang w:eastAsia="en-GB"/>
              </w:rPr>
            </w:pPr>
            <w:r w:rsidRPr="0091400C">
              <w:rPr>
                <w:rFonts w:ascii="Calibri" w:eastAsia="Times New Roman" w:hAnsi="Calibri" w:cs="Calibri"/>
                <w:color w:val="000000"/>
                <w:lang w:eastAsia="en-GB"/>
              </w:rPr>
              <w:t>Да</w:t>
            </w:r>
          </w:p>
        </w:tc>
        <w:tc>
          <w:tcPr>
            <w:tcW w:w="725" w:type="dxa"/>
            <w:tcBorders>
              <w:top w:val="nil"/>
              <w:left w:val="nil"/>
              <w:bottom w:val="single" w:sz="4" w:space="0" w:color="auto"/>
              <w:right w:val="single" w:sz="4" w:space="0" w:color="auto"/>
            </w:tcBorders>
            <w:shd w:val="clear" w:color="auto" w:fill="auto"/>
            <w:noWrap/>
            <w:vAlign w:val="bottom"/>
            <w:hideMark/>
          </w:tcPr>
          <w:p w14:paraId="6D9A2E10" w14:textId="77777777" w:rsidR="00951D92" w:rsidRPr="0091400C" w:rsidRDefault="00951D92" w:rsidP="00F246DB">
            <w:pPr>
              <w:spacing w:after="0" w:line="240" w:lineRule="auto"/>
              <w:jc w:val="center"/>
              <w:rPr>
                <w:rFonts w:ascii="Calibri" w:eastAsia="Times New Roman" w:hAnsi="Calibri" w:cs="Calibri"/>
                <w:color w:val="000000"/>
                <w:lang w:eastAsia="en-GB"/>
              </w:rPr>
            </w:pPr>
            <w:r w:rsidRPr="0091400C">
              <w:rPr>
                <w:rFonts w:ascii="Calibri" w:eastAsia="Times New Roman" w:hAnsi="Calibri" w:cs="Calibri"/>
                <w:color w:val="000000"/>
                <w:lang w:eastAsia="en-GB"/>
              </w:rPr>
              <w:t xml:space="preserve">Не </w:t>
            </w:r>
          </w:p>
        </w:tc>
        <w:tc>
          <w:tcPr>
            <w:tcW w:w="533" w:type="dxa"/>
            <w:tcBorders>
              <w:top w:val="nil"/>
              <w:left w:val="nil"/>
              <w:bottom w:val="single" w:sz="4" w:space="0" w:color="auto"/>
              <w:right w:val="single" w:sz="4" w:space="0" w:color="auto"/>
            </w:tcBorders>
            <w:shd w:val="clear" w:color="auto" w:fill="auto"/>
            <w:noWrap/>
            <w:vAlign w:val="bottom"/>
            <w:hideMark/>
          </w:tcPr>
          <w:p w14:paraId="4EE609F5" w14:textId="77777777" w:rsidR="00951D92" w:rsidRPr="0091400C" w:rsidRDefault="00951D92" w:rsidP="00F246DB">
            <w:pPr>
              <w:spacing w:after="0" w:line="240" w:lineRule="auto"/>
              <w:jc w:val="center"/>
              <w:rPr>
                <w:rFonts w:ascii="Calibri" w:eastAsia="Times New Roman" w:hAnsi="Calibri" w:cs="Calibri"/>
                <w:color w:val="000000"/>
                <w:lang w:eastAsia="en-GB"/>
              </w:rPr>
            </w:pPr>
            <w:r w:rsidRPr="0091400C">
              <w:rPr>
                <w:rFonts w:ascii="Calibri" w:eastAsia="Times New Roman" w:hAnsi="Calibri" w:cs="Calibri"/>
                <w:color w:val="000000"/>
                <w:lang w:eastAsia="en-GB"/>
              </w:rPr>
              <w:t>Н.О</w:t>
            </w:r>
          </w:p>
        </w:tc>
        <w:tc>
          <w:tcPr>
            <w:tcW w:w="1244" w:type="dxa"/>
            <w:tcBorders>
              <w:top w:val="nil"/>
              <w:left w:val="nil"/>
              <w:bottom w:val="single" w:sz="4" w:space="0" w:color="auto"/>
              <w:right w:val="single" w:sz="4" w:space="0" w:color="auto"/>
            </w:tcBorders>
            <w:shd w:val="clear" w:color="auto" w:fill="auto"/>
            <w:noWrap/>
            <w:vAlign w:val="bottom"/>
            <w:hideMark/>
          </w:tcPr>
          <w:p w14:paraId="6A18D671" w14:textId="77777777" w:rsidR="00951D92" w:rsidRPr="0091400C" w:rsidRDefault="00951D92" w:rsidP="00F246DB">
            <w:pPr>
              <w:spacing w:after="0" w:line="240" w:lineRule="auto"/>
              <w:jc w:val="center"/>
              <w:rPr>
                <w:rFonts w:ascii="Calibri" w:eastAsia="Times New Roman" w:hAnsi="Calibri" w:cs="Calibri"/>
                <w:color w:val="000000"/>
                <w:lang w:eastAsia="en-GB"/>
              </w:rPr>
            </w:pPr>
            <w:r w:rsidRPr="0091400C">
              <w:rPr>
                <w:rFonts w:ascii="Calibri" w:eastAsia="Times New Roman" w:hAnsi="Calibri" w:cs="Calibri"/>
                <w:color w:val="000000"/>
                <w:lang w:eastAsia="en-GB"/>
              </w:rPr>
              <w:t>Да</w:t>
            </w:r>
          </w:p>
        </w:tc>
        <w:tc>
          <w:tcPr>
            <w:tcW w:w="725" w:type="dxa"/>
            <w:tcBorders>
              <w:top w:val="nil"/>
              <w:left w:val="nil"/>
              <w:bottom w:val="single" w:sz="4" w:space="0" w:color="auto"/>
              <w:right w:val="single" w:sz="4" w:space="0" w:color="auto"/>
            </w:tcBorders>
            <w:shd w:val="clear" w:color="auto" w:fill="auto"/>
            <w:noWrap/>
            <w:vAlign w:val="bottom"/>
            <w:hideMark/>
          </w:tcPr>
          <w:p w14:paraId="55E7901B" w14:textId="77777777" w:rsidR="00951D92" w:rsidRPr="0091400C" w:rsidRDefault="00951D92" w:rsidP="00F246DB">
            <w:pPr>
              <w:spacing w:after="0" w:line="240" w:lineRule="auto"/>
              <w:jc w:val="center"/>
              <w:rPr>
                <w:rFonts w:ascii="Calibri" w:eastAsia="Times New Roman" w:hAnsi="Calibri" w:cs="Calibri"/>
                <w:color w:val="000000"/>
                <w:lang w:eastAsia="en-GB"/>
              </w:rPr>
            </w:pPr>
            <w:r w:rsidRPr="0091400C">
              <w:rPr>
                <w:rFonts w:ascii="Calibri" w:eastAsia="Times New Roman" w:hAnsi="Calibri" w:cs="Calibri"/>
                <w:color w:val="000000"/>
                <w:lang w:eastAsia="en-GB"/>
              </w:rPr>
              <w:t xml:space="preserve">Не </w:t>
            </w:r>
          </w:p>
        </w:tc>
        <w:tc>
          <w:tcPr>
            <w:tcW w:w="533" w:type="dxa"/>
            <w:tcBorders>
              <w:top w:val="nil"/>
              <w:left w:val="nil"/>
              <w:bottom w:val="single" w:sz="4" w:space="0" w:color="auto"/>
              <w:right w:val="single" w:sz="4" w:space="0" w:color="auto"/>
            </w:tcBorders>
            <w:shd w:val="clear" w:color="auto" w:fill="auto"/>
            <w:noWrap/>
            <w:vAlign w:val="bottom"/>
            <w:hideMark/>
          </w:tcPr>
          <w:p w14:paraId="2F903A98" w14:textId="77777777" w:rsidR="00951D92" w:rsidRPr="00C55E2D" w:rsidRDefault="00951D92" w:rsidP="00F246DB">
            <w:pPr>
              <w:spacing w:after="0" w:line="240" w:lineRule="auto"/>
              <w:jc w:val="center"/>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Н.О</w:t>
            </w:r>
          </w:p>
        </w:tc>
      </w:tr>
      <w:tr w:rsidR="00951D92" w:rsidRPr="00C55E2D" w14:paraId="0CC79A09"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58AB86FE" w14:textId="77777777" w:rsidR="00951D92" w:rsidRPr="0091400C" w:rsidRDefault="00951D92" w:rsidP="00F246DB">
            <w:pPr>
              <w:spacing w:after="0" w:line="240" w:lineRule="auto"/>
              <w:rPr>
                <w:rFonts w:ascii="Calibri" w:eastAsia="Times New Roman" w:hAnsi="Calibri" w:cs="Calibri"/>
                <w:color w:val="000000"/>
                <w:lang w:eastAsia="en-GB"/>
              </w:rPr>
            </w:pPr>
            <w:r w:rsidRPr="0091400C">
              <w:rPr>
                <w:rFonts w:ascii="Calibri" w:eastAsia="Times New Roman" w:hAnsi="Calibri" w:cs="Calibri"/>
                <w:color w:val="000000"/>
                <w:lang w:eastAsia="en-GB"/>
              </w:rPr>
              <w:t>Благоевград</w:t>
            </w:r>
          </w:p>
        </w:tc>
        <w:tc>
          <w:tcPr>
            <w:tcW w:w="1193" w:type="dxa"/>
            <w:tcBorders>
              <w:top w:val="nil"/>
              <w:left w:val="nil"/>
              <w:bottom w:val="nil"/>
              <w:right w:val="nil"/>
            </w:tcBorders>
            <w:shd w:val="clear" w:color="auto" w:fill="auto"/>
            <w:noWrap/>
            <w:vAlign w:val="bottom"/>
            <w:hideMark/>
          </w:tcPr>
          <w:p w14:paraId="4766A53A" w14:textId="77777777" w:rsidR="00951D92" w:rsidRPr="0091400C" w:rsidRDefault="00951D92" w:rsidP="00F246DB">
            <w:pPr>
              <w:spacing w:after="0" w:line="240" w:lineRule="auto"/>
              <w:jc w:val="right"/>
              <w:rPr>
                <w:rFonts w:ascii="Calibri" w:eastAsia="Times New Roman" w:hAnsi="Calibri" w:cs="Calibri"/>
                <w:color w:val="000000"/>
                <w:lang w:eastAsia="en-GB"/>
              </w:rPr>
            </w:pPr>
            <w:r w:rsidRPr="0091400C">
              <w:rPr>
                <w:rFonts w:ascii="Calibri" w:eastAsia="Times New Roman" w:hAnsi="Calibri" w:cs="Calibri"/>
                <w:color w:val="000000"/>
                <w:lang w:eastAsia="en-GB"/>
              </w:rPr>
              <w:t>14</w:t>
            </w:r>
          </w:p>
        </w:tc>
        <w:tc>
          <w:tcPr>
            <w:tcW w:w="725" w:type="dxa"/>
            <w:tcBorders>
              <w:top w:val="nil"/>
              <w:left w:val="nil"/>
              <w:bottom w:val="nil"/>
              <w:right w:val="nil"/>
            </w:tcBorders>
            <w:shd w:val="clear" w:color="auto" w:fill="auto"/>
            <w:noWrap/>
            <w:vAlign w:val="bottom"/>
            <w:hideMark/>
          </w:tcPr>
          <w:p w14:paraId="47DD6B93" w14:textId="77777777" w:rsidR="00951D92" w:rsidRPr="0091400C" w:rsidRDefault="00951D92" w:rsidP="00F246DB">
            <w:pPr>
              <w:spacing w:after="0" w:line="240" w:lineRule="auto"/>
              <w:jc w:val="right"/>
              <w:rPr>
                <w:rFonts w:ascii="Calibri" w:eastAsia="Times New Roman" w:hAnsi="Calibri" w:cs="Calibri"/>
                <w:color w:val="000000"/>
                <w:lang w:eastAsia="en-GB"/>
              </w:rPr>
            </w:pPr>
            <w:r w:rsidRPr="0091400C">
              <w:rPr>
                <w:rFonts w:ascii="Calibri" w:eastAsia="Times New Roman" w:hAnsi="Calibri" w:cs="Calibri"/>
                <w:color w:val="000000"/>
                <w:lang w:eastAsia="en-GB"/>
              </w:rPr>
              <w:t>3</w:t>
            </w:r>
          </w:p>
        </w:tc>
        <w:tc>
          <w:tcPr>
            <w:tcW w:w="633" w:type="dxa"/>
            <w:tcBorders>
              <w:top w:val="nil"/>
              <w:left w:val="nil"/>
              <w:bottom w:val="nil"/>
              <w:right w:val="single" w:sz="4" w:space="0" w:color="auto"/>
            </w:tcBorders>
            <w:shd w:val="clear" w:color="auto" w:fill="auto"/>
            <w:noWrap/>
            <w:vAlign w:val="bottom"/>
            <w:hideMark/>
          </w:tcPr>
          <w:p w14:paraId="1474C783" w14:textId="77777777" w:rsidR="00951D92" w:rsidRPr="0091400C" w:rsidRDefault="00951D92" w:rsidP="00F246DB">
            <w:pPr>
              <w:spacing w:after="0" w:line="240" w:lineRule="auto"/>
              <w:jc w:val="right"/>
              <w:rPr>
                <w:rFonts w:ascii="Calibri" w:eastAsia="Times New Roman" w:hAnsi="Calibri" w:cs="Calibri"/>
                <w:color w:val="000000"/>
                <w:lang w:eastAsia="en-GB"/>
              </w:rPr>
            </w:pPr>
            <w:r w:rsidRPr="0091400C">
              <w:rPr>
                <w:rFonts w:ascii="Calibri" w:eastAsia="Times New Roman" w:hAnsi="Calibri" w:cs="Calibri"/>
                <w:color w:val="000000"/>
                <w:lang w:eastAsia="en-GB"/>
              </w:rPr>
              <w:t>4</w:t>
            </w:r>
          </w:p>
        </w:tc>
        <w:tc>
          <w:tcPr>
            <w:tcW w:w="1218" w:type="dxa"/>
            <w:tcBorders>
              <w:top w:val="nil"/>
              <w:left w:val="nil"/>
              <w:bottom w:val="nil"/>
              <w:right w:val="nil"/>
            </w:tcBorders>
            <w:shd w:val="clear" w:color="auto" w:fill="auto"/>
            <w:noWrap/>
            <w:vAlign w:val="bottom"/>
            <w:hideMark/>
          </w:tcPr>
          <w:p w14:paraId="5F16AFA6" w14:textId="77777777" w:rsidR="00951D92" w:rsidRPr="0091400C" w:rsidRDefault="00951D92" w:rsidP="00F246DB">
            <w:pPr>
              <w:spacing w:after="0" w:line="240" w:lineRule="auto"/>
              <w:jc w:val="right"/>
              <w:rPr>
                <w:rFonts w:ascii="Calibri" w:eastAsia="Times New Roman" w:hAnsi="Calibri" w:cs="Calibri"/>
                <w:color w:val="000000"/>
                <w:lang w:eastAsia="en-GB"/>
              </w:rPr>
            </w:pPr>
            <w:r w:rsidRPr="0091400C">
              <w:rPr>
                <w:rFonts w:ascii="Calibri" w:eastAsia="Times New Roman" w:hAnsi="Calibri" w:cs="Calibri"/>
                <w:color w:val="000000"/>
                <w:lang w:eastAsia="en-GB"/>
              </w:rPr>
              <w:t>16</w:t>
            </w:r>
          </w:p>
        </w:tc>
        <w:tc>
          <w:tcPr>
            <w:tcW w:w="725" w:type="dxa"/>
            <w:tcBorders>
              <w:top w:val="nil"/>
              <w:left w:val="nil"/>
              <w:bottom w:val="nil"/>
              <w:right w:val="nil"/>
            </w:tcBorders>
            <w:shd w:val="clear" w:color="auto" w:fill="auto"/>
            <w:noWrap/>
            <w:vAlign w:val="bottom"/>
            <w:hideMark/>
          </w:tcPr>
          <w:p w14:paraId="045D62F4" w14:textId="77777777" w:rsidR="00951D92" w:rsidRPr="0091400C" w:rsidRDefault="00951D92" w:rsidP="00F246DB">
            <w:pPr>
              <w:spacing w:after="0" w:line="240" w:lineRule="auto"/>
              <w:jc w:val="right"/>
              <w:rPr>
                <w:rFonts w:ascii="Calibri" w:eastAsia="Times New Roman" w:hAnsi="Calibri" w:cs="Calibri"/>
                <w:color w:val="000000"/>
                <w:lang w:eastAsia="en-GB"/>
              </w:rPr>
            </w:pPr>
            <w:r w:rsidRPr="0091400C">
              <w:rPr>
                <w:rFonts w:ascii="Calibri" w:eastAsia="Times New Roman" w:hAnsi="Calibri" w:cs="Calibri"/>
                <w:color w:val="000000"/>
                <w:lang w:eastAsia="en-GB"/>
              </w:rPr>
              <w:t>1</w:t>
            </w:r>
          </w:p>
        </w:tc>
        <w:tc>
          <w:tcPr>
            <w:tcW w:w="533" w:type="dxa"/>
            <w:tcBorders>
              <w:top w:val="nil"/>
              <w:left w:val="nil"/>
              <w:bottom w:val="nil"/>
              <w:right w:val="single" w:sz="4" w:space="0" w:color="auto"/>
            </w:tcBorders>
            <w:shd w:val="clear" w:color="auto" w:fill="auto"/>
            <w:noWrap/>
            <w:vAlign w:val="bottom"/>
            <w:hideMark/>
          </w:tcPr>
          <w:p w14:paraId="0DA9D07C" w14:textId="77777777" w:rsidR="00951D92" w:rsidRPr="0091400C" w:rsidRDefault="00951D92" w:rsidP="00F246DB">
            <w:pPr>
              <w:spacing w:after="0" w:line="240" w:lineRule="auto"/>
              <w:jc w:val="right"/>
              <w:rPr>
                <w:rFonts w:ascii="Calibri" w:eastAsia="Times New Roman" w:hAnsi="Calibri" w:cs="Calibri"/>
                <w:color w:val="000000"/>
                <w:lang w:eastAsia="en-GB"/>
              </w:rPr>
            </w:pPr>
            <w:r w:rsidRPr="0091400C">
              <w:rPr>
                <w:rFonts w:ascii="Calibri" w:eastAsia="Times New Roman" w:hAnsi="Calibri" w:cs="Calibri"/>
                <w:color w:val="000000"/>
                <w:lang w:eastAsia="en-GB"/>
              </w:rPr>
              <w:t>4</w:t>
            </w:r>
          </w:p>
        </w:tc>
        <w:tc>
          <w:tcPr>
            <w:tcW w:w="1244" w:type="dxa"/>
            <w:tcBorders>
              <w:top w:val="nil"/>
              <w:left w:val="nil"/>
              <w:bottom w:val="nil"/>
              <w:right w:val="nil"/>
            </w:tcBorders>
            <w:shd w:val="clear" w:color="auto" w:fill="auto"/>
            <w:noWrap/>
            <w:vAlign w:val="bottom"/>
            <w:hideMark/>
          </w:tcPr>
          <w:p w14:paraId="46AFCE1C" w14:textId="77777777" w:rsidR="00951D92" w:rsidRPr="0091400C" w:rsidRDefault="00951D92" w:rsidP="00F246DB">
            <w:pPr>
              <w:spacing w:after="0" w:line="240" w:lineRule="auto"/>
              <w:jc w:val="right"/>
              <w:rPr>
                <w:rFonts w:ascii="Calibri" w:eastAsia="Times New Roman" w:hAnsi="Calibri" w:cs="Calibri"/>
                <w:color w:val="000000"/>
                <w:lang w:eastAsia="en-GB"/>
              </w:rPr>
            </w:pPr>
            <w:r w:rsidRPr="0091400C">
              <w:rPr>
                <w:rFonts w:ascii="Calibri" w:eastAsia="Times New Roman" w:hAnsi="Calibri" w:cs="Calibri"/>
                <w:color w:val="000000"/>
                <w:lang w:eastAsia="en-GB"/>
              </w:rPr>
              <w:t>15</w:t>
            </w:r>
          </w:p>
        </w:tc>
        <w:tc>
          <w:tcPr>
            <w:tcW w:w="725" w:type="dxa"/>
            <w:tcBorders>
              <w:top w:val="nil"/>
              <w:left w:val="nil"/>
              <w:bottom w:val="nil"/>
              <w:right w:val="nil"/>
            </w:tcBorders>
            <w:shd w:val="clear" w:color="auto" w:fill="auto"/>
            <w:noWrap/>
            <w:vAlign w:val="bottom"/>
            <w:hideMark/>
          </w:tcPr>
          <w:p w14:paraId="6182D053" w14:textId="77777777" w:rsidR="00951D92" w:rsidRPr="0091400C" w:rsidRDefault="00951D92" w:rsidP="00F246DB">
            <w:pPr>
              <w:spacing w:after="0" w:line="240" w:lineRule="auto"/>
              <w:jc w:val="right"/>
              <w:rPr>
                <w:rFonts w:ascii="Calibri" w:eastAsia="Times New Roman" w:hAnsi="Calibri" w:cs="Calibri"/>
                <w:color w:val="000000"/>
                <w:lang w:eastAsia="en-GB"/>
              </w:rPr>
            </w:pPr>
            <w:r w:rsidRPr="0091400C">
              <w:rPr>
                <w:rFonts w:ascii="Calibri" w:eastAsia="Times New Roman" w:hAnsi="Calibri" w:cs="Calibri"/>
                <w:color w:val="000000"/>
                <w:lang w:eastAsia="en-GB"/>
              </w:rPr>
              <w:t>2</w:t>
            </w:r>
          </w:p>
        </w:tc>
        <w:tc>
          <w:tcPr>
            <w:tcW w:w="533" w:type="dxa"/>
            <w:tcBorders>
              <w:top w:val="nil"/>
              <w:left w:val="nil"/>
              <w:bottom w:val="nil"/>
              <w:right w:val="single" w:sz="4" w:space="0" w:color="auto"/>
            </w:tcBorders>
            <w:shd w:val="clear" w:color="auto" w:fill="auto"/>
            <w:noWrap/>
            <w:vAlign w:val="bottom"/>
            <w:hideMark/>
          </w:tcPr>
          <w:p w14:paraId="727EFD48"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r>
      <w:tr w:rsidR="00951D92" w:rsidRPr="00C55E2D" w14:paraId="1B5F9FB2"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606D0DE1"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Бургас</w:t>
            </w:r>
          </w:p>
        </w:tc>
        <w:tc>
          <w:tcPr>
            <w:tcW w:w="1193" w:type="dxa"/>
            <w:tcBorders>
              <w:top w:val="nil"/>
              <w:left w:val="nil"/>
              <w:bottom w:val="nil"/>
              <w:right w:val="nil"/>
            </w:tcBorders>
            <w:shd w:val="clear" w:color="auto" w:fill="auto"/>
            <w:noWrap/>
            <w:vAlign w:val="bottom"/>
            <w:hideMark/>
          </w:tcPr>
          <w:p w14:paraId="52BA5CEF"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16</w:t>
            </w:r>
          </w:p>
        </w:tc>
        <w:tc>
          <w:tcPr>
            <w:tcW w:w="725" w:type="dxa"/>
            <w:tcBorders>
              <w:top w:val="nil"/>
              <w:left w:val="nil"/>
              <w:bottom w:val="nil"/>
              <w:right w:val="nil"/>
            </w:tcBorders>
            <w:shd w:val="clear" w:color="auto" w:fill="auto"/>
            <w:noWrap/>
            <w:vAlign w:val="bottom"/>
            <w:hideMark/>
          </w:tcPr>
          <w:p w14:paraId="528C21C0"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633" w:type="dxa"/>
            <w:tcBorders>
              <w:top w:val="nil"/>
              <w:left w:val="nil"/>
              <w:bottom w:val="nil"/>
              <w:right w:val="single" w:sz="4" w:space="0" w:color="auto"/>
            </w:tcBorders>
            <w:shd w:val="clear" w:color="auto" w:fill="auto"/>
            <w:noWrap/>
            <w:vAlign w:val="bottom"/>
            <w:hideMark/>
          </w:tcPr>
          <w:p w14:paraId="64F7B64A"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9</w:t>
            </w:r>
          </w:p>
        </w:tc>
        <w:tc>
          <w:tcPr>
            <w:tcW w:w="1218" w:type="dxa"/>
            <w:tcBorders>
              <w:top w:val="nil"/>
              <w:left w:val="nil"/>
              <w:bottom w:val="nil"/>
              <w:right w:val="nil"/>
            </w:tcBorders>
            <w:shd w:val="clear" w:color="auto" w:fill="auto"/>
            <w:noWrap/>
            <w:vAlign w:val="bottom"/>
            <w:hideMark/>
          </w:tcPr>
          <w:p w14:paraId="0E19122C"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17</w:t>
            </w:r>
          </w:p>
        </w:tc>
        <w:tc>
          <w:tcPr>
            <w:tcW w:w="725" w:type="dxa"/>
            <w:tcBorders>
              <w:top w:val="nil"/>
              <w:left w:val="nil"/>
              <w:bottom w:val="nil"/>
              <w:right w:val="nil"/>
            </w:tcBorders>
            <w:shd w:val="clear" w:color="auto" w:fill="auto"/>
            <w:noWrap/>
            <w:vAlign w:val="bottom"/>
            <w:hideMark/>
          </w:tcPr>
          <w:p w14:paraId="72DADAED"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c>
          <w:tcPr>
            <w:tcW w:w="533" w:type="dxa"/>
            <w:tcBorders>
              <w:top w:val="nil"/>
              <w:left w:val="nil"/>
              <w:bottom w:val="nil"/>
              <w:right w:val="single" w:sz="4" w:space="0" w:color="auto"/>
            </w:tcBorders>
            <w:shd w:val="clear" w:color="auto" w:fill="auto"/>
            <w:noWrap/>
            <w:vAlign w:val="bottom"/>
            <w:hideMark/>
          </w:tcPr>
          <w:p w14:paraId="510DB819"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9</w:t>
            </w:r>
          </w:p>
        </w:tc>
        <w:tc>
          <w:tcPr>
            <w:tcW w:w="1244" w:type="dxa"/>
            <w:tcBorders>
              <w:top w:val="nil"/>
              <w:left w:val="nil"/>
              <w:bottom w:val="nil"/>
              <w:right w:val="nil"/>
            </w:tcBorders>
            <w:shd w:val="clear" w:color="auto" w:fill="auto"/>
            <w:noWrap/>
            <w:vAlign w:val="bottom"/>
            <w:hideMark/>
          </w:tcPr>
          <w:p w14:paraId="165C769E"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18</w:t>
            </w:r>
          </w:p>
        </w:tc>
        <w:tc>
          <w:tcPr>
            <w:tcW w:w="725" w:type="dxa"/>
            <w:tcBorders>
              <w:top w:val="nil"/>
              <w:left w:val="nil"/>
              <w:bottom w:val="nil"/>
              <w:right w:val="nil"/>
            </w:tcBorders>
            <w:shd w:val="clear" w:color="auto" w:fill="auto"/>
            <w:noWrap/>
            <w:vAlign w:val="bottom"/>
            <w:hideMark/>
          </w:tcPr>
          <w:p w14:paraId="743F5593"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533" w:type="dxa"/>
            <w:tcBorders>
              <w:top w:val="nil"/>
              <w:left w:val="nil"/>
              <w:bottom w:val="nil"/>
              <w:right w:val="single" w:sz="4" w:space="0" w:color="auto"/>
            </w:tcBorders>
            <w:shd w:val="clear" w:color="auto" w:fill="auto"/>
            <w:noWrap/>
            <w:vAlign w:val="bottom"/>
            <w:hideMark/>
          </w:tcPr>
          <w:p w14:paraId="3CC2E1DD"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9</w:t>
            </w:r>
          </w:p>
        </w:tc>
      </w:tr>
      <w:tr w:rsidR="00951D92" w:rsidRPr="00C55E2D" w14:paraId="726D7220"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3E7E4349"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Варна</w:t>
            </w:r>
          </w:p>
        </w:tc>
        <w:tc>
          <w:tcPr>
            <w:tcW w:w="1193" w:type="dxa"/>
            <w:tcBorders>
              <w:top w:val="nil"/>
              <w:left w:val="nil"/>
              <w:bottom w:val="nil"/>
              <w:right w:val="nil"/>
            </w:tcBorders>
            <w:shd w:val="clear" w:color="auto" w:fill="auto"/>
            <w:noWrap/>
            <w:vAlign w:val="bottom"/>
            <w:hideMark/>
          </w:tcPr>
          <w:p w14:paraId="0CE81646"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16</w:t>
            </w:r>
          </w:p>
        </w:tc>
        <w:tc>
          <w:tcPr>
            <w:tcW w:w="725" w:type="dxa"/>
            <w:tcBorders>
              <w:top w:val="nil"/>
              <w:left w:val="nil"/>
              <w:bottom w:val="nil"/>
              <w:right w:val="nil"/>
            </w:tcBorders>
            <w:shd w:val="clear" w:color="auto" w:fill="auto"/>
            <w:noWrap/>
            <w:vAlign w:val="bottom"/>
            <w:hideMark/>
          </w:tcPr>
          <w:p w14:paraId="3EAB2B3C"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6</w:t>
            </w:r>
          </w:p>
        </w:tc>
        <w:tc>
          <w:tcPr>
            <w:tcW w:w="633" w:type="dxa"/>
            <w:tcBorders>
              <w:top w:val="nil"/>
              <w:left w:val="nil"/>
              <w:bottom w:val="nil"/>
              <w:right w:val="single" w:sz="4" w:space="0" w:color="auto"/>
            </w:tcBorders>
            <w:shd w:val="clear" w:color="auto" w:fill="auto"/>
            <w:noWrap/>
            <w:vAlign w:val="bottom"/>
            <w:hideMark/>
          </w:tcPr>
          <w:p w14:paraId="47A6724A"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11</w:t>
            </w:r>
          </w:p>
        </w:tc>
        <w:tc>
          <w:tcPr>
            <w:tcW w:w="1218" w:type="dxa"/>
            <w:tcBorders>
              <w:top w:val="nil"/>
              <w:left w:val="nil"/>
              <w:bottom w:val="nil"/>
              <w:right w:val="nil"/>
            </w:tcBorders>
            <w:shd w:val="clear" w:color="auto" w:fill="auto"/>
            <w:noWrap/>
            <w:vAlign w:val="bottom"/>
            <w:hideMark/>
          </w:tcPr>
          <w:p w14:paraId="577B6463"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20</w:t>
            </w:r>
          </w:p>
        </w:tc>
        <w:tc>
          <w:tcPr>
            <w:tcW w:w="725" w:type="dxa"/>
            <w:tcBorders>
              <w:top w:val="nil"/>
              <w:left w:val="nil"/>
              <w:bottom w:val="nil"/>
              <w:right w:val="nil"/>
            </w:tcBorders>
            <w:shd w:val="clear" w:color="auto" w:fill="auto"/>
            <w:noWrap/>
            <w:vAlign w:val="bottom"/>
            <w:hideMark/>
          </w:tcPr>
          <w:p w14:paraId="33C70C32"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w:t>
            </w:r>
          </w:p>
        </w:tc>
        <w:tc>
          <w:tcPr>
            <w:tcW w:w="533" w:type="dxa"/>
            <w:tcBorders>
              <w:top w:val="nil"/>
              <w:left w:val="nil"/>
              <w:bottom w:val="nil"/>
              <w:right w:val="single" w:sz="4" w:space="0" w:color="auto"/>
            </w:tcBorders>
            <w:shd w:val="clear" w:color="auto" w:fill="auto"/>
            <w:noWrap/>
            <w:vAlign w:val="bottom"/>
            <w:hideMark/>
          </w:tcPr>
          <w:p w14:paraId="762BB905"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11</w:t>
            </w:r>
          </w:p>
        </w:tc>
        <w:tc>
          <w:tcPr>
            <w:tcW w:w="1244" w:type="dxa"/>
            <w:tcBorders>
              <w:top w:val="nil"/>
              <w:left w:val="nil"/>
              <w:bottom w:val="nil"/>
              <w:right w:val="nil"/>
            </w:tcBorders>
            <w:shd w:val="clear" w:color="auto" w:fill="auto"/>
            <w:noWrap/>
            <w:vAlign w:val="bottom"/>
            <w:hideMark/>
          </w:tcPr>
          <w:p w14:paraId="0665F360"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20</w:t>
            </w:r>
          </w:p>
        </w:tc>
        <w:tc>
          <w:tcPr>
            <w:tcW w:w="725" w:type="dxa"/>
            <w:tcBorders>
              <w:top w:val="nil"/>
              <w:left w:val="nil"/>
              <w:bottom w:val="nil"/>
              <w:right w:val="nil"/>
            </w:tcBorders>
            <w:shd w:val="clear" w:color="auto" w:fill="auto"/>
            <w:noWrap/>
            <w:vAlign w:val="bottom"/>
            <w:hideMark/>
          </w:tcPr>
          <w:p w14:paraId="10365569"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w:t>
            </w:r>
          </w:p>
        </w:tc>
        <w:tc>
          <w:tcPr>
            <w:tcW w:w="533" w:type="dxa"/>
            <w:tcBorders>
              <w:top w:val="nil"/>
              <w:left w:val="nil"/>
              <w:bottom w:val="nil"/>
              <w:right w:val="single" w:sz="4" w:space="0" w:color="auto"/>
            </w:tcBorders>
            <w:shd w:val="clear" w:color="auto" w:fill="auto"/>
            <w:noWrap/>
            <w:vAlign w:val="bottom"/>
            <w:hideMark/>
          </w:tcPr>
          <w:p w14:paraId="0F776514"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11</w:t>
            </w:r>
          </w:p>
        </w:tc>
      </w:tr>
      <w:tr w:rsidR="00951D92" w:rsidRPr="00C55E2D" w14:paraId="65D2F379"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6BC028DD"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Велико Търново</w:t>
            </w:r>
          </w:p>
        </w:tc>
        <w:tc>
          <w:tcPr>
            <w:tcW w:w="1193" w:type="dxa"/>
            <w:tcBorders>
              <w:top w:val="nil"/>
              <w:left w:val="nil"/>
              <w:bottom w:val="nil"/>
              <w:right w:val="nil"/>
            </w:tcBorders>
            <w:shd w:val="clear" w:color="auto" w:fill="auto"/>
            <w:noWrap/>
            <w:vAlign w:val="bottom"/>
            <w:hideMark/>
          </w:tcPr>
          <w:p w14:paraId="45EC8E36"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7</w:t>
            </w:r>
          </w:p>
        </w:tc>
        <w:tc>
          <w:tcPr>
            <w:tcW w:w="725" w:type="dxa"/>
            <w:tcBorders>
              <w:top w:val="nil"/>
              <w:left w:val="nil"/>
              <w:bottom w:val="nil"/>
              <w:right w:val="nil"/>
            </w:tcBorders>
            <w:shd w:val="clear" w:color="auto" w:fill="auto"/>
            <w:noWrap/>
            <w:vAlign w:val="bottom"/>
            <w:hideMark/>
          </w:tcPr>
          <w:p w14:paraId="1F188510"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633" w:type="dxa"/>
            <w:tcBorders>
              <w:top w:val="nil"/>
              <w:left w:val="nil"/>
              <w:bottom w:val="nil"/>
              <w:right w:val="single" w:sz="4" w:space="0" w:color="auto"/>
            </w:tcBorders>
            <w:shd w:val="clear" w:color="auto" w:fill="auto"/>
            <w:noWrap/>
            <w:vAlign w:val="bottom"/>
            <w:hideMark/>
          </w:tcPr>
          <w:p w14:paraId="0AB56951"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7</w:t>
            </w:r>
          </w:p>
        </w:tc>
        <w:tc>
          <w:tcPr>
            <w:tcW w:w="1218" w:type="dxa"/>
            <w:tcBorders>
              <w:top w:val="nil"/>
              <w:left w:val="nil"/>
              <w:bottom w:val="nil"/>
              <w:right w:val="nil"/>
            </w:tcBorders>
            <w:shd w:val="clear" w:color="auto" w:fill="auto"/>
            <w:noWrap/>
            <w:vAlign w:val="bottom"/>
            <w:hideMark/>
          </w:tcPr>
          <w:p w14:paraId="6C960C3C"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8</w:t>
            </w:r>
          </w:p>
        </w:tc>
        <w:tc>
          <w:tcPr>
            <w:tcW w:w="725" w:type="dxa"/>
            <w:tcBorders>
              <w:top w:val="nil"/>
              <w:left w:val="nil"/>
              <w:bottom w:val="nil"/>
              <w:right w:val="nil"/>
            </w:tcBorders>
            <w:shd w:val="clear" w:color="auto" w:fill="auto"/>
            <w:noWrap/>
            <w:vAlign w:val="bottom"/>
            <w:hideMark/>
          </w:tcPr>
          <w:p w14:paraId="53604265"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2EE00C69"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7</w:t>
            </w:r>
          </w:p>
        </w:tc>
        <w:tc>
          <w:tcPr>
            <w:tcW w:w="1244" w:type="dxa"/>
            <w:tcBorders>
              <w:top w:val="nil"/>
              <w:left w:val="nil"/>
              <w:bottom w:val="nil"/>
              <w:right w:val="nil"/>
            </w:tcBorders>
            <w:shd w:val="clear" w:color="auto" w:fill="auto"/>
            <w:noWrap/>
            <w:vAlign w:val="bottom"/>
            <w:hideMark/>
          </w:tcPr>
          <w:p w14:paraId="6448EB50"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7</w:t>
            </w:r>
          </w:p>
        </w:tc>
        <w:tc>
          <w:tcPr>
            <w:tcW w:w="725" w:type="dxa"/>
            <w:tcBorders>
              <w:top w:val="nil"/>
              <w:left w:val="nil"/>
              <w:bottom w:val="nil"/>
              <w:right w:val="nil"/>
            </w:tcBorders>
            <w:shd w:val="clear" w:color="auto" w:fill="auto"/>
            <w:noWrap/>
            <w:vAlign w:val="bottom"/>
            <w:hideMark/>
          </w:tcPr>
          <w:p w14:paraId="5C784DBA"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533" w:type="dxa"/>
            <w:tcBorders>
              <w:top w:val="nil"/>
              <w:left w:val="nil"/>
              <w:bottom w:val="nil"/>
              <w:right w:val="single" w:sz="4" w:space="0" w:color="auto"/>
            </w:tcBorders>
            <w:shd w:val="clear" w:color="auto" w:fill="auto"/>
            <w:noWrap/>
            <w:vAlign w:val="bottom"/>
            <w:hideMark/>
          </w:tcPr>
          <w:p w14:paraId="0E4AC778"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7</w:t>
            </w:r>
          </w:p>
        </w:tc>
      </w:tr>
      <w:tr w:rsidR="00951D92" w:rsidRPr="00C55E2D" w14:paraId="4EA24A64"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68D36197"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Видин</w:t>
            </w:r>
          </w:p>
        </w:tc>
        <w:tc>
          <w:tcPr>
            <w:tcW w:w="1193" w:type="dxa"/>
            <w:tcBorders>
              <w:top w:val="nil"/>
              <w:left w:val="nil"/>
              <w:bottom w:val="nil"/>
              <w:right w:val="nil"/>
            </w:tcBorders>
            <w:shd w:val="clear" w:color="auto" w:fill="auto"/>
            <w:noWrap/>
            <w:vAlign w:val="bottom"/>
            <w:hideMark/>
          </w:tcPr>
          <w:p w14:paraId="1053C8A2"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725" w:type="dxa"/>
            <w:tcBorders>
              <w:top w:val="nil"/>
              <w:left w:val="nil"/>
              <w:bottom w:val="nil"/>
              <w:right w:val="nil"/>
            </w:tcBorders>
            <w:shd w:val="clear" w:color="auto" w:fill="auto"/>
            <w:noWrap/>
            <w:vAlign w:val="bottom"/>
            <w:hideMark/>
          </w:tcPr>
          <w:p w14:paraId="79449C1B"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633" w:type="dxa"/>
            <w:tcBorders>
              <w:top w:val="nil"/>
              <w:left w:val="nil"/>
              <w:bottom w:val="nil"/>
              <w:right w:val="single" w:sz="4" w:space="0" w:color="auto"/>
            </w:tcBorders>
            <w:shd w:val="clear" w:color="auto" w:fill="auto"/>
            <w:noWrap/>
            <w:vAlign w:val="bottom"/>
            <w:hideMark/>
          </w:tcPr>
          <w:p w14:paraId="5825ACEC"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1218" w:type="dxa"/>
            <w:tcBorders>
              <w:top w:val="nil"/>
              <w:left w:val="nil"/>
              <w:bottom w:val="nil"/>
              <w:right w:val="nil"/>
            </w:tcBorders>
            <w:shd w:val="clear" w:color="auto" w:fill="auto"/>
            <w:noWrap/>
            <w:vAlign w:val="bottom"/>
            <w:hideMark/>
          </w:tcPr>
          <w:p w14:paraId="3867AFFA"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725" w:type="dxa"/>
            <w:tcBorders>
              <w:top w:val="nil"/>
              <w:left w:val="nil"/>
              <w:bottom w:val="nil"/>
              <w:right w:val="nil"/>
            </w:tcBorders>
            <w:shd w:val="clear" w:color="auto" w:fill="auto"/>
            <w:noWrap/>
            <w:vAlign w:val="bottom"/>
            <w:hideMark/>
          </w:tcPr>
          <w:p w14:paraId="7CD6E647"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5B4D378A"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1244" w:type="dxa"/>
            <w:tcBorders>
              <w:top w:val="nil"/>
              <w:left w:val="nil"/>
              <w:bottom w:val="nil"/>
              <w:right w:val="nil"/>
            </w:tcBorders>
            <w:shd w:val="clear" w:color="auto" w:fill="auto"/>
            <w:noWrap/>
            <w:vAlign w:val="bottom"/>
            <w:hideMark/>
          </w:tcPr>
          <w:p w14:paraId="3C588BD0"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725" w:type="dxa"/>
            <w:tcBorders>
              <w:top w:val="nil"/>
              <w:left w:val="nil"/>
              <w:bottom w:val="nil"/>
              <w:right w:val="nil"/>
            </w:tcBorders>
            <w:shd w:val="clear" w:color="auto" w:fill="auto"/>
            <w:noWrap/>
            <w:vAlign w:val="bottom"/>
            <w:hideMark/>
          </w:tcPr>
          <w:p w14:paraId="2BF88CDF"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79410679"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r>
      <w:tr w:rsidR="00951D92" w:rsidRPr="00C55E2D" w14:paraId="3627C0BB"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430CB0AD"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Враца</w:t>
            </w:r>
          </w:p>
        </w:tc>
        <w:tc>
          <w:tcPr>
            <w:tcW w:w="1193" w:type="dxa"/>
            <w:tcBorders>
              <w:top w:val="nil"/>
              <w:left w:val="nil"/>
              <w:bottom w:val="nil"/>
              <w:right w:val="nil"/>
            </w:tcBorders>
            <w:shd w:val="clear" w:color="auto" w:fill="auto"/>
            <w:noWrap/>
            <w:vAlign w:val="bottom"/>
            <w:hideMark/>
          </w:tcPr>
          <w:p w14:paraId="58E2A839"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725" w:type="dxa"/>
            <w:tcBorders>
              <w:top w:val="nil"/>
              <w:left w:val="nil"/>
              <w:bottom w:val="nil"/>
              <w:right w:val="nil"/>
            </w:tcBorders>
            <w:shd w:val="clear" w:color="auto" w:fill="auto"/>
            <w:noWrap/>
            <w:vAlign w:val="bottom"/>
            <w:hideMark/>
          </w:tcPr>
          <w:p w14:paraId="0A5C8893"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633" w:type="dxa"/>
            <w:tcBorders>
              <w:top w:val="nil"/>
              <w:left w:val="nil"/>
              <w:bottom w:val="nil"/>
              <w:right w:val="single" w:sz="4" w:space="0" w:color="auto"/>
            </w:tcBorders>
            <w:shd w:val="clear" w:color="auto" w:fill="auto"/>
            <w:noWrap/>
            <w:vAlign w:val="bottom"/>
            <w:hideMark/>
          </w:tcPr>
          <w:p w14:paraId="1AF0182A"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1218" w:type="dxa"/>
            <w:tcBorders>
              <w:top w:val="nil"/>
              <w:left w:val="nil"/>
              <w:bottom w:val="nil"/>
              <w:right w:val="nil"/>
            </w:tcBorders>
            <w:shd w:val="clear" w:color="auto" w:fill="auto"/>
            <w:noWrap/>
            <w:vAlign w:val="bottom"/>
            <w:hideMark/>
          </w:tcPr>
          <w:p w14:paraId="07DBD5E8"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725" w:type="dxa"/>
            <w:tcBorders>
              <w:top w:val="nil"/>
              <w:left w:val="nil"/>
              <w:bottom w:val="nil"/>
              <w:right w:val="nil"/>
            </w:tcBorders>
            <w:shd w:val="clear" w:color="auto" w:fill="auto"/>
            <w:noWrap/>
            <w:vAlign w:val="bottom"/>
            <w:hideMark/>
          </w:tcPr>
          <w:p w14:paraId="17A9E62C"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533" w:type="dxa"/>
            <w:tcBorders>
              <w:top w:val="nil"/>
              <w:left w:val="nil"/>
              <w:bottom w:val="nil"/>
              <w:right w:val="single" w:sz="4" w:space="0" w:color="auto"/>
            </w:tcBorders>
            <w:shd w:val="clear" w:color="auto" w:fill="auto"/>
            <w:noWrap/>
            <w:vAlign w:val="bottom"/>
            <w:hideMark/>
          </w:tcPr>
          <w:p w14:paraId="6BEFE4FF"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1244" w:type="dxa"/>
            <w:tcBorders>
              <w:top w:val="nil"/>
              <w:left w:val="nil"/>
              <w:bottom w:val="nil"/>
              <w:right w:val="nil"/>
            </w:tcBorders>
            <w:shd w:val="clear" w:color="auto" w:fill="auto"/>
            <w:noWrap/>
            <w:vAlign w:val="bottom"/>
            <w:hideMark/>
          </w:tcPr>
          <w:p w14:paraId="6D31019F"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6</w:t>
            </w:r>
          </w:p>
        </w:tc>
        <w:tc>
          <w:tcPr>
            <w:tcW w:w="725" w:type="dxa"/>
            <w:tcBorders>
              <w:top w:val="nil"/>
              <w:left w:val="nil"/>
              <w:bottom w:val="nil"/>
              <w:right w:val="nil"/>
            </w:tcBorders>
            <w:shd w:val="clear" w:color="auto" w:fill="auto"/>
            <w:noWrap/>
            <w:vAlign w:val="bottom"/>
            <w:hideMark/>
          </w:tcPr>
          <w:p w14:paraId="0C181BB0"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13EAEA35"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r>
      <w:tr w:rsidR="00951D92" w:rsidRPr="00C55E2D" w14:paraId="1A841679"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2E1998BB"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Габрово</w:t>
            </w:r>
          </w:p>
        </w:tc>
        <w:tc>
          <w:tcPr>
            <w:tcW w:w="1193" w:type="dxa"/>
            <w:tcBorders>
              <w:top w:val="nil"/>
              <w:left w:val="nil"/>
              <w:bottom w:val="nil"/>
              <w:right w:val="nil"/>
            </w:tcBorders>
            <w:shd w:val="clear" w:color="auto" w:fill="auto"/>
            <w:noWrap/>
            <w:vAlign w:val="bottom"/>
            <w:hideMark/>
          </w:tcPr>
          <w:p w14:paraId="27050CC3"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c>
          <w:tcPr>
            <w:tcW w:w="725" w:type="dxa"/>
            <w:tcBorders>
              <w:top w:val="nil"/>
              <w:left w:val="nil"/>
              <w:bottom w:val="nil"/>
              <w:right w:val="nil"/>
            </w:tcBorders>
            <w:shd w:val="clear" w:color="auto" w:fill="auto"/>
            <w:noWrap/>
            <w:vAlign w:val="bottom"/>
            <w:hideMark/>
          </w:tcPr>
          <w:p w14:paraId="07C74B9E"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633" w:type="dxa"/>
            <w:tcBorders>
              <w:top w:val="nil"/>
              <w:left w:val="nil"/>
              <w:bottom w:val="nil"/>
              <w:right w:val="single" w:sz="4" w:space="0" w:color="auto"/>
            </w:tcBorders>
            <w:shd w:val="clear" w:color="auto" w:fill="auto"/>
            <w:noWrap/>
            <w:vAlign w:val="bottom"/>
            <w:hideMark/>
          </w:tcPr>
          <w:p w14:paraId="03AC9769"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1218" w:type="dxa"/>
            <w:tcBorders>
              <w:top w:val="nil"/>
              <w:left w:val="nil"/>
              <w:bottom w:val="nil"/>
              <w:right w:val="nil"/>
            </w:tcBorders>
            <w:shd w:val="clear" w:color="auto" w:fill="auto"/>
            <w:noWrap/>
            <w:vAlign w:val="bottom"/>
            <w:hideMark/>
          </w:tcPr>
          <w:p w14:paraId="0F3954AA"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725" w:type="dxa"/>
            <w:tcBorders>
              <w:top w:val="nil"/>
              <w:left w:val="nil"/>
              <w:bottom w:val="nil"/>
              <w:right w:val="nil"/>
            </w:tcBorders>
            <w:shd w:val="clear" w:color="auto" w:fill="auto"/>
            <w:noWrap/>
            <w:vAlign w:val="bottom"/>
            <w:hideMark/>
          </w:tcPr>
          <w:p w14:paraId="2571B61B"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533" w:type="dxa"/>
            <w:tcBorders>
              <w:top w:val="nil"/>
              <w:left w:val="nil"/>
              <w:bottom w:val="nil"/>
              <w:right w:val="single" w:sz="4" w:space="0" w:color="auto"/>
            </w:tcBorders>
            <w:shd w:val="clear" w:color="auto" w:fill="auto"/>
            <w:noWrap/>
            <w:vAlign w:val="bottom"/>
            <w:hideMark/>
          </w:tcPr>
          <w:p w14:paraId="1663F411"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1244" w:type="dxa"/>
            <w:tcBorders>
              <w:top w:val="nil"/>
              <w:left w:val="nil"/>
              <w:bottom w:val="nil"/>
              <w:right w:val="nil"/>
            </w:tcBorders>
            <w:shd w:val="clear" w:color="auto" w:fill="auto"/>
            <w:noWrap/>
            <w:vAlign w:val="bottom"/>
            <w:hideMark/>
          </w:tcPr>
          <w:p w14:paraId="1396E3E1"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c>
          <w:tcPr>
            <w:tcW w:w="725" w:type="dxa"/>
            <w:tcBorders>
              <w:top w:val="nil"/>
              <w:left w:val="nil"/>
              <w:bottom w:val="nil"/>
              <w:right w:val="nil"/>
            </w:tcBorders>
            <w:shd w:val="clear" w:color="auto" w:fill="auto"/>
            <w:noWrap/>
            <w:vAlign w:val="bottom"/>
            <w:hideMark/>
          </w:tcPr>
          <w:p w14:paraId="1EB0EEF4"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04CBD3AC"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r>
      <w:tr w:rsidR="00951D92" w:rsidRPr="00C55E2D" w14:paraId="50F063C5"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585EE125"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Добрич</w:t>
            </w:r>
          </w:p>
        </w:tc>
        <w:tc>
          <w:tcPr>
            <w:tcW w:w="1193" w:type="dxa"/>
            <w:tcBorders>
              <w:top w:val="nil"/>
              <w:left w:val="nil"/>
              <w:bottom w:val="nil"/>
              <w:right w:val="nil"/>
            </w:tcBorders>
            <w:shd w:val="clear" w:color="auto" w:fill="auto"/>
            <w:noWrap/>
            <w:vAlign w:val="bottom"/>
            <w:hideMark/>
          </w:tcPr>
          <w:p w14:paraId="4AF02354"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725" w:type="dxa"/>
            <w:tcBorders>
              <w:top w:val="nil"/>
              <w:left w:val="nil"/>
              <w:bottom w:val="nil"/>
              <w:right w:val="nil"/>
            </w:tcBorders>
            <w:shd w:val="clear" w:color="auto" w:fill="auto"/>
            <w:noWrap/>
            <w:vAlign w:val="bottom"/>
            <w:hideMark/>
          </w:tcPr>
          <w:p w14:paraId="79883404"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633" w:type="dxa"/>
            <w:tcBorders>
              <w:top w:val="nil"/>
              <w:left w:val="nil"/>
              <w:bottom w:val="nil"/>
              <w:right w:val="single" w:sz="4" w:space="0" w:color="auto"/>
            </w:tcBorders>
            <w:shd w:val="clear" w:color="auto" w:fill="auto"/>
            <w:noWrap/>
            <w:vAlign w:val="bottom"/>
            <w:hideMark/>
          </w:tcPr>
          <w:p w14:paraId="794069DF"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1218" w:type="dxa"/>
            <w:tcBorders>
              <w:top w:val="nil"/>
              <w:left w:val="nil"/>
              <w:bottom w:val="nil"/>
              <w:right w:val="nil"/>
            </w:tcBorders>
            <w:shd w:val="clear" w:color="auto" w:fill="auto"/>
            <w:noWrap/>
            <w:vAlign w:val="bottom"/>
            <w:hideMark/>
          </w:tcPr>
          <w:p w14:paraId="372A89EC"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6</w:t>
            </w:r>
          </w:p>
        </w:tc>
        <w:tc>
          <w:tcPr>
            <w:tcW w:w="725" w:type="dxa"/>
            <w:tcBorders>
              <w:top w:val="nil"/>
              <w:left w:val="nil"/>
              <w:bottom w:val="nil"/>
              <w:right w:val="nil"/>
            </w:tcBorders>
            <w:shd w:val="clear" w:color="auto" w:fill="auto"/>
            <w:noWrap/>
            <w:vAlign w:val="bottom"/>
            <w:hideMark/>
          </w:tcPr>
          <w:p w14:paraId="75F9EA96"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0FA9841E"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1244" w:type="dxa"/>
            <w:tcBorders>
              <w:top w:val="nil"/>
              <w:left w:val="nil"/>
              <w:bottom w:val="nil"/>
              <w:right w:val="nil"/>
            </w:tcBorders>
            <w:shd w:val="clear" w:color="auto" w:fill="auto"/>
            <w:noWrap/>
            <w:vAlign w:val="bottom"/>
            <w:hideMark/>
          </w:tcPr>
          <w:p w14:paraId="753E1DAE"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6</w:t>
            </w:r>
          </w:p>
        </w:tc>
        <w:tc>
          <w:tcPr>
            <w:tcW w:w="725" w:type="dxa"/>
            <w:tcBorders>
              <w:top w:val="nil"/>
              <w:left w:val="nil"/>
              <w:bottom w:val="nil"/>
              <w:right w:val="nil"/>
            </w:tcBorders>
            <w:shd w:val="clear" w:color="auto" w:fill="auto"/>
            <w:noWrap/>
            <w:vAlign w:val="bottom"/>
            <w:hideMark/>
          </w:tcPr>
          <w:p w14:paraId="6B05918C"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4FAD9315"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r>
      <w:tr w:rsidR="00951D92" w:rsidRPr="00C55E2D" w14:paraId="03B49B47"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31305FEC"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Кърджали</w:t>
            </w:r>
          </w:p>
        </w:tc>
        <w:tc>
          <w:tcPr>
            <w:tcW w:w="1193" w:type="dxa"/>
            <w:tcBorders>
              <w:top w:val="nil"/>
              <w:left w:val="nil"/>
              <w:bottom w:val="nil"/>
              <w:right w:val="nil"/>
            </w:tcBorders>
            <w:shd w:val="clear" w:color="auto" w:fill="auto"/>
            <w:noWrap/>
            <w:vAlign w:val="bottom"/>
            <w:hideMark/>
          </w:tcPr>
          <w:p w14:paraId="27DCB508"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c>
          <w:tcPr>
            <w:tcW w:w="725" w:type="dxa"/>
            <w:tcBorders>
              <w:top w:val="nil"/>
              <w:left w:val="nil"/>
              <w:bottom w:val="nil"/>
              <w:right w:val="nil"/>
            </w:tcBorders>
            <w:shd w:val="clear" w:color="auto" w:fill="auto"/>
            <w:noWrap/>
            <w:vAlign w:val="bottom"/>
            <w:hideMark/>
          </w:tcPr>
          <w:p w14:paraId="5919B4A5"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w:t>
            </w:r>
          </w:p>
        </w:tc>
        <w:tc>
          <w:tcPr>
            <w:tcW w:w="633" w:type="dxa"/>
            <w:tcBorders>
              <w:top w:val="nil"/>
              <w:left w:val="nil"/>
              <w:bottom w:val="nil"/>
              <w:right w:val="single" w:sz="4" w:space="0" w:color="auto"/>
            </w:tcBorders>
            <w:shd w:val="clear" w:color="auto" w:fill="auto"/>
            <w:noWrap/>
            <w:vAlign w:val="bottom"/>
            <w:hideMark/>
          </w:tcPr>
          <w:p w14:paraId="4A33F562"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1218" w:type="dxa"/>
            <w:tcBorders>
              <w:top w:val="nil"/>
              <w:left w:val="nil"/>
              <w:bottom w:val="nil"/>
              <w:right w:val="nil"/>
            </w:tcBorders>
            <w:shd w:val="clear" w:color="auto" w:fill="auto"/>
            <w:noWrap/>
            <w:vAlign w:val="bottom"/>
            <w:hideMark/>
          </w:tcPr>
          <w:p w14:paraId="46598977"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6</w:t>
            </w:r>
          </w:p>
        </w:tc>
        <w:tc>
          <w:tcPr>
            <w:tcW w:w="725" w:type="dxa"/>
            <w:tcBorders>
              <w:top w:val="nil"/>
              <w:left w:val="nil"/>
              <w:bottom w:val="nil"/>
              <w:right w:val="nil"/>
            </w:tcBorders>
            <w:shd w:val="clear" w:color="auto" w:fill="auto"/>
            <w:noWrap/>
            <w:vAlign w:val="bottom"/>
            <w:hideMark/>
          </w:tcPr>
          <w:p w14:paraId="73FB8467"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13134C05"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1244" w:type="dxa"/>
            <w:tcBorders>
              <w:top w:val="nil"/>
              <w:left w:val="nil"/>
              <w:bottom w:val="nil"/>
              <w:right w:val="nil"/>
            </w:tcBorders>
            <w:shd w:val="clear" w:color="auto" w:fill="auto"/>
            <w:noWrap/>
            <w:vAlign w:val="bottom"/>
            <w:hideMark/>
          </w:tcPr>
          <w:p w14:paraId="6658252B"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725" w:type="dxa"/>
            <w:tcBorders>
              <w:top w:val="nil"/>
              <w:left w:val="nil"/>
              <w:bottom w:val="nil"/>
              <w:right w:val="nil"/>
            </w:tcBorders>
            <w:shd w:val="clear" w:color="auto" w:fill="auto"/>
            <w:noWrap/>
            <w:vAlign w:val="bottom"/>
            <w:hideMark/>
          </w:tcPr>
          <w:p w14:paraId="5E96DC27"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533" w:type="dxa"/>
            <w:tcBorders>
              <w:top w:val="nil"/>
              <w:left w:val="nil"/>
              <w:bottom w:val="nil"/>
              <w:right w:val="single" w:sz="4" w:space="0" w:color="auto"/>
            </w:tcBorders>
            <w:shd w:val="clear" w:color="auto" w:fill="auto"/>
            <w:noWrap/>
            <w:vAlign w:val="bottom"/>
            <w:hideMark/>
          </w:tcPr>
          <w:p w14:paraId="5C88B5D5"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r>
      <w:tr w:rsidR="00951D92" w:rsidRPr="00C55E2D" w14:paraId="384963BF"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42B59FAD"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Кюстендил</w:t>
            </w:r>
          </w:p>
        </w:tc>
        <w:tc>
          <w:tcPr>
            <w:tcW w:w="1193" w:type="dxa"/>
            <w:tcBorders>
              <w:top w:val="nil"/>
              <w:left w:val="nil"/>
              <w:bottom w:val="nil"/>
              <w:right w:val="nil"/>
            </w:tcBorders>
            <w:shd w:val="clear" w:color="auto" w:fill="auto"/>
            <w:noWrap/>
            <w:vAlign w:val="bottom"/>
            <w:hideMark/>
          </w:tcPr>
          <w:p w14:paraId="4CBB821E"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725" w:type="dxa"/>
            <w:tcBorders>
              <w:top w:val="nil"/>
              <w:left w:val="nil"/>
              <w:bottom w:val="nil"/>
              <w:right w:val="nil"/>
            </w:tcBorders>
            <w:shd w:val="clear" w:color="auto" w:fill="auto"/>
            <w:noWrap/>
            <w:vAlign w:val="bottom"/>
            <w:hideMark/>
          </w:tcPr>
          <w:p w14:paraId="507BA3AC"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633" w:type="dxa"/>
            <w:tcBorders>
              <w:top w:val="nil"/>
              <w:left w:val="nil"/>
              <w:bottom w:val="nil"/>
              <w:right w:val="single" w:sz="4" w:space="0" w:color="auto"/>
            </w:tcBorders>
            <w:shd w:val="clear" w:color="auto" w:fill="auto"/>
            <w:noWrap/>
            <w:vAlign w:val="bottom"/>
            <w:hideMark/>
          </w:tcPr>
          <w:p w14:paraId="3242D11B"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1218" w:type="dxa"/>
            <w:tcBorders>
              <w:top w:val="nil"/>
              <w:left w:val="nil"/>
              <w:bottom w:val="nil"/>
              <w:right w:val="nil"/>
            </w:tcBorders>
            <w:shd w:val="clear" w:color="auto" w:fill="auto"/>
            <w:noWrap/>
            <w:vAlign w:val="bottom"/>
            <w:hideMark/>
          </w:tcPr>
          <w:p w14:paraId="485CC78F"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725" w:type="dxa"/>
            <w:tcBorders>
              <w:top w:val="nil"/>
              <w:left w:val="nil"/>
              <w:bottom w:val="nil"/>
              <w:right w:val="nil"/>
            </w:tcBorders>
            <w:shd w:val="clear" w:color="auto" w:fill="auto"/>
            <w:noWrap/>
            <w:vAlign w:val="bottom"/>
            <w:hideMark/>
          </w:tcPr>
          <w:p w14:paraId="2A608F1E"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533" w:type="dxa"/>
            <w:tcBorders>
              <w:top w:val="nil"/>
              <w:left w:val="nil"/>
              <w:bottom w:val="nil"/>
              <w:right w:val="single" w:sz="4" w:space="0" w:color="auto"/>
            </w:tcBorders>
            <w:shd w:val="clear" w:color="auto" w:fill="auto"/>
            <w:noWrap/>
            <w:vAlign w:val="bottom"/>
            <w:hideMark/>
          </w:tcPr>
          <w:p w14:paraId="555F4764"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1244" w:type="dxa"/>
            <w:tcBorders>
              <w:top w:val="nil"/>
              <w:left w:val="nil"/>
              <w:bottom w:val="nil"/>
              <w:right w:val="nil"/>
            </w:tcBorders>
            <w:shd w:val="clear" w:color="auto" w:fill="auto"/>
            <w:noWrap/>
            <w:vAlign w:val="bottom"/>
            <w:hideMark/>
          </w:tcPr>
          <w:p w14:paraId="4342AAD5"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725" w:type="dxa"/>
            <w:tcBorders>
              <w:top w:val="nil"/>
              <w:left w:val="nil"/>
              <w:bottom w:val="nil"/>
              <w:right w:val="nil"/>
            </w:tcBorders>
            <w:shd w:val="clear" w:color="auto" w:fill="auto"/>
            <w:noWrap/>
            <w:vAlign w:val="bottom"/>
            <w:hideMark/>
          </w:tcPr>
          <w:p w14:paraId="6FA08F9B"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533" w:type="dxa"/>
            <w:tcBorders>
              <w:top w:val="nil"/>
              <w:left w:val="nil"/>
              <w:bottom w:val="nil"/>
              <w:right w:val="single" w:sz="4" w:space="0" w:color="auto"/>
            </w:tcBorders>
            <w:shd w:val="clear" w:color="auto" w:fill="auto"/>
            <w:noWrap/>
            <w:vAlign w:val="bottom"/>
            <w:hideMark/>
          </w:tcPr>
          <w:p w14:paraId="7DB23287"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r>
      <w:tr w:rsidR="00951D92" w:rsidRPr="00C55E2D" w14:paraId="713ED07E"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72847638"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Ловеч</w:t>
            </w:r>
          </w:p>
        </w:tc>
        <w:tc>
          <w:tcPr>
            <w:tcW w:w="1193" w:type="dxa"/>
            <w:tcBorders>
              <w:top w:val="nil"/>
              <w:left w:val="nil"/>
              <w:bottom w:val="nil"/>
              <w:right w:val="nil"/>
            </w:tcBorders>
            <w:shd w:val="clear" w:color="auto" w:fill="auto"/>
            <w:noWrap/>
            <w:vAlign w:val="bottom"/>
            <w:hideMark/>
          </w:tcPr>
          <w:p w14:paraId="5EB82865"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725" w:type="dxa"/>
            <w:tcBorders>
              <w:top w:val="nil"/>
              <w:left w:val="nil"/>
              <w:bottom w:val="nil"/>
              <w:right w:val="nil"/>
            </w:tcBorders>
            <w:shd w:val="clear" w:color="auto" w:fill="auto"/>
            <w:noWrap/>
            <w:vAlign w:val="bottom"/>
            <w:hideMark/>
          </w:tcPr>
          <w:p w14:paraId="59F293D1"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633" w:type="dxa"/>
            <w:tcBorders>
              <w:top w:val="nil"/>
              <w:left w:val="nil"/>
              <w:bottom w:val="nil"/>
              <w:right w:val="single" w:sz="4" w:space="0" w:color="auto"/>
            </w:tcBorders>
            <w:shd w:val="clear" w:color="auto" w:fill="auto"/>
            <w:noWrap/>
            <w:vAlign w:val="bottom"/>
            <w:hideMark/>
          </w:tcPr>
          <w:p w14:paraId="4A1D8CB2"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c>
          <w:tcPr>
            <w:tcW w:w="1218" w:type="dxa"/>
            <w:tcBorders>
              <w:top w:val="nil"/>
              <w:left w:val="nil"/>
              <w:bottom w:val="nil"/>
              <w:right w:val="nil"/>
            </w:tcBorders>
            <w:shd w:val="clear" w:color="auto" w:fill="auto"/>
            <w:noWrap/>
            <w:vAlign w:val="bottom"/>
            <w:hideMark/>
          </w:tcPr>
          <w:p w14:paraId="6AAB6559"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w:t>
            </w:r>
          </w:p>
        </w:tc>
        <w:tc>
          <w:tcPr>
            <w:tcW w:w="725" w:type="dxa"/>
            <w:tcBorders>
              <w:top w:val="nil"/>
              <w:left w:val="nil"/>
              <w:bottom w:val="nil"/>
              <w:right w:val="nil"/>
            </w:tcBorders>
            <w:shd w:val="clear" w:color="auto" w:fill="auto"/>
            <w:noWrap/>
            <w:vAlign w:val="bottom"/>
            <w:hideMark/>
          </w:tcPr>
          <w:p w14:paraId="4C5BFB9F"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533" w:type="dxa"/>
            <w:tcBorders>
              <w:top w:val="nil"/>
              <w:left w:val="nil"/>
              <w:bottom w:val="nil"/>
              <w:right w:val="single" w:sz="4" w:space="0" w:color="auto"/>
            </w:tcBorders>
            <w:shd w:val="clear" w:color="auto" w:fill="auto"/>
            <w:noWrap/>
            <w:vAlign w:val="bottom"/>
            <w:hideMark/>
          </w:tcPr>
          <w:p w14:paraId="7FD0D900"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c>
          <w:tcPr>
            <w:tcW w:w="1244" w:type="dxa"/>
            <w:tcBorders>
              <w:top w:val="nil"/>
              <w:left w:val="nil"/>
              <w:bottom w:val="nil"/>
              <w:right w:val="nil"/>
            </w:tcBorders>
            <w:shd w:val="clear" w:color="auto" w:fill="auto"/>
            <w:noWrap/>
            <w:vAlign w:val="bottom"/>
            <w:hideMark/>
          </w:tcPr>
          <w:p w14:paraId="0A21D7D4"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725" w:type="dxa"/>
            <w:tcBorders>
              <w:top w:val="nil"/>
              <w:left w:val="nil"/>
              <w:bottom w:val="nil"/>
              <w:right w:val="nil"/>
            </w:tcBorders>
            <w:shd w:val="clear" w:color="auto" w:fill="auto"/>
            <w:noWrap/>
            <w:vAlign w:val="bottom"/>
            <w:hideMark/>
          </w:tcPr>
          <w:p w14:paraId="4F61992F"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6E3E909D"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r>
      <w:tr w:rsidR="00951D92" w:rsidRPr="00C55E2D" w14:paraId="35A9B518"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11D15C8D"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Монтана</w:t>
            </w:r>
          </w:p>
        </w:tc>
        <w:tc>
          <w:tcPr>
            <w:tcW w:w="1193" w:type="dxa"/>
            <w:tcBorders>
              <w:top w:val="nil"/>
              <w:left w:val="nil"/>
              <w:bottom w:val="nil"/>
              <w:right w:val="nil"/>
            </w:tcBorders>
            <w:shd w:val="clear" w:color="auto" w:fill="auto"/>
            <w:noWrap/>
            <w:vAlign w:val="bottom"/>
            <w:hideMark/>
          </w:tcPr>
          <w:p w14:paraId="27D83A8E"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c>
          <w:tcPr>
            <w:tcW w:w="725" w:type="dxa"/>
            <w:tcBorders>
              <w:top w:val="nil"/>
              <w:left w:val="nil"/>
              <w:bottom w:val="nil"/>
              <w:right w:val="nil"/>
            </w:tcBorders>
            <w:shd w:val="clear" w:color="auto" w:fill="auto"/>
            <w:noWrap/>
            <w:vAlign w:val="bottom"/>
            <w:hideMark/>
          </w:tcPr>
          <w:p w14:paraId="2D4B2F4E"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w:t>
            </w:r>
          </w:p>
        </w:tc>
        <w:tc>
          <w:tcPr>
            <w:tcW w:w="633" w:type="dxa"/>
            <w:tcBorders>
              <w:top w:val="nil"/>
              <w:left w:val="nil"/>
              <w:bottom w:val="nil"/>
              <w:right w:val="single" w:sz="4" w:space="0" w:color="auto"/>
            </w:tcBorders>
            <w:shd w:val="clear" w:color="auto" w:fill="auto"/>
            <w:noWrap/>
            <w:vAlign w:val="bottom"/>
            <w:hideMark/>
          </w:tcPr>
          <w:p w14:paraId="38629562"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1218" w:type="dxa"/>
            <w:tcBorders>
              <w:top w:val="nil"/>
              <w:left w:val="nil"/>
              <w:bottom w:val="nil"/>
              <w:right w:val="nil"/>
            </w:tcBorders>
            <w:shd w:val="clear" w:color="auto" w:fill="auto"/>
            <w:noWrap/>
            <w:vAlign w:val="bottom"/>
            <w:hideMark/>
          </w:tcPr>
          <w:p w14:paraId="3909A678"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725" w:type="dxa"/>
            <w:tcBorders>
              <w:top w:val="nil"/>
              <w:left w:val="nil"/>
              <w:bottom w:val="nil"/>
              <w:right w:val="nil"/>
            </w:tcBorders>
            <w:shd w:val="clear" w:color="auto" w:fill="auto"/>
            <w:noWrap/>
            <w:vAlign w:val="bottom"/>
            <w:hideMark/>
          </w:tcPr>
          <w:p w14:paraId="42442994"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533" w:type="dxa"/>
            <w:tcBorders>
              <w:top w:val="nil"/>
              <w:left w:val="nil"/>
              <w:bottom w:val="nil"/>
              <w:right w:val="single" w:sz="4" w:space="0" w:color="auto"/>
            </w:tcBorders>
            <w:shd w:val="clear" w:color="auto" w:fill="auto"/>
            <w:noWrap/>
            <w:vAlign w:val="bottom"/>
            <w:hideMark/>
          </w:tcPr>
          <w:p w14:paraId="4BFBE064"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1244" w:type="dxa"/>
            <w:tcBorders>
              <w:top w:val="nil"/>
              <w:left w:val="nil"/>
              <w:bottom w:val="nil"/>
              <w:right w:val="nil"/>
            </w:tcBorders>
            <w:shd w:val="clear" w:color="auto" w:fill="auto"/>
            <w:noWrap/>
            <w:vAlign w:val="bottom"/>
            <w:hideMark/>
          </w:tcPr>
          <w:p w14:paraId="18DC3D10"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725" w:type="dxa"/>
            <w:tcBorders>
              <w:top w:val="nil"/>
              <w:left w:val="nil"/>
              <w:bottom w:val="nil"/>
              <w:right w:val="nil"/>
            </w:tcBorders>
            <w:shd w:val="clear" w:color="auto" w:fill="auto"/>
            <w:noWrap/>
            <w:vAlign w:val="bottom"/>
            <w:hideMark/>
          </w:tcPr>
          <w:p w14:paraId="541F5565"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533" w:type="dxa"/>
            <w:tcBorders>
              <w:top w:val="nil"/>
              <w:left w:val="nil"/>
              <w:bottom w:val="nil"/>
              <w:right w:val="single" w:sz="4" w:space="0" w:color="auto"/>
            </w:tcBorders>
            <w:shd w:val="clear" w:color="auto" w:fill="auto"/>
            <w:noWrap/>
            <w:vAlign w:val="bottom"/>
            <w:hideMark/>
          </w:tcPr>
          <w:p w14:paraId="511BE193"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r>
      <w:tr w:rsidR="00951D92" w:rsidRPr="00C55E2D" w14:paraId="203BDE49"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4A953AC0"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Пазарджик</w:t>
            </w:r>
          </w:p>
        </w:tc>
        <w:tc>
          <w:tcPr>
            <w:tcW w:w="1193" w:type="dxa"/>
            <w:tcBorders>
              <w:top w:val="nil"/>
              <w:left w:val="nil"/>
              <w:bottom w:val="nil"/>
              <w:right w:val="nil"/>
            </w:tcBorders>
            <w:shd w:val="clear" w:color="auto" w:fill="auto"/>
            <w:noWrap/>
            <w:vAlign w:val="bottom"/>
            <w:hideMark/>
          </w:tcPr>
          <w:p w14:paraId="59FBBA34"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725" w:type="dxa"/>
            <w:tcBorders>
              <w:top w:val="nil"/>
              <w:left w:val="nil"/>
              <w:bottom w:val="nil"/>
              <w:right w:val="nil"/>
            </w:tcBorders>
            <w:shd w:val="clear" w:color="auto" w:fill="auto"/>
            <w:noWrap/>
            <w:vAlign w:val="bottom"/>
            <w:hideMark/>
          </w:tcPr>
          <w:p w14:paraId="292350A8"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633" w:type="dxa"/>
            <w:tcBorders>
              <w:top w:val="nil"/>
              <w:left w:val="nil"/>
              <w:bottom w:val="nil"/>
              <w:right w:val="single" w:sz="4" w:space="0" w:color="auto"/>
            </w:tcBorders>
            <w:shd w:val="clear" w:color="auto" w:fill="auto"/>
            <w:noWrap/>
            <w:vAlign w:val="bottom"/>
            <w:hideMark/>
          </w:tcPr>
          <w:p w14:paraId="4ADA08DC"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c>
          <w:tcPr>
            <w:tcW w:w="1218" w:type="dxa"/>
            <w:tcBorders>
              <w:top w:val="nil"/>
              <w:left w:val="nil"/>
              <w:bottom w:val="nil"/>
              <w:right w:val="nil"/>
            </w:tcBorders>
            <w:shd w:val="clear" w:color="auto" w:fill="auto"/>
            <w:noWrap/>
            <w:vAlign w:val="bottom"/>
            <w:hideMark/>
          </w:tcPr>
          <w:p w14:paraId="2992B2DF"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7</w:t>
            </w:r>
          </w:p>
        </w:tc>
        <w:tc>
          <w:tcPr>
            <w:tcW w:w="725" w:type="dxa"/>
            <w:tcBorders>
              <w:top w:val="nil"/>
              <w:left w:val="nil"/>
              <w:bottom w:val="nil"/>
              <w:right w:val="nil"/>
            </w:tcBorders>
            <w:shd w:val="clear" w:color="auto" w:fill="auto"/>
            <w:noWrap/>
            <w:vAlign w:val="bottom"/>
            <w:hideMark/>
          </w:tcPr>
          <w:p w14:paraId="7BE4CB68"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533" w:type="dxa"/>
            <w:tcBorders>
              <w:top w:val="nil"/>
              <w:left w:val="nil"/>
              <w:bottom w:val="nil"/>
              <w:right w:val="single" w:sz="4" w:space="0" w:color="auto"/>
            </w:tcBorders>
            <w:shd w:val="clear" w:color="auto" w:fill="auto"/>
            <w:noWrap/>
            <w:vAlign w:val="bottom"/>
            <w:hideMark/>
          </w:tcPr>
          <w:p w14:paraId="135C500B"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c>
          <w:tcPr>
            <w:tcW w:w="1244" w:type="dxa"/>
            <w:tcBorders>
              <w:top w:val="nil"/>
              <w:left w:val="nil"/>
              <w:bottom w:val="nil"/>
              <w:right w:val="nil"/>
            </w:tcBorders>
            <w:shd w:val="clear" w:color="auto" w:fill="auto"/>
            <w:noWrap/>
            <w:vAlign w:val="bottom"/>
            <w:hideMark/>
          </w:tcPr>
          <w:p w14:paraId="577761D4"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6</w:t>
            </w:r>
          </w:p>
        </w:tc>
        <w:tc>
          <w:tcPr>
            <w:tcW w:w="725" w:type="dxa"/>
            <w:tcBorders>
              <w:top w:val="nil"/>
              <w:left w:val="nil"/>
              <w:bottom w:val="nil"/>
              <w:right w:val="nil"/>
            </w:tcBorders>
            <w:shd w:val="clear" w:color="auto" w:fill="auto"/>
            <w:noWrap/>
            <w:vAlign w:val="bottom"/>
            <w:hideMark/>
          </w:tcPr>
          <w:p w14:paraId="19F0E5D3"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w:t>
            </w:r>
          </w:p>
        </w:tc>
        <w:tc>
          <w:tcPr>
            <w:tcW w:w="533" w:type="dxa"/>
            <w:tcBorders>
              <w:top w:val="nil"/>
              <w:left w:val="nil"/>
              <w:bottom w:val="nil"/>
              <w:right w:val="single" w:sz="4" w:space="0" w:color="auto"/>
            </w:tcBorders>
            <w:shd w:val="clear" w:color="auto" w:fill="auto"/>
            <w:noWrap/>
            <w:vAlign w:val="bottom"/>
            <w:hideMark/>
          </w:tcPr>
          <w:p w14:paraId="49AD8108"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r>
      <w:tr w:rsidR="00951D92" w:rsidRPr="00C55E2D" w14:paraId="7C42FF69"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33CB49D9"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Перник</w:t>
            </w:r>
          </w:p>
        </w:tc>
        <w:tc>
          <w:tcPr>
            <w:tcW w:w="1193" w:type="dxa"/>
            <w:tcBorders>
              <w:top w:val="nil"/>
              <w:left w:val="nil"/>
              <w:bottom w:val="nil"/>
              <w:right w:val="nil"/>
            </w:tcBorders>
            <w:shd w:val="clear" w:color="auto" w:fill="auto"/>
            <w:noWrap/>
            <w:vAlign w:val="bottom"/>
            <w:hideMark/>
          </w:tcPr>
          <w:p w14:paraId="18DCCD92"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w:t>
            </w:r>
          </w:p>
        </w:tc>
        <w:tc>
          <w:tcPr>
            <w:tcW w:w="725" w:type="dxa"/>
            <w:tcBorders>
              <w:top w:val="nil"/>
              <w:left w:val="nil"/>
              <w:bottom w:val="nil"/>
              <w:right w:val="nil"/>
            </w:tcBorders>
            <w:shd w:val="clear" w:color="auto" w:fill="auto"/>
            <w:noWrap/>
            <w:vAlign w:val="bottom"/>
            <w:hideMark/>
          </w:tcPr>
          <w:p w14:paraId="69C7154E"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633" w:type="dxa"/>
            <w:tcBorders>
              <w:top w:val="nil"/>
              <w:left w:val="nil"/>
              <w:bottom w:val="nil"/>
              <w:right w:val="single" w:sz="4" w:space="0" w:color="auto"/>
            </w:tcBorders>
            <w:shd w:val="clear" w:color="auto" w:fill="auto"/>
            <w:noWrap/>
            <w:vAlign w:val="bottom"/>
            <w:hideMark/>
          </w:tcPr>
          <w:p w14:paraId="1589452E"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1218" w:type="dxa"/>
            <w:tcBorders>
              <w:top w:val="nil"/>
              <w:left w:val="nil"/>
              <w:bottom w:val="nil"/>
              <w:right w:val="nil"/>
            </w:tcBorders>
            <w:shd w:val="clear" w:color="auto" w:fill="auto"/>
            <w:noWrap/>
            <w:vAlign w:val="bottom"/>
            <w:hideMark/>
          </w:tcPr>
          <w:p w14:paraId="4E2FA225"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725" w:type="dxa"/>
            <w:tcBorders>
              <w:top w:val="nil"/>
              <w:left w:val="nil"/>
              <w:bottom w:val="nil"/>
              <w:right w:val="nil"/>
            </w:tcBorders>
            <w:shd w:val="clear" w:color="auto" w:fill="auto"/>
            <w:noWrap/>
            <w:vAlign w:val="bottom"/>
            <w:hideMark/>
          </w:tcPr>
          <w:p w14:paraId="146C3445"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161DF1D8"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1244" w:type="dxa"/>
            <w:tcBorders>
              <w:top w:val="nil"/>
              <w:left w:val="nil"/>
              <w:bottom w:val="nil"/>
              <w:right w:val="nil"/>
            </w:tcBorders>
            <w:shd w:val="clear" w:color="auto" w:fill="auto"/>
            <w:noWrap/>
            <w:vAlign w:val="bottom"/>
            <w:hideMark/>
          </w:tcPr>
          <w:p w14:paraId="15D3967B"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725" w:type="dxa"/>
            <w:tcBorders>
              <w:top w:val="nil"/>
              <w:left w:val="nil"/>
              <w:bottom w:val="nil"/>
              <w:right w:val="nil"/>
            </w:tcBorders>
            <w:shd w:val="clear" w:color="auto" w:fill="auto"/>
            <w:noWrap/>
            <w:vAlign w:val="bottom"/>
            <w:hideMark/>
          </w:tcPr>
          <w:p w14:paraId="7140AA32"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58CE453C"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r>
      <w:tr w:rsidR="00951D92" w:rsidRPr="00C55E2D" w14:paraId="4F9AA30A"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314D5F93"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Плевен</w:t>
            </w:r>
          </w:p>
        </w:tc>
        <w:tc>
          <w:tcPr>
            <w:tcW w:w="1193" w:type="dxa"/>
            <w:tcBorders>
              <w:top w:val="nil"/>
              <w:left w:val="nil"/>
              <w:bottom w:val="nil"/>
              <w:right w:val="nil"/>
            </w:tcBorders>
            <w:shd w:val="clear" w:color="auto" w:fill="auto"/>
            <w:noWrap/>
            <w:vAlign w:val="bottom"/>
            <w:hideMark/>
          </w:tcPr>
          <w:p w14:paraId="00584AC5"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6</w:t>
            </w:r>
          </w:p>
        </w:tc>
        <w:tc>
          <w:tcPr>
            <w:tcW w:w="725" w:type="dxa"/>
            <w:tcBorders>
              <w:top w:val="nil"/>
              <w:left w:val="nil"/>
              <w:bottom w:val="nil"/>
              <w:right w:val="nil"/>
            </w:tcBorders>
            <w:shd w:val="clear" w:color="auto" w:fill="auto"/>
            <w:noWrap/>
            <w:vAlign w:val="bottom"/>
            <w:hideMark/>
          </w:tcPr>
          <w:p w14:paraId="56391C2A"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w:t>
            </w:r>
          </w:p>
        </w:tc>
        <w:tc>
          <w:tcPr>
            <w:tcW w:w="633" w:type="dxa"/>
            <w:tcBorders>
              <w:top w:val="nil"/>
              <w:left w:val="nil"/>
              <w:bottom w:val="nil"/>
              <w:right w:val="single" w:sz="4" w:space="0" w:color="auto"/>
            </w:tcBorders>
            <w:shd w:val="clear" w:color="auto" w:fill="auto"/>
            <w:noWrap/>
            <w:vAlign w:val="bottom"/>
            <w:hideMark/>
          </w:tcPr>
          <w:p w14:paraId="67FA64BA"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c>
          <w:tcPr>
            <w:tcW w:w="1218" w:type="dxa"/>
            <w:tcBorders>
              <w:top w:val="nil"/>
              <w:left w:val="nil"/>
              <w:bottom w:val="nil"/>
              <w:right w:val="nil"/>
            </w:tcBorders>
            <w:shd w:val="clear" w:color="auto" w:fill="auto"/>
            <w:noWrap/>
            <w:vAlign w:val="bottom"/>
            <w:hideMark/>
          </w:tcPr>
          <w:p w14:paraId="0BF72A43"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7</w:t>
            </w:r>
          </w:p>
        </w:tc>
        <w:tc>
          <w:tcPr>
            <w:tcW w:w="725" w:type="dxa"/>
            <w:tcBorders>
              <w:top w:val="nil"/>
              <w:left w:val="nil"/>
              <w:bottom w:val="nil"/>
              <w:right w:val="nil"/>
            </w:tcBorders>
            <w:shd w:val="clear" w:color="auto" w:fill="auto"/>
            <w:noWrap/>
            <w:vAlign w:val="bottom"/>
            <w:hideMark/>
          </w:tcPr>
          <w:p w14:paraId="241CF507"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533" w:type="dxa"/>
            <w:tcBorders>
              <w:top w:val="nil"/>
              <w:left w:val="nil"/>
              <w:bottom w:val="nil"/>
              <w:right w:val="single" w:sz="4" w:space="0" w:color="auto"/>
            </w:tcBorders>
            <w:shd w:val="clear" w:color="auto" w:fill="auto"/>
            <w:noWrap/>
            <w:vAlign w:val="bottom"/>
            <w:hideMark/>
          </w:tcPr>
          <w:p w14:paraId="05F0D939"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c>
          <w:tcPr>
            <w:tcW w:w="1244" w:type="dxa"/>
            <w:tcBorders>
              <w:top w:val="nil"/>
              <w:left w:val="nil"/>
              <w:bottom w:val="nil"/>
              <w:right w:val="nil"/>
            </w:tcBorders>
            <w:shd w:val="clear" w:color="auto" w:fill="auto"/>
            <w:noWrap/>
            <w:vAlign w:val="bottom"/>
            <w:hideMark/>
          </w:tcPr>
          <w:p w14:paraId="03CA24B8"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8</w:t>
            </w:r>
          </w:p>
        </w:tc>
        <w:tc>
          <w:tcPr>
            <w:tcW w:w="725" w:type="dxa"/>
            <w:tcBorders>
              <w:top w:val="nil"/>
              <w:left w:val="nil"/>
              <w:bottom w:val="nil"/>
              <w:right w:val="nil"/>
            </w:tcBorders>
            <w:shd w:val="clear" w:color="auto" w:fill="auto"/>
            <w:noWrap/>
            <w:vAlign w:val="bottom"/>
            <w:hideMark/>
          </w:tcPr>
          <w:p w14:paraId="7CEF657B"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07151A32"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r>
      <w:tr w:rsidR="00951D92" w:rsidRPr="00C55E2D" w14:paraId="25841185"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7A6D9D48"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Пловдив</w:t>
            </w:r>
          </w:p>
        </w:tc>
        <w:tc>
          <w:tcPr>
            <w:tcW w:w="1193" w:type="dxa"/>
            <w:tcBorders>
              <w:top w:val="nil"/>
              <w:left w:val="nil"/>
              <w:bottom w:val="nil"/>
              <w:right w:val="nil"/>
            </w:tcBorders>
            <w:shd w:val="clear" w:color="auto" w:fill="auto"/>
            <w:noWrap/>
            <w:vAlign w:val="bottom"/>
            <w:hideMark/>
          </w:tcPr>
          <w:p w14:paraId="5A37CD83"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16</w:t>
            </w:r>
          </w:p>
        </w:tc>
        <w:tc>
          <w:tcPr>
            <w:tcW w:w="725" w:type="dxa"/>
            <w:tcBorders>
              <w:top w:val="nil"/>
              <w:left w:val="nil"/>
              <w:bottom w:val="nil"/>
              <w:right w:val="nil"/>
            </w:tcBorders>
            <w:shd w:val="clear" w:color="auto" w:fill="auto"/>
            <w:noWrap/>
            <w:vAlign w:val="bottom"/>
            <w:hideMark/>
          </w:tcPr>
          <w:p w14:paraId="29D40C42"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c>
          <w:tcPr>
            <w:tcW w:w="633" w:type="dxa"/>
            <w:tcBorders>
              <w:top w:val="nil"/>
              <w:left w:val="nil"/>
              <w:bottom w:val="nil"/>
              <w:right w:val="single" w:sz="4" w:space="0" w:color="auto"/>
            </w:tcBorders>
            <w:shd w:val="clear" w:color="auto" w:fill="auto"/>
            <w:noWrap/>
            <w:vAlign w:val="bottom"/>
            <w:hideMark/>
          </w:tcPr>
          <w:p w14:paraId="46E70882"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11</w:t>
            </w:r>
          </w:p>
        </w:tc>
        <w:tc>
          <w:tcPr>
            <w:tcW w:w="1218" w:type="dxa"/>
            <w:tcBorders>
              <w:top w:val="nil"/>
              <w:left w:val="nil"/>
              <w:bottom w:val="nil"/>
              <w:right w:val="nil"/>
            </w:tcBorders>
            <w:shd w:val="clear" w:color="auto" w:fill="auto"/>
            <w:noWrap/>
            <w:vAlign w:val="bottom"/>
            <w:hideMark/>
          </w:tcPr>
          <w:p w14:paraId="283E3679"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19</w:t>
            </w:r>
          </w:p>
        </w:tc>
        <w:tc>
          <w:tcPr>
            <w:tcW w:w="725" w:type="dxa"/>
            <w:tcBorders>
              <w:top w:val="nil"/>
              <w:left w:val="nil"/>
              <w:bottom w:val="nil"/>
              <w:right w:val="nil"/>
            </w:tcBorders>
            <w:shd w:val="clear" w:color="auto" w:fill="auto"/>
            <w:noWrap/>
            <w:vAlign w:val="bottom"/>
            <w:hideMark/>
          </w:tcPr>
          <w:p w14:paraId="75BC923A"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533" w:type="dxa"/>
            <w:tcBorders>
              <w:top w:val="nil"/>
              <w:left w:val="nil"/>
              <w:bottom w:val="nil"/>
              <w:right w:val="single" w:sz="4" w:space="0" w:color="auto"/>
            </w:tcBorders>
            <w:shd w:val="clear" w:color="auto" w:fill="auto"/>
            <w:noWrap/>
            <w:vAlign w:val="bottom"/>
            <w:hideMark/>
          </w:tcPr>
          <w:p w14:paraId="5E42A5D7"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11</w:t>
            </w:r>
          </w:p>
        </w:tc>
        <w:tc>
          <w:tcPr>
            <w:tcW w:w="1244" w:type="dxa"/>
            <w:tcBorders>
              <w:top w:val="nil"/>
              <w:left w:val="nil"/>
              <w:bottom w:val="nil"/>
              <w:right w:val="nil"/>
            </w:tcBorders>
            <w:shd w:val="clear" w:color="auto" w:fill="auto"/>
            <w:noWrap/>
            <w:vAlign w:val="bottom"/>
            <w:hideMark/>
          </w:tcPr>
          <w:p w14:paraId="3DE1232A"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18</w:t>
            </w:r>
          </w:p>
        </w:tc>
        <w:tc>
          <w:tcPr>
            <w:tcW w:w="725" w:type="dxa"/>
            <w:tcBorders>
              <w:top w:val="nil"/>
              <w:left w:val="nil"/>
              <w:bottom w:val="nil"/>
              <w:right w:val="nil"/>
            </w:tcBorders>
            <w:shd w:val="clear" w:color="auto" w:fill="auto"/>
            <w:noWrap/>
            <w:vAlign w:val="bottom"/>
            <w:hideMark/>
          </w:tcPr>
          <w:p w14:paraId="010ED7FB"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w:t>
            </w:r>
          </w:p>
        </w:tc>
        <w:tc>
          <w:tcPr>
            <w:tcW w:w="533" w:type="dxa"/>
            <w:tcBorders>
              <w:top w:val="nil"/>
              <w:left w:val="nil"/>
              <w:bottom w:val="nil"/>
              <w:right w:val="single" w:sz="4" w:space="0" w:color="auto"/>
            </w:tcBorders>
            <w:shd w:val="clear" w:color="auto" w:fill="auto"/>
            <w:noWrap/>
            <w:vAlign w:val="bottom"/>
            <w:hideMark/>
          </w:tcPr>
          <w:p w14:paraId="318063DE"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11</w:t>
            </w:r>
          </w:p>
        </w:tc>
      </w:tr>
      <w:tr w:rsidR="00951D92" w:rsidRPr="00C55E2D" w14:paraId="71F8BB25"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56A0E070"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Разград</w:t>
            </w:r>
          </w:p>
        </w:tc>
        <w:tc>
          <w:tcPr>
            <w:tcW w:w="1193" w:type="dxa"/>
            <w:tcBorders>
              <w:top w:val="nil"/>
              <w:left w:val="nil"/>
              <w:bottom w:val="nil"/>
              <w:right w:val="nil"/>
            </w:tcBorders>
            <w:shd w:val="clear" w:color="auto" w:fill="auto"/>
            <w:noWrap/>
            <w:vAlign w:val="bottom"/>
            <w:hideMark/>
          </w:tcPr>
          <w:p w14:paraId="74CF04F5"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c>
          <w:tcPr>
            <w:tcW w:w="725" w:type="dxa"/>
            <w:tcBorders>
              <w:top w:val="nil"/>
              <w:left w:val="nil"/>
              <w:bottom w:val="nil"/>
              <w:right w:val="nil"/>
            </w:tcBorders>
            <w:shd w:val="clear" w:color="auto" w:fill="auto"/>
            <w:noWrap/>
            <w:vAlign w:val="bottom"/>
            <w:hideMark/>
          </w:tcPr>
          <w:p w14:paraId="44FE3279"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w:t>
            </w:r>
          </w:p>
        </w:tc>
        <w:tc>
          <w:tcPr>
            <w:tcW w:w="633" w:type="dxa"/>
            <w:tcBorders>
              <w:top w:val="nil"/>
              <w:left w:val="nil"/>
              <w:bottom w:val="nil"/>
              <w:right w:val="single" w:sz="4" w:space="0" w:color="auto"/>
            </w:tcBorders>
            <w:shd w:val="clear" w:color="auto" w:fill="auto"/>
            <w:noWrap/>
            <w:vAlign w:val="bottom"/>
            <w:hideMark/>
          </w:tcPr>
          <w:p w14:paraId="66E33561"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1218" w:type="dxa"/>
            <w:tcBorders>
              <w:top w:val="nil"/>
              <w:left w:val="nil"/>
              <w:bottom w:val="nil"/>
              <w:right w:val="nil"/>
            </w:tcBorders>
            <w:shd w:val="clear" w:color="auto" w:fill="auto"/>
            <w:noWrap/>
            <w:vAlign w:val="bottom"/>
            <w:hideMark/>
          </w:tcPr>
          <w:p w14:paraId="3583B9E2"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725" w:type="dxa"/>
            <w:tcBorders>
              <w:top w:val="nil"/>
              <w:left w:val="nil"/>
              <w:bottom w:val="nil"/>
              <w:right w:val="nil"/>
            </w:tcBorders>
            <w:shd w:val="clear" w:color="auto" w:fill="auto"/>
            <w:noWrap/>
            <w:vAlign w:val="bottom"/>
            <w:hideMark/>
          </w:tcPr>
          <w:p w14:paraId="197EDF4E"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533" w:type="dxa"/>
            <w:tcBorders>
              <w:top w:val="nil"/>
              <w:left w:val="nil"/>
              <w:bottom w:val="nil"/>
              <w:right w:val="single" w:sz="4" w:space="0" w:color="auto"/>
            </w:tcBorders>
            <w:shd w:val="clear" w:color="auto" w:fill="auto"/>
            <w:noWrap/>
            <w:vAlign w:val="bottom"/>
            <w:hideMark/>
          </w:tcPr>
          <w:p w14:paraId="334982C3"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1244" w:type="dxa"/>
            <w:tcBorders>
              <w:top w:val="nil"/>
              <w:left w:val="nil"/>
              <w:bottom w:val="nil"/>
              <w:right w:val="nil"/>
            </w:tcBorders>
            <w:shd w:val="clear" w:color="auto" w:fill="auto"/>
            <w:noWrap/>
            <w:vAlign w:val="bottom"/>
            <w:hideMark/>
          </w:tcPr>
          <w:p w14:paraId="262A3AFF"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6</w:t>
            </w:r>
          </w:p>
        </w:tc>
        <w:tc>
          <w:tcPr>
            <w:tcW w:w="725" w:type="dxa"/>
            <w:tcBorders>
              <w:top w:val="nil"/>
              <w:left w:val="nil"/>
              <w:bottom w:val="nil"/>
              <w:right w:val="nil"/>
            </w:tcBorders>
            <w:shd w:val="clear" w:color="auto" w:fill="auto"/>
            <w:noWrap/>
            <w:vAlign w:val="bottom"/>
            <w:hideMark/>
          </w:tcPr>
          <w:p w14:paraId="3D261F67"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7A8F994B"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r>
      <w:tr w:rsidR="00951D92" w:rsidRPr="00C55E2D" w14:paraId="3C52027B"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6E305FAB"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Русе</w:t>
            </w:r>
          </w:p>
        </w:tc>
        <w:tc>
          <w:tcPr>
            <w:tcW w:w="1193" w:type="dxa"/>
            <w:tcBorders>
              <w:top w:val="nil"/>
              <w:left w:val="nil"/>
              <w:bottom w:val="nil"/>
              <w:right w:val="nil"/>
            </w:tcBorders>
            <w:shd w:val="clear" w:color="auto" w:fill="auto"/>
            <w:noWrap/>
            <w:vAlign w:val="bottom"/>
            <w:hideMark/>
          </w:tcPr>
          <w:p w14:paraId="50D30C3F"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725" w:type="dxa"/>
            <w:tcBorders>
              <w:top w:val="nil"/>
              <w:left w:val="nil"/>
              <w:bottom w:val="nil"/>
              <w:right w:val="nil"/>
            </w:tcBorders>
            <w:shd w:val="clear" w:color="auto" w:fill="auto"/>
            <w:noWrap/>
            <w:vAlign w:val="bottom"/>
            <w:hideMark/>
          </w:tcPr>
          <w:p w14:paraId="4B89A0BB"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633" w:type="dxa"/>
            <w:tcBorders>
              <w:top w:val="nil"/>
              <w:left w:val="nil"/>
              <w:bottom w:val="nil"/>
              <w:right w:val="single" w:sz="4" w:space="0" w:color="auto"/>
            </w:tcBorders>
            <w:shd w:val="clear" w:color="auto" w:fill="auto"/>
            <w:noWrap/>
            <w:vAlign w:val="bottom"/>
            <w:hideMark/>
          </w:tcPr>
          <w:p w14:paraId="79E80996"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6</w:t>
            </w:r>
          </w:p>
        </w:tc>
        <w:tc>
          <w:tcPr>
            <w:tcW w:w="1218" w:type="dxa"/>
            <w:tcBorders>
              <w:top w:val="nil"/>
              <w:left w:val="nil"/>
              <w:bottom w:val="nil"/>
              <w:right w:val="nil"/>
            </w:tcBorders>
            <w:shd w:val="clear" w:color="auto" w:fill="auto"/>
            <w:noWrap/>
            <w:vAlign w:val="bottom"/>
            <w:hideMark/>
          </w:tcPr>
          <w:p w14:paraId="55C4AFA9"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6</w:t>
            </w:r>
          </w:p>
        </w:tc>
        <w:tc>
          <w:tcPr>
            <w:tcW w:w="725" w:type="dxa"/>
            <w:tcBorders>
              <w:top w:val="nil"/>
              <w:left w:val="nil"/>
              <w:bottom w:val="nil"/>
              <w:right w:val="nil"/>
            </w:tcBorders>
            <w:shd w:val="clear" w:color="auto" w:fill="auto"/>
            <w:noWrap/>
            <w:vAlign w:val="bottom"/>
            <w:hideMark/>
          </w:tcPr>
          <w:p w14:paraId="7593BD15"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3FC9D4E7"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6</w:t>
            </w:r>
          </w:p>
        </w:tc>
        <w:tc>
          <w:tcPr>
            <w:tcW w:w="1244" w:type="dxa"/>
            <w:tcBorders>
              <w:top w:val="nil"/>
              <w:left w:val="nil"/>
              <w:bottom w:val="nil"/>
              <w:right w:val="nil"/>
            </w:tcBorders>
            <w:shd w:val="clear" w:color="auto" w:fill="auto"/>
            <w:noWrap/>
            <w:vAlign w:val="bottom"/>
            <w:hideMark/>
          </w:tcPr>
          <w:p w14:paraId="3CF96893"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725" w:type="dxa"/>
            <w:tcBorders>
              <w:top w:val="nil"/>
              <w:left w:val="nil"/>
              <w:bottom w:val="nil"/>
              <w:right w:val="nil"/>
            </w:tcBorders>
            <w:shd w:val="clear" w:color="auto" w:fill="auto"/>
            <w:noWrap/>
            <w:vAlign w:val="bottom"/>
            <w:hideMark/>
          </w:tcPr>
          <w:p w14:paraId="472DB441"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533" w:type="dxa"/>
            <w:tcBorders>
              <w:top w:val="nil"/>
              <w:left w:val="nil"/>
              <w:bottom w:val="nil"/>
              <w:right w:val="single" w:sz="4" w:space="0" w:color="auto"/>
            </w:tcBorders>
            <w:shd w:val="clear" w:color="auto" w:fill="auto"/>
            <w:noWrap/>
            <w:vAlign w:val="bottom"/>
            <w:hideMark/>
          </w:tcPr>
          <w:p w14:paraId="3F690E2F"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6</w:t>
            </w:r>
          </w:p>
        </w:tc>
      </w:tr>
      <w:tr w:rsidR="00951D92" w:rsidRPr="00C55E2D" w14:paraId="01C9321F"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3136079E"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Силистра</w:t>
            </w:r>
          </w:p>
        </w:tc>
        <w:tc>
          <w:tcPr>
            <w:tcW w:w="1193" w:type="dxa"/>
            <w:tcBorders>
              <w:top w:val="nil"/>
              <w:left w:val="nil"/>
              <w:bottom w:val="nil"/>
              <w:right w:val="nil"/>
            </w:tcBorders>
            <w:shd w:val="clear" w:color="auto" w:fill="auto"/>
            <w:noWrap/>
            <w:vAlign w:val="bottom"/>
            <w:hideMark/>
          </w:tcPr>
          <w:p w14:paraId="00CF1790"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725" w:type="dxa"/>
            <w:tcBorders>
              <w:top w:val="nil"/>
              <w:left w:val="nil"/>
              <w:bottom w:val="nil"/>
              <w:right w:val="nil"/>
            </w:tcBorders>
            <w:shd w:val="clear" w:color="auto" w:fill="auto"/>
            <w:noWrap/>
            <w:vAlign w:val="bottom"/>
            <w:hideMark/>
          </w:tcPr>
          <w:p w14:paraId="23C796A7"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633" w:type="dxa"/>
            <w:tcBorders>
              <w:top w:val="nil"/>
              <w:left w:val="nil"/>
              <w:bottom w:val="nil"/>
              <w:right w:val="single" w:sz="4" w:space="0" w:color="auto"/>
            </w:tcBorders>
            <w:shd w:val="clear" w:color="auto" w:fill="auto"/>
            <w:noWrap/>
            <w:vAlign w:val="bottom"/>
            <w:hideMark/>
          </w:tcPr>
          <w:p w14:paraId="3AEB4602"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w:t>
            </w:r>
          </w:p>
        </w:tc>
        <w:tc>
          <w:tcPr>
            <w:tcW w:w="1218" w:type="dxa"/>
            <w:tcBorders>
              <w:top w:val="nil"/>
              <w:left w:val="nil"/>
              <w:bottom w:val="nil"/>
              <w:right w:val="nil"/>
            </w:tcBorders>
            <w:shd w:val="clear" w:color="auto" w:fill="auto"/>
            <w:noWrap/>
            <w:vAlign w:val="bottom"/>
            <w:hideMark/>
          </w:tcPr>
          <w:p w14:paraId="6EE988B0"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w:t>
            </w:r>
          </w:p>
        </w:tc>
        <w:tc>
          <w:tcPr>
            <w:tcW w:w="725" w:type="dxa"/>
            <w:tcBorders>
              <w:top w:val="nil"/>
              <w:left w:val="nil"/>
              <w:bottom w:val="nil"/>
              <w:right w:val="nil"/>
            </w:tcBorders>
            <w:shd w:val="clear" w:color="auto" w:fill="auto"/>
            <w:noWrap/>
            <w:vAlign w:val="bottom"/>
            <w:hideMark/>
          </w:tcPr>
          <w:p w14:paraId="102DB4E3"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w:t>
            </w:r>
          </w:p>
        </w:tc>
        <w:tc>
          <w:tcPr>
            <w:tcW w:w="533" w:type="dxa"/>
            <w:tcBorders>
              <w:top w:val="nil"/>
              <w:left w:val="nil"/>
              <w:bottom w:val="nil"/>
              <w:right w:val="single" w:sz="4" w:space="0" w:color="auto"/>
            </w:tcBorders>
            <w:shd w:val="clear" w:color="auto" w:fill="auto"/>
            <w:noWrap/>
            <w:vAlign w:val="bottom"/>
            <w:hideMark/>
          </w:tcPr>
          <w:p w14:paraId="44812023"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w:t>
            </w:r>
          </w:p>
        </w:tc>
        <w:tc>
          <w:tcPr>
            <w:tcW w:w="1244" w:type="dxa"/>
            <w:tcBorders>
              <w:top w:val="nil"/>
              <w:left w:val="nil"/>
              <w:bottom w:val="nil"/>
              <w:right w:val="nil"/>
            </w:tcBorders>
            <w:shd w:val="clear" w:color="auto" w:fill="auto"/>
            <w:noWrap/>
            <w:vAlign w:val="bottom"/>
            <w:hideMark/>
          </w:tcPr>
          <w:p w14:paraId="28BAB6FB"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c>
          <w:tcPr>
            <w:tcW w:w="725" w:type="dxa"/>
            <w:tcBorders>
              <w:top w:val="nil"/>
              <w:left w:val="nil"/>
              <w:bottom w:val="nil"/>
              <w:right w:val="nil"/>
            </w:tcBorders>
            <w:shd w:val="clear" w:color="auto" w:fill="auto"/>
            <w:noWrap/>
            <w:vAlign w:val="bottom"/>
            <w:hideMark/>
          </w:tcPr>
          <w:p w14:paraId="1E0A93FA"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16DB9AAA"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w:t>
            </w:r>
          </w:p>
        </w:tc>
      </w:tr>
      <w:tr w:rsidR="00951D92" w:rsidRPr="00C55E2D" w14:paraId="5E24AAE8"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1E9471E2"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Сливен</w:t>
            </w:r>
          </w:p>
        </w:tc>
        <w:tc>
          <w:tcPr>
            <w:tcW w:w="1193" w:type="dxa"/>
            <w:tcBorders>
              <w:top w:val="nil"/>
              <w:left w:val="nil"/>
              <w:bottom w:val="nil"/>
              <w:right w:val="nil"/>
            </w:tcBorders>
            <w:shd w:val="clear" w:color="auto" w:fill="auto"/>
            <w:noWrap/>
            <w:vAlign w:val="bottom"/>
            <w:hideMark/>
          </w:tcPr>
          <w:p w14:paraId="3FE19B6F"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w:t>
            </w:r>
          </w:p>
        </w:tc>
        <w:tc>
          <w:tcPr>
            <w:tcW w:w="725" w:type="dxa"/>
            <w:tcBorders>
              <w:top w:val="nil"/>
              <w:left w:val="nil"/>
              <w:bottom w:val="nil"/>
              <w:right w:val="nil"/>
            </w:tcBorders>
            <w:shd w:val="clear" w:color="auto" w:fill="auto"/>
            <w:noWrap/>
            <w:vAlign w:val="bottom"/>
            <w:hideMark/>
          </w:tcPr>
          <w:p w14:paraId="4D14C1DF"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633" w:type="dxa"/>
            <w:tcBorders>
              <w:top w:val="nil"/>
              <w:left w:val="nil"/>
              <w:bottom w:val="nil"/>
              <w:right w:val="single" w:sz="4" w:space="0" w:color="auto"/>
            </w:tcBorders>
            <w:shd w:val="clear" w:color="auto" w:fill="auto"/>
            <w:noWrap/>
            <w:vAlign w:val="bottom"/>
            <w:hideMark/>
          </w:tcPr>
          <w:p w14:paraId="305E6BF8"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c>
          <w:tcPr>
            <w:tcW w:w="1218" w:type="dxa"/>
            <w:tcBorders>
              <w:top w:val="nil"/>
              <w:left w:val="nil"/>
              <w:bottom w:val="nil"/>
              <w:right w:val="nil"/>
            </w:tcBorders>
            <w:shd w:val="clear" w:color="auto" w:fill="auto"/>
            <w:noWrap/>
            <w:vAlign w:val="bottom"/>
            <w:hideMark/>
          </w:tcPr>
          <w:p w14:paraId="3160C869"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725" w:type="dxa"/>
            <w:tcBorders>
              <w:top w:val="nil"/>
              <w:left w:val="nil"/>
              <w:bottom w:val="nil"/>
              <w:right w:val="nil"/>
            </w:tcBorders>
            <w:shd w:val="clear" w:color="auto" w:fill="auto"/>
            <w:noWrap/>
            <w:vAlign w:val="bottom"/>
            <w:hideMark/>
          </w:tcPr>
          <w:p w14:paraId="68F52A46"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2063C03C"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c>
          <w:tcPr>
            <w:tcW w:w="1244" w:type="dxa"/>
            <w:tcBorders>
              <w:top w:val="nil"/>
              <w:left w:val="nil"/>
              <w:bottom w:val="nil"/>
              <w:right w:val="nil"/>
            </w:tcBorders>
            <w:shd w:val="clear" w:color="auto" w:fill="auto"/>
            <w:noWrap/>
            <w:vAlign w:val="bottom"/>
            <w:hideMark/>
          </w:tcPr>
          <w:p w14:paraId="2DD27A7D"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725" w:type="dxa"/>
            <w:tcBorders>
              <w:top w:val="nil"/>
              <w:left w:val="nil"/>
              <w:bottom w:val="nil"/>
              <w:right w:val="nil"/>
            </w:tcBorders>
            <w:shd w:val="clear" w:color="auto" w:fill="auto"/>
            <w:noWrap/>
            <w:vAlign w:val="bottom"/>
            <w:hideMark/>
          </w:tcPr>
          <w:p w14:paraId="7EB1EC31"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0ABF0B64"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r>
      <w:tr w:rsidR="00951D92" w:rsidRPr="00C55E2D" w14:paraId="5BDB8270"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3FBD6D3C"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Смолян</w:t>
            </w:r>
          </w:p>
        </w:tc>
        <w:tc>
          <w:tcPr>
            <w:tcW w:w="1193" w:type="dxa"/>
            <w:tcBorders>
              <w:top w:val="nil"/>
              <w:left w:val="nil"/>
              <w:bottom w:val="nil"/>
              <w:right w:val="nil"/>
            </w:tcBorders>
            <w:shd w:val="clear" w:color="auto" w:fill="auto"/>
            <w:noWrap/>
            <w:vAlign w:val="bottom"/>
            <w:hideMark/>
          </w:tcPr>
          <w:p w14:paraId="6114604D"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725" w:type="dxa"/>
            <w:tcBorders>
              <w:top w:val="nil"/>
              <w:left w:val="nil"/>
              <w:bottom w:val="nil"/>
              <w:right w:val="nil"/>
            </w:tcBorders>
            <w:shd w:val="clear" w:color="auto" w:fill="auto"/>
            <w:noWrap/>
            <w:vAlign w:val="bottom"/>
            <w:hideMark/>
          </w:tcPr>
          <w:p w14:paraId="65BF4B14"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633" w:type="dxa"/>
            <w:tcBorders>
              <w:top w:val="nil"/>
              <w:left w:val="nil"/>
              <w:bottom w:val="nil"/>
              <w:right w:val="single" w:sz="4" w:space="0" w:color="auto"/>
            </w:tcBorders>
            <w:shd w:val="clear" w:color="auto" w:fill="auto"/>
            <w:noWrap/>
            <w:vAlign w:val="bottom"/>
            <w:hideMark/>
          </w:tcPr>
          <w:p w14:paraId="76B027B0"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1218" w:type="dxa"/>
            <w:tcBorders>
              <w:top w:val="nil"/>
              <w:left w:val="nil"/>
              <w:bottom w:val="nil"/>
              <w:right w:val="nil"/>
            </w:tcBorders>
            <w:shd w:val="clear" w:color="auto" w:fill="auto"/>
            <w:noWrap/>
            <w:vAlign w:val="bottom"/>
            <w:hideMark/>
          </w:tcPr>
          <w:p w14:paraId="5EEF7A94"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6</w:t>
            </w:r>
          </w:p>
        </w:tc>
        <w:tc>
          <w:tcPr>
            <w:tcW w:w="725" w:type="dxa"/>
            <w:tcBorders>
              <w:top w:val="nil"/>
              <w:left w:val="nil"/>
              <w:bottom w:val="nil"/>
              <w:right w:val="nil"/>
            </w:tcBorders>
            <w:shd w:val="clear" w:color="auto" w:fill="auto"/>
            <w:noWrap/>
            <w:vAlign w:val="bottom"/>
            <w:hideMark/>
          </w:tcPr>
          <w:p w14:paraId="243E727C"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0ABAB60C"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1244" w:type="dxa"/>
            <w:tcBorders>
              <w:top w:val="nil"/>
              <w:left w:val="nil"/>
              <w:bottom w:val="nil"/>
              <w:right w:val="nil"/>
            </w:tcBorders>
            <w:shd w:val="clear" w:color="auto" w:fill="auto"/>
            <w:noWrap/>
            <w:vAlign w:val="bottom"/>
            <w:hideMark/>
          </w:tcPr>
          <w:p w14:paraId="37E6AA46"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725" w:type="dxa"/>
            <w:tcBorders>
              <w:top w:val="nil"/>
              <w:left w:val="nil"/>
              <w:bottom w:val="nil"/>
              <w:right w:val="nil"/>
            </w:tcBorders>
            <w:shd w:val="clear" w:color="auto" w:fill="auto"/>
            <w:noWrap/>
            <w:vAlign w:val="bottom"/>
            <w:hideMark/>
          </w:tcPr>
          <w:p w14:paraId="271F16F3"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533" w:type="dxa"/>
            <w:tcBorders>
              <w:top w:val="nil"/>
              <w:left w:val="nil"/>
              <w:bottom w:val="nil"/>
              <w:right w:val="single" w:sz="4" w:space="0" w:color="auto"/>
            </w:tcBorders>
            <w:shd w:val="clear" w:color="auto" w:fill="auto"/>
            <w:noWrap/>
            <w:vAlign w:val="bottom"/>
            <w:hideMark/>
          </w:tcPr>
          <w:p w14:paraId="6EC021BF"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r>
      <w:tr w:rsidR="00951D92" w:rsidRPr="00C55E2D" w14:paraId="60CA135E"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0F27EBD1"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София-град</w:t>
            </w:r>
          </w:p>
        </w:tc>
        <w:tc>
          <w:tcPr>
            <w:tcW w:w="1193" w:type="dxa"/>
            <w:tcBorders>
              <w:top w:val="nil"/>
              <w:left w:val="nil"/>
              <w:bottom w:val="nil"/>
              <w:right w:val="nil"/>
            </w:tcBorders>
            <w:shd w:val="clear" w:color="auto" w:fill="auto"/>
            <w:noWrap/>
            <w:vAlign w:val="bottom"/>
            <w:hideMark/>
          </w:tcPr>
          <w:p w14:paraId="098E5E56"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56</w:t>
            </w:r>
          </w:p>
        </w:tc>
        <w:tc>
          <w:tcPr>
            <w:tcW w:w="725" w:type="dxa"/>
            <w:tcBorders>
              <w:top w:val="nil"/>
              <w:left w:val="nil"/>
              <w:bottom w:val="nil"/>
              <w:right w:val="nil"/>
            </w:tcBorders>
            <w:shd w:val="clear" w:color="auto" w:fill="auto"/>
            <w:noWrap/>
            <w:vAlign w:val="bottom"/>
            <w:hideMark/>
          </w:tcPr>
          <w:p w14:paraId="35C5BF91"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12</w:t>
            </w:r>
          </w:p>
        </w:tc>
        <w:tc>
          <w:tcPr>
            <w:tcW w:w="633" w:type="dxa"/>
            <w:tcBorders>
              <w:top w:val="nil"/>
              <w:left w:val="nil"/>
              <w:bottom w:val="nil"/>
              <w:right w:val="single" w:sz="4" w:space="0" w:color="auto"/>
            </w:tcBorders>
            <w:shd w:val="clear" w:color="auto" w:fill="auto"/>
            <w:noWrap/>
            <w:vAlign w:val="bottom"/>
            <w:hideMark/>
          </w:tcPr>
          <w:p w14:paraId="7E52EB99"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42</w:t>
            </w:r>
          </w:p>
        </w:tc>
        <w:tc>
          <w:tcPr>
            <w:tcW w:w="1218" w:type="dxa"/>
            <w:tcBorders>
              <w:top w:val="nil"/>
              <w:left w:val="nil"/>
              <w:bottom w:val="nil"/>
              <w:right w:val="nil"/>
            </w:tcBorders>
            <w:shd w:val="clear" w:color="auto" w:fill="auto"/>
            <w:noWrap/>
            <w:vAlign w:val="bottom"/>
            <w:hideMark/>
          </w:tcPr>
          <w:p w14:paraId="4E254930"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60</w:t>
            </w:r>
          </w:p>
        </w:tc>
        <w:tc>
          <w:tcPr>
            <w:tcW w:w="725" w:type="dxa"/>
            <w:tcBorders>
              <w:top w:val="nil"/>
              <w:left w:val="nil"/>
              <w:bottom w:val="nil"/>
              <w:right w:val="nil"/>
            </w:tcBorders>
            <w:shd w:val="clear" w:color="auto" w:fill="auto"/>
            <w:noWrap/>
            <w:vAlign w:val="bottom"/>
            <w:hideMark/>
          </w:tcPr>
          <w:p w14:paraId="077592FA"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8</w:t>
            </w:r>
          </w:p>
        </w:tc>
        <w:tc>
          <w:tcPr>
            <w:tcW w:w="533" w:type="dxa"/>
            <w:tcBorders>
              <w:top w:val="nil"/>
              <w:left w:val="nil"/>
              <w:bottom w:val="nil"/>
              <w:right w:val="single" w:sz="4" w:space="0" w:color="auto"/>
            </w:tcBorders>
            <w:shd w:val="clear" w:color="auto" w:fill="auto"/>
            <w:noWrap/>
            <w:vAlign w:val="bottom"/>
            <w:hideMark/>
          </w:tcPr>
          <w:p w14:paraId="449440CF"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42</w:t>
            </w:r>
          </w:p>
        </w:tc>
        <w:tc>
          <w:tcPr>
            <w:tcW w:w="1244" w:type="dxa"/>
            <w:tcBorders>
              <w:top w:val="nil"/>
              <w:left w:val="nil"/>
              <w:bottom w:val="nil"/>
              <w:right w:val="nil"/>
            </w:tcBorders>
            <w:shd w:val="clear" w:color="auto" w:fill="auto"/>
            <w:noWrap/>
            <w:vAlign w:val="bottom"/>
            <w:hideMark/>
          </w:tcPr>
          <w:p w14:paraId="068723B0"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59</w:t>
            </w:r>
          </w:p>
        </w:tc>
        <w:tc>
          <w:tcPr>
            <w:tcW w:w="725" w:type="dxa"/>
            <w:tcBorders>
              <w:top w:val="nil"/>
              <w:left w:val="nil"/>
              <w:bottom w:val="nil"/>
              <w:right w:val="nil"/>
            </w:tcBorders>
            <w:shd w:val="clear" w:color="auto" w:fill="auto"/>
            <w:noWrap/>
            <w:vAlign w:val="bottom"/>
            <w:hideMark/>
          </w:tcPr>
          <w:p w14:paraId="0970CC4A"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9</w:t>
            </w:r>
          </w:p>
        </w:tc>
        <w:tc>
          <w:tcPr>
            <w:tcW w:w="533" w:type="dxa"/>
            <w:tcBorders>
              <w:top w:val="nil"/>
              <w:left w:val="nil"/>
              <w:bottom w:val="nil"/>
              <w:right w:val="single" w:sz="4" w:space="0" w:color="auto"/>
            </w:tcBorders>
            <w:shd w:val="clear" w:color="auto" w:fill="auto"/>
            <w:noWrap/>
            <w:vAlign w:val="bottom"/>
            <w:hideMark/>
          </w:tcPr>
          <w:p w14:paraId="4759F2F2"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42</w:t>
            </w:r>
          </w:p>
        </w:tc>
      </w:tr>
      <w:tr w:rsidR="00951D92" w:rsidRPr="00C55E2D" w14:paraId="62896078"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4355D4BD"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Софийска</w:t>
            </w:r>
          </w:p>
        </w:tc>
        <w:tc>
          <w:tcPr>
            <w:tcW w:w="1193" w:type="dxa"/>
            <w:tcBorders>
              <w:top w:val="nil"/>
              <w:left w:val="nil"/>
              <w:bottom w:val="nil"/>
              <w:right w:val="nil"/>
            </w:tcBorders>
            <w:shd w:val="clear" w:color="auto" w:fill="auto"/>
            <w:noWrap/>
            <w:vAlign w:val="bottom"/>
            <w:hideMark/>
          </w:tcPr>
          <w:p w14:paraId="4ECF3D76"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c>
          <w:tcPr>
            <w:tcW w:w="725" w:type="dxa"/>
            <w:tcBorders>
              <w:top w:val="nil"/>
              <w:left w:val="nil"/>
              <w:bottom w:val="nil"/>
              <w:right w:val="nil"/>
            </w:tcBorders>
            <w:shd w:val="clear" w:color="auto" w:fill="auto"/>
            <w:noWrap/>
            <w:vAlign w:val="bottom"/>
            <w:hideMark/>
          </w:tcPr>
          <w:p w14:paraId="7F75B9CB"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633" w:type="dxa"/>
            <w:tcBorders>
              <w:top w:val="nil"/>
              <w:left w:val="nil"/>
              <w:bottom w:val="nil"/>
              <w:right w:val="single" w:sz="4" w:space="0" w:color="auto"/>
            </w:tcBorders>
            <w:shd w:val="clear" w:color="auto" w:fill="auto"/>
            <w:noWrap/>
            <w:vAlign w:val="bottom"/>
            <w:hideMark/>
          </w:tcPr>
          <w:p w14:paraId="6265B075"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7</w:t>
            </w:r>
          </w:p>
        </w:tc>
        <w:tc>
          <w:tcPr>
            <w:tcW w:w="1218" w:type="dxa"/>
            <w:tcBorders>
              <w:top w:val="nil"/>
              <w:left w:val="nil"/>
              <w:bottom w:val="nil"/>
              <w:right w:val="nil"/>
            </w:tcBorders>
            <w:shd w:val="clear" w:color="auto" w:fill="auto"/>
            <w:noWrap/>
            <w:vAlign w:val="bottom"/>
            <w:hideMark/>
          </w:tcPr>
          <w:p w14:paraId="722F6153"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725" w:type="dxa"/>
            <w:tcBorders>
              <w:top w:val="nil"/>
              <w:left w:val="nil"/>
              <w:bottom w:val="nil"/>
              <w:right w:val="nil"/>
            </w:tcBorders>
            <w:shd w:val="clear" w:color="auto" w:fill="auto"/>
            <w:noWrap/>
            <w:vAlign w:val="bottom"/>
            <w:hideMark/>
          </w:tcPr>
          <w:p w14:paraId="1EB5B1C7"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3B71E640"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7</w:t>
            </w:r>
          </w:p>
        </w:tc>
        <w:tc>
          <w:tcPr>
            <w:tcW w:w="1244" w:type="dxa"/>
            <w:tcBorders>
              <w:top w:val="nil"/>
              <w:left w:val="nil"/>
              <w:bottom w:val="nil"/>
              <w:right w:val="nil"/>
            </w:tcBorders>
            <w:shd w:val="clear" w:color="auto" w:fill="auto"/>
            <w:noWrap/>
            <w:vAlign w:val="bottom"/>
            <w:hideMark/>
          </w:tcPr>
          <w:p w14:paraId="1B9AFF9E"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c>
          <w:tcPr>
            <w:tcW w:w="725" w:type="dxa"/>
            <w:tcBorders>
              <w:top w:val="nil"/>
              <w:left w:val="nil"/>
              <w:bottom w:val="nil"/>
              <w:right w:val="nil"/>
            </w:tcBorders>
            <w:shd w:val="clear" w:color="auto" w:fill="auto"/>
            <w:noWrap/>
            <w:vAlign w:val="bottom"/>
            <w:hideMark/>
          </w:tcPr>
          <w:p w14:paraId="244D0620"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533" w:type="dxa"/>
            <w:tcBorders>
              <w:top w:val="nil"/>
              <w:left w:val="nil"/>
              <w:bottom w:val="nil"/>
              <w:right w:val="single" w:sz="4" w:space="0" w:color="auto"/>
            </w:tcBorders>
            <w:shd w:val="clear" w:color="auto" w:fill="auto"/>
            <w:noWrap/>
            <w:vAlign w:val="bottom"/>
            <w:hideMark/>
          </w:tcPr>
          <w:p w14:paraId="39F0B62B"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7</w:t>
            </w:r>
          </w:p>
        </w:tc>
      </w:tr>
      <w:tr w:rsidR="00951D92" w:rsidRPr="00C55E2D" w14:paraId="29C35569"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4B46B50F"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Стара Загора</w:t>
            </w:r>
          </w:p>
        </w:tc>
        <w:tc>
          <w:tcPr>
            <w:tcW w:w="1193" w:type="dxa"/>
            <w:tcBorders>
              <w:top w:val="nil"/>
              <w:left w:val="nil"/>
              <w:bottom w:val="nil"/>
              <w:right w:val="nil"/>
            </w:tcBorders>
            <w:shd w:val="clear" w:color="auto" w:fill="auto"/>
            <w:noWrap/>
            <w:vAlign w:val="bottom"/>
            <w:hideMark/>
          </w:tcPr>
          <w:p w14:paraId="729CD5A4"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725" w:type="dxa"/>
            <w:tcBorders>
              <w:top w:val="nil"/>
              <w:left w:val="nil"/>
              <w:bottom w:val="nil"/>
              <w:right w:val="nil"/>
            </w:tcBorders>
            <w:shd w:val="clear" w:color="auto" w:fill="auto"/>
            <w:noWrap/>
            <w:vAlign w:val="bottom"/>
            <w:hideMark/>
          </w:tcPr>
          <w:p w14:paraId="05BCE294"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633" w:type="dxa"/>
            <w:tcBorders>
              <w:top w:val="nil"/>
              <w:left w:val="nil"/>
              <w:bottom w:val="nil"/>
              <w:right w:val="single" w:sz="4" w:space="0" w:color="auto"/>
            </w:tcBorders>
            <w:shd w:val="clear" w:color="auto" w:fill="auto"/>
            <w:noWrap/>
            <w:vAlign w:val="bottom"/>
            <w:hideMark/>
          </w:tcPr>
          <w:p w14:paraId="3A4CEDC1"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8</w:t>
            </w:r>
          </w:p>
        </w:tc>
        <w:tc>
          <w:tcPr>
            <w:tcW w:w="1218" w:type="dxa"/>
            <w:tcBorders>
              <w:top w:val="nil"/>
              <w:left w:val="nil"/>
              <w:bottom w:val="nil"/>
              <w:right w:val="nil"/>
            </w:tcBorders>
            <w:shd w:val="clear" w:color="auto" w:fill="auto"/>
            <w:noWrap/>
            <w:vAlign w:val="bottom"/>
            <w:hideMark/>
          </w:tcPr>
          <w:p w14:paraId="3449E27A"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6</w:t>
            </w:r>
          </w:p>
        </w:tc>
        <w:tc>
          <w:tcPr>
            <w:tcW w:w="725" w:type="dxa"/>
            <w:tcBorders>
              <w:top w:val="nil"/>
              <w:left w:val="nil"/>
              <w:bottom w:val="nil"/>
              <w:right w:val="nil"/>
            </w:tcBorders>
            <w:shd w:val="clear" w:color="auto" w:fill="auto"/>
            <w:noWrap/>
            <w:vAlign w:val="bottom"/>
            <w:hideMark/>
          </w:tcPr>
          <w:p w14:paraId="1182223D"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w:t>
            </w:r>
          </w:p>
        </w:tc>
        <w:tc>
          <w:tcPr>
            <w:tcW w:w="533" w:type="dxa"/>
            <w:tcBorders>
              <w:top w:val="nil"/>
              <w:left w:val="nil"/>
              <w:bottom w:val="nil"/>
              <w:right w:val="single" w:sz="4" w:space="0" w:color="auto"/>
            </w:tcBorders>
            <w:shd w:val="clear" w:color="auto" w:fill="auto"/>
            <w:noWrap/>
            <w:vAlign w:val="bottom"/>
            <w:hideMark/>
          </w:tcPr>
          <w:p w14:paraId="48682F50"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8</w:t>
            </w:r>
          </w:p>
        </w:tc>
        <w:tc>
          <w:tcPr>
            <w:tcW w:w="1244" w:type="dxa"/>
            <w:tcBorders>
              <w:top w:val="nil"/>
              <w:left w:val="nil"/>
              <w:bottom w:val="nil"/>
              <w:right w:val="nil"/>
            </w:tcBorders>
            <w:shd w:val="clear" w:color="auto" w:fill="auto"/>
            <w:noWrap/>
            <w:vAlign w:val="bottom"/>
            <w:hideMark/>
          </w:tcPr>
          <w:p w14:paraId="5FEBEFE5"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8</w:t>
            </w:r>
          </w:p>
        </w:tc>
        <w:tc>
          <w:tcPr>
            <w:tcW w:w="725" w:type="dxa"/>
            <w:tcBorders>
              <w:top w:val="nil"/>
              <w:left w:val="nil"/>
              <w:bottom w:val="nil"/>
              <w:right w:val="nil"/>
            </w:tcBorders>
            <w:shd w:val="clear" w:color="auto" w:fill="auto"/>
            <w:noWrap/>
            <w:vAlign w:val="bottom"/>
            <w:hideMark/>
          </w:tcPr>
          <w:p w14:paraId="795F0A3E"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4E18D57F"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8</w:t>
            </w:r>
          </w:p>
        </w:tc>
      </w:tr>
      <w:tr w:rsidR="00951D92" w:rsidRPr="00C55E2D" w14:paraId="43DAEAE7"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45B062AE"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Търговище</w:t>
            </w:r>
          </w:p>
        </w:tc>
        <w:tc>
          <w:tcPr>
            <w:tcW w:w="1193" w:type="dxa"/>
            <w:tcBorders>
              <w:top w:val="nil"/>
              <w:left w:val="nil"/>
              <w:bottom w:val="nil"/>
              <w:right w:val="nil"/>
            </w:tcBorders>
            <w:shd w:val="clear" w:color="auto" w:fill="auto"/>
            <w:noWrap/>
            <w:vAlign w:val="bottom"/>
            <w:hideMark/>
          </w:tcPr>
          <w:p w14:paraId="1AC67645"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725" w:type="dxa"/>
            <w:tcBorders>
              <w:top w:val="nil"/>
              <w:left w:val="nil"/>
              <w:bottom w:val="nil"/>
              <w:right w:val="nil"/>
            </w:tcBorders>
            <w:shd w:val="clear" w:color="auto" w:fill="auto"/>
            <w:noWrap/>
            <w:vAlign w:val="bottom"/>
            <w:hideMark/>
          </w:tcPr>
          <w:p w14:paraId="4AB3EC5D"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633" w:type="dxa"/>
            <w:tcBorders>
              <w:top w:val="nil"/>
              <w:left w:val="nil"/>
              <w:bottom w:val="nil"/>
              <w:right w:val="single" w:sz="4" w:space="0" w:color="auto"/>
            </w:tcBorders>
            <w:shd w:val="clear" w:color="auto" w:fill="auto"/>
            <w:noWrap/>
            <w:vAlign w:val="bottom"/>
            <w:hideMark/>
          </w:tcPr>
          <w:p w14:paraId="737F8792"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1218" w:type="dxa"/>
            <w:tcBorders>
              <w:top w:val="nil"/>
              <w:left w:val="nil"/>
              <w:bottom w:val="nil"/>
              <w:right w:val="nil"/>
            </w:tcBorders>
            <w:shd w:val="clear" w:color="auto" w:fill="auto"/>
            <w:noWrap/>
            <w:vAlign w:val="bottom"/>
            <w:hideMark/>
          </w:tcPr>
          <w:p w14:paraId="7E80D96E"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c>
          <w:tcPr>
            <w:tcW w:w="725" w:type="dxa"/>
            <w:tcBorders>
              <w:top w:val="nil"/>
              <w:left w:val="nil"/>
              <w:bottom w:val="nil"/>
              <w:right w:val="nil"/>
            </w:tcBorders>
            <w:shd w:val="clear" w:color="auto" w:fill="auto"/>
            <w:noWrap/>
            <w:vAlign w:val="bottom"/>
            <w:hideMark/>
          </w:tcPr>
          <w:p w14:paraId="302258A8"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w:t>
            </w:r>
          </w:p>
        </w:tc>
        <w:tc>
          <w:tcPr>
            <w:tcW w:w="533" w:type="dxa"/>
            <w:tcBorders>
              <w:top w:val="nil"/>
              <w:left w:val="nil"/>
              <w:bottom w:val="nil"/>
              <w:right w:val="single" w:sz="4" w:space="0" w:color="auto"/>
            </w:tcBorders>
            <w:shd w:val="clear" w:color="auto" w:fill="auto"/>
            <w:noWrap/>
            <w:vAlign w:val="bottom"/>
            <w:hideMark/>
          </w:tcPr>
          <w:p w14:paraId="30AFFD13"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1244" w:type="dxa"/>
            <w:tcBorders>
              <w:top w:val="nil"/>
              <w:left w:val="nil"/>
              <w:bottom w:val="nil"/>
              <w:right w:val="nil"/>
            </w:tcBorders>
            <w:shd w:val="clear" w:color="auto" w:fill="auto"/>
            <w:noWrap/>
            <w:vAlign w:val="bottom"/>
            <w:hideMark/>
          </w:tcPr>
          <w:p w14:paraId="6A8C85C9"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725" w:type="dxa"/>
            <w:tcBorders>
              <w:top w:val="nil"/>
              <w:left w:val="nil"/>
              <w:bottom w:val="nil"/>
              <w:right w:val="nil"/>
            </w:tcBorders>
            <w:shd w:val="clear" w:color="auto" w:fill="auto"/>
            <w:noWrap/>
            <w:vAlign w:val="bottom"/>
            <w:hideMark/>
          </w:tcPr>
          <w:p w14:paraId="2BF55F97"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533" w:type="dxa"/>
            <w:tcBorders>
              <w:top w:val="nil"/>
              <w:left w:val="nil"/>
              <w:bottom w:val="nil"/>
              <w:right w:val="single" w:sz="4" w:space="0" w:color="auto"/>
            </w:tcBorders>
            <w:shd w:val="clear" w:color="auto" w:fill="auto"/>
            <w:noWrap/>
            <w:vAlign w:val="bottom"/>
            <w:hideMark/>
          </w:tcPr>
          <w:p w14:paraId="7F60E916"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r>
      <w:tr w:rsidR="00951D92" w:rsidRPr="00C55E2D" w14:paraId="3E7B2AD9"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407267C6"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Хасково</w:t>
            </w:r>
          </w:p>
        </w:tc>
        <w:tc>
          <w:tcPr>
            <w:tcW w:w="1193" w:type="dxa"/>
            <w:tcBorders>
              <w:top w:val="nil"/>
              <w:left w:val="nil"/>
              <w:bottom w:val="nil"/>
              <w:right w:val="nil"/>
            </w:tcBorders>
            <w:shd w:val="clear" w:color="auto" w:fill="auto"/>
            <w:noWrap/>
            <w:vAlign w:val="bottom"/>
            <w:hideMark/>
          </w:tcPr>
          <w:p w14:paraId="0003F831"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6</w:t>
            </w:r>
          </w:p>
        </w:tc>
        <w:tc>
          <w:tcPr>
            <w:tcW w:w="725" w:type="dxa"/>
            <w:tcBorders>
              <w:top w:val="nil"/>
              <w:left w:val="nil"/>
              <w:bottom w:val="nil"/>
              <w:right w:val="nil"/>
            </w:tcBorders>
            <w:shd w:val="clear" w:color="auto" w:fill="auto"/>
            <w:noWrap/>
            <w:vAlign w:val="bottom"/>
            <w:hideMark/>
          </w:tcPr>
          <w:p w14:paraId="33551A70"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w:t>
            </w:r>
          </w:p>
        </w:tc>
        <w:tc>
          <w:tcPr>
            <w:tcW w:w="633" w:type="dxa"/>
            <w:tcBorders>
              <w:top w:val="nil"/>
              <w:left w:val="nil"/>
              <w:bottom w:val="nil"/>
              <w:right w:val="single" w:sz="4" w:space="0" w:color="auto"/>
            </w:tcBorders>
            <w:shd w:val="clear" w:color="auto" w:fill="auto"/>
            <w:noWrap/>
            <w:vAlign w:val="bottom"/>
            <w:hideMark/>
          </w:tcPr>
          <w:p w14:paraId="62E3FBBA"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1218" w:type="dxa"/>
            <w:tcBorders>
              <w:top w:val="nil"/>
              <w:left w:val="nil"/>
              <w:bottom w:val="nil"/>
              <w:right w:val="nil"/>
            </w:tcBorders>
            <w:shd w:val="clear" w:color="auto" w:fill="auto"/>
            <w:noWrap/>
            <w:vAlign w:val="bottom"/>
            <w:hideMark/>
          </w:tcPr>
          <w:p w14:paraId="5F3CE958"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8</w:t>
            </w:r>
          </w:p>
        </w:tc>
        <w:tc>
          <w:tcPr>
            <w:tcW w:w="725" w:type="dxa"/>
            <w:tcBorders>
              <w:top w:val="nil"/>
              <w:left w:val="nil"/>
              <w:bottom w:val="nil"/>
              <w:right w:val="nil"/>
            </w:tcBorders>
            <w:shd w:val="clear" w:color="auto" w:fill="auto"/>
            <w:noWrap/>
            <w:vAlign w:val="bottom"/>
            <w:hideMark/>
          </w:tcPr>
          <w:p w14:paraId="3ED0C42A"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6A024803"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1244" w:type="dxa"/>
            <w:tcBorders>
              <w:top w:val="nil"/>
              <w:left w:val="nil"/>
              <w:bottom w:val="nil"/>
              <w:right w:val="nil"/>
            </w:tcBorders>
            <w:shd w:val="clear" w:color="auto" w:fill="auto"/>
            <w:noWrap/>
            <w:vAlign w:val="bottom"/>
            <w:hideMark/>
          </w:tcPr>
          <w:p w14:paraId="7491833D"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7</w:t>
            </w:r>
          </w:p>
        </w:tc>
        <w:tc>
          <w:tcPr>
            <w:tcW w:w="725" w:type="dxa"/>
            <w:tcBorders>
              <w:top w:val="nil"/>
              <w:left w:val="nil"/>
              <w:bottom w:val="nil"/>
              <w:right w:val="nil"/>
            </w:tcBorders>
            <w:shd w:val="clear" w:color="auto" w:fill="auto"/>
            <w:noWrap/>
            <w:vAlign w:val="bottom"/>
            <w:hideMark/>
          </w:tcPr>
          <w:p w14:paraId="0D64A76F"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533" w:type="dxa"/>
            <w:tcBorders>
              <w:top w:val="nil"/>
              <w:left w:val="nil"/>
              <w:bottom w:val="nil"/>
              <w:right w:val="single" w:sz="4" w:space="0" w:color="auto"/>
            </w:tcBorders>
            <w:shd w:val="clear" w:color="auto" w:fill="auto"/>
            <w:noWrap/>
            <w:vAlign w:val="bottom"/>
            <w:hideMark/>
          </w:tcPr>
          <w:p w14:paraId="697812EE"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r>
      <w:tr w:rsidR="00951D92" w:rsidRPr="00C55E2D" w14:paraId="4DBA115C"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1627A060"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Шумен</w:t>
            </w:r>
          </w:p>
        </w:tc>
        <w:tc>
          <w:tcPr>
            <w:tcW w:w="1193" w:type="dxa"/>
            <w:tcBorders>
              <w:top w:val="nil"/>
              <w:left w:val="nil"/>
              <w:bottom w:val="nil"/>
              <w:right w:val="nil"/>
            </w:tcBorders>
            <w:shd w:val="clear" w:color="auto" w:fill="auto"/>
            <w:noWrap/>
            <w:vAlign w:val="bottom"/>
            <w:hideMark/>
          </w:tcPr>
          <w:p w14:paraId="094038AD"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725" w:type="dxa"/>
            <w:tcBorders>
              <w:top w:val="nil"/>
              <w:left w:val="nil"/>
              <w:bottom w:val="nil"/>
              <w:right w:val="nil"/>
            </w:tcBorders>
            <w:shd w:val="clear" w:color="auto" w:fill="auto"/>
            <w:noWrap/>
            <w:vAlign w:val="bottom"/>
            <w:hideMark/>
          </w:tcPr>
          <w:p w14:paraId="7FCB085B"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633" w:type="dxa"/>
            <w:tcBorders>
              <w:top w:val="nil"/>
              <w:left w:val="nil"/>
              <w:bottom w:val="nil"/>
              <w:right w:val="single" w:sz="4" w:space="0" w:color="auto"/>
            </w:tcBorders>
            <w:shd w:val="clear" w:color="auto" w:fill="auto"/>
            <w:noWrap/>
            <w:vAlign w:val="bottom"/>
            <w:hideMark/>
          </w:tcPr>
          <w:p w14:paraId="2B0C7E26"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1218" w:type="dxa"/>
            <w:tcBorders>
              <w:top w:val="nil"/>
              <w:left w:val="nil"/>
              <w:bottom w:val="nil"/>
              <w:right w:val="nil"/>
            </w:tcBorders>
            <w:shd w:val="clear" w:color="auto" w:fill="auto"/>
            <w:noWrap/>
            <w:vAlign w:val="bottom"/>
            <w:hideMark/>
          </w:tcPr>
          <w:p w14:paraId="195051A5"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725" w:type="dxa"/>
            <w:tcBorders>
              <w:top w:val="nil"/>
              <w:left w:val="nil"/>
              <w:bottom w:val="nil"/>
              <w:right w:val="nil"/>
            </w:tcBorders>
            <w:shd w:val="clear" w:color="auto" w:fill="auto"/>
            <w:noWrap/>
            <w:vAlign w:val="bottom"/>
            <w:hideMark/>
          </w:tcPr>
          <w:p w14:paraId="3958F89D"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533" w:type="dxa"/>
            <w:tcBorders>
              <w:top w:val="nil"/>
              <w:left w:val="nil"/>
              <w:bottom w:val="nil"/>
              <w:right w:val="single" w:sz="4" w:space="0" w:color="auto"/>
            </w:tcBorders>
            <w:shd w:val="clear" w:color="auto" w:fill="auto"/>
            <w:noWrap/>
            <w:vAlign w:val="bottom"/>
            <w:hideMark/>
          </w:tcPr>
          <w:p w14:paraId="2546786D"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1244" w:type="dxa"/>
            <w:tcBorders>
              <w:top w:val="nil"/>
              <w:left w:val="nil"/>
              <w:bottom w:val="nil"/>
              <w:right w:val="nil"/>
            </w:tcBorders>
            <w:shd w:val="clear" w:color="auto" w:fill="auto"/>
            <w:noWrap/>
            <w:vAlign w:val="bottom"/>
            <w:hideMark/>
          </w:tcPr>
          <w:p w14:paraId="1B86BBD3"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4</w:t>
            </w:r>
          </w:p>
        </w:tc>
        <w:tc>
          <w:tcPr>
            <w:tcW w:w="725" w:type="dxa"/>
            <w:tcBorders>
              <w:top w:val="nil"/>
              <w:left w:val="nil"/>
              <w:bottom w:val="nil"/>
              <w:right w:val="nil"/>
            </w:tcBorders>
            <w:shd w:val="clear" w:color="auto" w:fill="auto"/>
            <w:noWrap/>
            <w:vAlign w:val="bottom"/>
            <w:hideMark/>
          </w:tcPr>
          <w:p w14:paraId="1AE05968"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2BD2B6C3"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r>
      <w:tr w:rsidR="00951D92" w:rsidRPr="00C55E2D" w14:paraId="589CF258" w14:textId="77777777" w:rsidTr="00F246DB">
        <w:trPr>
          <w:trHeight w:val="291"/>
        </w:trPr>
        <w:tc>
          <w:tcPr>
            <w:tcW w:w="1730" w:type="dxa"/>
            <w:tcBorders>
              <w:top w:val="nil"/>
              <w:left w:val="single" w:sz="4" w:space="0" w:color="auto"/>
              <w:bottom w:val="nil"/>
              <w:right w:val="single" w:sz="4" w:space="0" w:color="auto"/>
            </w:tcBorders>
            <w:shd w:val="clear" w:color="auto" w:fill="auto"/>
            <w:noWrap/>
            <w:vAlign w:val="bottom"/>
            <w:hideMark/>
          </w:tcPr>
          <w:p w14:paraId="7638CAF0"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Ямбол</w:t>
            </w:r>
          </w:p>
        </w:tc>
        <w:tc>
          <w:tcPr>
            <w:tcW w:w="1193" w:type="dxa"/>
            <w:tcBorders>
              <w:top w:val="nil"/>
              <w:left w:val="nil"/>
              <w:bottom w:val="nil"/>
              <w:right w:val="nil"/>
            </w:tcBorders>
            <w:shd w:val="clear" w:color="auto" w:fill="auto"/>
            <w:noWrap/>
            <w:vAlign w:val="bottom"/>
            <w:hideMark/>
          </w:tcPr>
          <w:p w14:paraId="7BCE5531"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w:t>
            </w:r>
          </w:p>
        </w:tc>
        <w:tc>
          <w:tcPr>
            <w:tcW w:w="725" w:type="dxa"/>
            <w:tcBorders>
              <w:top w:val="nil"/>
              <w:left w:val="nil"/>
              <w:bottom w:val="nil"/>
              <w:right w:val="nil"/>
            </w:tcBorders>
            <w:shd w:val="clear" w:color="auto" w:fill="auto"/>
            <w:noWrap/>
            <w:vAlign w:val="bottom"/>
            <w:hideMark/>
          </w:tcPr>
          <w:p w14:paraId="35A72A51"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w:t>
            </w:r>
          </w:p>
        </w:tc>
        <w:tc>
          <w:tcPr>
            <w:tcW w:w="633" w:type="dxa"/>
            <w:tcBorders>
              <w:top w:val="nil"/>
              <w:left w:val="nil"/>
              <w:bottom w:val="nil"/>
              <w:right w:val="single" w:sz="4" w:space="0" w:color="auto"/>
            </w:tcBorders>
            <w:shd w:val="clear" w:color="auto" w:fill="auto"/>
            <w:noWrap/>
            <w:vAlign w:val="bottom"/>
            <w:hideMark/>
          </w:tcPr>
          <w:p w14:paraId="690F4675"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1218" w:type="dxa"/>
            <w:tcBorders>
              <w:top w:val="nil"/>
              <w:left w:val="nil"/>
              <w:bottom w:val="nil"/>
              <w:right w:val="nil"/>
            </w:tcBorders>
            <w:shd w:val="clear" w:color="auto" w:fill="auto"/>
            <w:noWrap/>
            <w:vAlign w:val="bottom"/>
            <w:hideMark/>
          </w:tcPr>
          <w:p w14:paraId="0A0ED8F7"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725" w:type="dxa"/>
            <w:tcBorders>
              <w:top w:val="nil"/>
              <w:left w:val="nil"/>
              <w:bottom w:val="nil"/>
              <w:right w:val="nil"/>
            </w:tcBorders>
            <w:shd w:val="clear" w:color="auto" w:fill="auto"/>
            <w:noWrap/>
            <w:vAlign w:val="bottom"/>
            <w:hideMark/>
          </w:tcPr>
          <w:p w14:paraId="76A622C4"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5E90AB64"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c>
          <w:tcPr>
            <w:tcW w:w="1244" w:type="dxa"/>
            <w:tcBorders>
              <w:top w:val="nil"/>
              <w:left w:val="nil"/>
              <w:bottom w:val="nil"/>
              <w:right w:val="nil"/>
            </w:tcBorders>
            <w:shd w:val="clear" w:color="auto" w:fill="auto"/>
            <w:noWrap/>
            <w:vAlign w:val="bottom"/>
            <w:hideMark/>
          </w:tcPr>
          <w:p w14:paraId="6F0C14A2"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5</w:t>
            </w:r>
          </w:p>
        </w:tc>
        <w:tc>
          <w:tcPr>
            <w:tcW w:w="725" w:type="dxa"/>
            <w:tcBorders>
              <w:top w:val="nil"/>
              <w:left w:val="nil"/>
              <w:bottom w:val="nil"/>
              <w:right w:val="nil"/>
            </w:tcBorders>
            <w:shd w:val="clear" w:color="auto" w:fill="auto"/>
            <w:noWrap/>
            <w:vAlign w:val="bottom"/>
            <w:hideMark/>
          </w:tcPr>
          <w:p w14:paraId="3D808DFA"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0</w:t>
            </w:r>
          </w:p>
        </w:tc>
        <w:tc>
          <w:tcPr>
            <w:tcW w:w="533" w:type="dxa"/>
            <w:tcBorders>
              <w:top w:val="nil"/>
              <w:left w:val="nil"/>
              <w:bottom w:val="nil"/>
              <w:right w:val="single" w:sz="4" w:space="0" w:color="auto"/>
            </w:tcBorders>
            <w:shd w:val="clear" w:color="auto" w:fill="auto"/>
            <w:noWrap/>
            <w:vAlign w:val="bottom"/>
            <w:hideMark/>
          </w:tcPr>
          <w:p w14:paraId="07D384DE"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w:t>
            </w:r>
          </w:p>
        </w:tc>
      </w:tr>
      <w:tr w:rsidR="00951D92" w:rsidRPr="00C55E2D" w14:paraId="2F06512E" w14:textId="77777777" w:rsidTr="00F246DB">
        <w:trPr>
          <w:trHeight w:val="450"/>
        </w:trPr>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9EE91" w14:textId="77777777" w:rsidR="00951D92" w:rsidRPr="00C55E2D" w:rsidRDefault="00951D92" w:rsidP="00F246DB">
            <w:pPr>
              <w:spacing w:after="0" w:line="240" w:lineRule="auto"/>
              <w:rPr>
                <w:rFonts w:ascii="Calibri" w:eastAsia="Times New Roman" w:hAnsi="Calibri" w:cs="Calibri"/>
                <w:color w:val="000000"/>
                <w:lang w:val="en-GB" w:eastAsia="en-GB"/>
              </w:rPr>
            </w:pPr>
            <w:r w:rsidRPr="00C55E2D">
              <w:rPr>
                <w:rFonts w:ascii="Calibri" w:eastAsia="Times New Roman" w:hAnsi="Calibri" w:cs="Calibri"/>
                <w:color w:val="000000"/>
                <w:lang w:eastAsia="en-GB"/>
              </w:rPr>
              <w:t>Общо</w:t>
            </w:r>
          </w:p>
        </w:tc>
        <w:tc>
          <w:tcPr>
            <w:tcW w:w="1193" w:type="dxa"/>
            <w:tcBorders>
              <w:top w:val="single" w:sz="4" w:space="0" w:color="auto"/>
              <w:left w:val="nil"/>
              <w:bottom w:val="single" w:sz="4" w:space="0" w:color="auto"/>
              <w:right w:val="nil"/>
            </w:tcBorders>
            <w:shd w:val="clear" w:color="auto" w:fill="auto"/>
            <w:noWrap/>
            <w:vAlign w:val="bottom"/>
            <w:hideMark/>
          </w:tcPr>
          <w:p w14:paraId="5011E6EC"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208</w:t>
            </w:r>
          </w:p>
        </w:tc>
        <w:tc>
          <w:tcPr>
            <w:tcW w:w="725" w:type="dxa"/>
            <w:tcBorders>
              <w:top w:val="single" w:sz="4" w:space="0" w:color="auto"/>
              <w:left w:val="nil"/>
              <w:bottom w:val="single" w:sz="4" w:space="0" w:color="auto"/>
              <w:right w:val="nil"/>
            </w:tcBorders>
            <w:shd w:val="clear" w:color="auto" w:fill="auto"/>
            <w:noWrap/>
            <w:vAlign w:val="bottom"/>
            <w:hideMark/>
          </w:tcPr>
          <w:p w14:paraId="59D4D90E"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66</w:t>
            </w:r>
          </w:p>
        </w:tc>
        <w:tc>
          <w:tcPr>
            <w:tcW w:w="633" w:type="dxa"/>
            <w:tcBorders>
              <w:top w:val="single" w:sz="4" w:space="0" w:color="auto"/>
              <w:left w:val="nil"/>
              <w:bottom w:val="single" w:sz="4" w:space="0" w:color="auto"/>
              <w:right w:val="single" w:sz="4" w:space="0" w:color="auto"/>
            </w:tcBorders>
            <w:shd w:val="clear" w:color="auto" w:fill="auto"/>
            <w:noWrap/>
            <w:vAlign w:val="bottom"/>
            <w:hideMark/>
          </w:tcPr>
          <w:p w14:paraId="5597C873"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151</w:t>
            </w:r>
          </w:p>
        </w:tc>
        <w:tc>
          <w:tcPr>
            <w:tcW w:w="1218" w:type="dxa"/>
            <w:tcBorders>
              <w:top w:val="single" w:sz="4" w:space="0" w:color="auto"/>
              <w:left w:val="nil"/>
              <w:bottom w:val="single" w:sz="4" w:space="0" w:color="auto"/>
              <w:right w:val="nil"/>
            </w:tcBorders>
            <w:shd w:val="clear" w:color="auto" w:fill="auto"/>
            <w:noWrap/>
            <w:vAlign w:val="bottom"/>
            <w:hideMark/>
          </w:tcPr>
          <w:p w14:paraId="3AF1BFDD"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243</w:t>
            </w:r>
          </w:p>
        </w:tc>
        <w:tc>
          <w:tcPr>
            <w:tcW w:w="725" w:type="dxa"/>
            <w:tcBorders>
              <w:top w:val="single" w:sz="4" w:space="0" w:color="auto"/>
              <w:left w:val="nil"/>
              <w:bottom w:val="single" w:sz="4" w:space="0" w:color="auto"/>
              <w:right w:val="nil"/>
            </w:tcBorders>
            <w:shd w:val="clear" w:color="auto" w:fill="auto"/>
            <w:noWrap/>
            <w:vAlign w:val="bottom"/>
            <w:hideMark/>
          </w:tcPr>
          <w:p w14:paraId="675A6430"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31</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14:paraId="11C27CA7"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151</w:t>
            </w:r>
          </w:p>
        </w:tc>
        <w:tc>
          <w:tcPr>
            <w:tcW w:w="1244" w:type="dxa"/>
            <w:tcBorders>
              <w:top w:val="single" w:sz="4" w:space="0" w:color="auto"/>
              <w:left w:val="nil"/>
              <w:bottom w:val="single" w:sz="4" w:space="0" w:color="auto"/>
              <w:right w:val="nil"/>
            </w:tcBorders>
            <w:shd w:val="clear" w:color="auto" w:fill="auto"/>
            <w:noWrap/>
            <w:vAlign w:val="bottom"/>
            <w:hideMark/>
          </w:tcPr>
          <w:p w14:paraId="6D34C5C4"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245</w:t>
            </w:r>
          </w:p>
        </w:tc>
        <w:tc>
          <w:tcPr>
            <w:tcW w:w="725" w:type="dxa"/>
            <w:tcBorders>
              <w:top w:val="single" w:sz="4" w:space="0" w:color="auto"/>
              <w:left w:val="nil"/>
              <w:bottom w:val="single" w:sz="4" w:space="0" w:color="auto"/>
              <w:right w:val="nil"/>
            </w:tcBorders>
            <w:shd w:val="clear" w:color="auto" w:fill="auto"/>
            <w:noWrap/>
            <w:vAlign w:val="bottom"/>
            <w:hideMark/>
          </w:tcPr>
          <w:p w14:paraId="1C93EBC3"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29</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14:paraId="71C85F8B" w14:textId="77777777" w:rsidR="00951D92" w:rsidRPr="00C55E2D" w:rsidRDefault="00951D92" w:rsidP="00F246DB">
            <w:pPr>
              <w:spacing w:after="0" w:line="240" w:lineRule="auto"/>
              <w:jc w:val="right"/>
              <w:rPr>
                <w:rFonts w:ascii="Calibri" w:eastAsia="Times New Roman" w:hAnsi="Calibri" w:cs="Calibri"/>
                <w:color w:val="000000"/>
                <w:lang w:val="en-GB" w:eastAsia="en-GB"/>
              </w:rPr>
            </w:pPr>
            <w:r w:rsidRPr="00C55E2D">
              <w:rPr>
                <w:rFonts w:ascii="Calibri" w:eastAsia="Times New Roman" w:hAnsi="Calibri" w:cs="Calibri"/>
                <w:color w:val="000000"/>
                <w:lang w:val="en-GB" w:eastAsia="en-GB"/>
              </w:rPr>
              <w:t>151</w:t>
            </w:r>
          </w:p>
        </w:tc>
      </w:tr>
      <w:tr w:rsidR="00951D92" w:rsidRPr="0091400C" w14:paraId="101A64DF" w14:textId="77777777" w:rsidTr="00F246DB">
        <w:trPr>
          <w:trHeight w:val="858"/>
        </w:trPr>
        <w:tc>
          <w:tcPr>
            <w:tcW w:w="1730" w:type="dxa"/>
            <w:tcBorders>
              <w:top w:val="nil"/>
              <w:left w:val="single" w:sz="4" w:space="0" w:color="auto"/>
              <w:bottom w:val="single" w:sz="4" w:space="0" w:color="auto"/>
              <w:right w:val="single" w:sz="4" w:space="0" w:color="auto"/>
            </w:tcBorders>
            <w:shd w:val="clear" w:color="auto" w:fill="auto"/>
            <w:vAlign w:val="bottom"/>
            <w:hideMark/>
          </w:tcPr>
          <w:p w14:paraId="20652AF4" w14:textId="77777777" w:rsidR="00951D92" w:rsidRPr="0091400C" w:rsidRDefault="00951D92" w:rsidP="00F246DB">
            <w:pPr>
              <w:spacing w:after="0" w:line="240" w:lineRule="auto"/>
              <w:rPr>
                <w:rFonts w:ascii="Calibri" w:eastAsia="Times New Roman" w:hAnsi="Calibri" w:cs="Calibri"/>
                <w:color w:val="000000"/>
                <w:lang w:eastAsia="en-GB"/>
              </w:rPr>
            </w:pPr>
            <w:r w:rsidRPr="0091400C">
              <w:rPr>
                <w:rFonts w:ascii="Calibri" w:eastAsia="Times New Roman" w:hAnsi="Calibri" w:cs="Calibri"/>
                <w:color w:val="000000"/>
                <w:lang w:eastAsia="en-GB"/>
              </w:rPr>
              <w:t>Дял на верните/неверни о</w:t>
            </w:r>
            <w:r>
              <w:rPr>
                <w:rFonts w:ascii="Calibri" w:eastAsia="Times New Roman" w:hAnsi="Calibri" w:cs="Calibri"/>
                <w:color w:val="000000"/>
                <w:lang w:eastAsia="en-GB"/>
              </w:rPr>
              <w:t>т</w:t>
            </w:r>
            <w:r w:rsidRPr="0091400C">
              <w:rPr>
                <w:rFonts w:ascii="Calibri" w:eastAsia="Times New Roman" w:hAnsi="Calibri" w:cs="Calibri"/>
                <w:color w:val="000000"/>
                <w:lang w:eastAsia="en-GB"/>
              </w:rPr>
              <w:t>говори от всички отговорили</w:t>
            </w:r>
          </w:p>
        </w:tc>
        <w:tc>
          <w:tcPr>
            <w:tcW w:w="1193" w:type="dxa"/>
            <w:tcBorders>
              <w:top w:val="nil"/>
              <w:left w:val="nil"/>
              <w:bottom w:val="single" w:sz="4" w:space="0" w:color="auto"/>
              <w:right w:val="nil"/>
            </w:tcBorders>
            <w:shd w:val="clear" w:color="auto" w:fill="auto"/>
            <w:noWrap/>
            <w:vAlign w:val="center"/>
            <w:hideMark/>
          </w:tcPr>
          <w:p w14:paraId="642D92ED" w14:textId="77777777" w:rsidR="00951D92" w:rsidRPr="0091400C" w:rsidRDefault="00951D92" w:rsidP="00F246DB">
            <w:pPr>
              <w:spacing w:after="0" w:line="240" w:lineRule="auto"/>
              <w:jc w:val="center"/>
              <w:rPr>
                <w:rFonts w:ascii="Calibri" w:eastAsia="Times New Roman" w:hAnsi="Calibri" w:cs="Calibri"/>
                <w:color w:val="000000"/>
                <w:lang w:eastAsia="en-GB"/>
              </w:rPr>
            </w:pPr>
            <w:r w:rsidRPr="0091400C">
              <w:rPr>
                <w:rFonts w:ascii="Calibri" w:eastAsia="Times New Roman" w:hAnsi="Calibri" w:cs="Calibri"/>
                <w:color w:val="000000"/>
                <w:lang w:eastAsia="en-GB"/>
              </w:rPr>
              <w:t>75.9%</w:t>
            </w:r>
          </w:p>
        </w:tc>
        <w:tc>
          <w:tcPr>
            <w:tcW w:w="725" w:type="dxa"/>
            <w:tcBorders>
              <w:top w:val="nil"/>
              <w:left w:val="nil"/>
              <w:bottom w:val="single" w:sz="4" w:space="0" w:color="auto"/>
              <w:right w:val="nil"/>
            </w:tcBorders>
            <w:shd w:val="clear" w:color="auto" w:fill="auto"/>
            <w:noWrap/>
            <w:vAlign w:val="center"/>
            <w:hideMark/>
          </w:tcPr>
          <w:p w14:paraId="436A8875" w14:textId="77777777" w:rsidR="00951D92" w:rsidRPr="0091400C" w:rsidRDefault="00951D92" w:rsidP="00F246DB">
            <w:pPr>
              <w:spacing w:after="0" w:line="240" w:lineRule="auto"/>
              <w:jc w:val="center"/>
              <w:rPr>
                <w:rFonts w:ascii="Calibri" w:eastAsia="Times New Roman" w:hAnsi="Calibri" w:cs="Calibri"/>
                <w:color w:val="000000"/>
                <w:lang w:eastAsia="en-GB"/>
              </w:rPr>
            </w:pPr>
            <w:r w:rsidRPr="0091400C">
              <w:rPr>
                <w:rFonts w:ascii="Calibri" w:eastAsia="Times New Roman" w:hAnsi="Calibri" w:cs="Calibri"/>
                <w:color w:val="000000"/>
                <w:lang w:eastAsia="en-GB"/>
              </w:rPr>
              <w:t>43.7%</w:t>
            </w:r>
          </w:p>
        </w:tc>
        <w:tc>
          <w:tcPr>
            <w:tcW w:w="633" w:type="dxa"/>
            <w:tcBorders>
              <w:top w:val="nil"/>
              <w:left w:val="nil"/>
              <w:bottom w:val="single" w:sz="4" w:space="0" w:color="auto"/>
              <w:right w:val="single" w:sz="4" w:space="0" w:color="auto"/>
            </w:tcBorders>
            <w:shd w:val="clear" w:color="auto" w:fill="auto"/>
            <w:noWrap/>
            <w:vAlign w:val="center"/>
            <w:hideMark/>
          </w:tcPr>
          <w:p w14:paraId="6901BBBB" w14:textId="77777777" w:rsidR="00951D92" w:rsidRPr="0091400C" w:rsidRDefault="00951D92" w:rsidP="00F246DB">
            <w:pPr>
              <w:spacing w:after="0" w:line="240" w:lineRule="auto"/>
              <w:jc w:val="center"/>
              <w:rPr>
                <w:rFonts w:ascii="Calibri" w:eastAsia="Times New Roman" w:hAnsi="Calibri" w:cs="Calibri"/>
                <w:color w:val="000000"/>
                <w:lang w:eastAsia="en-GB"/>
              </w:rPr>
            </w:pPr>
            <w:r w:rsidRPr="0091400C">
              <w:rPr>
                <w:rFonts w:ascii="Calibri" w:eastAsia="Times New Roman" w:hAnsi="Calibri" w:cs="Calibri"/>
                <w:color w:val="000000"/>
                <w:lang w:eastAsia="en-GB"/>
              </w:rPr>
              <w:t> </w:t>
            </w:r>
          </w:p>
        </w:tc>
        <w:tc>
          <w:tcPr>
            <w:tcW w:w="1218" w:type="dxa"/>
            <w:tcBorders>
              <w:top w:val="nil"/>
              <w:left w:val="nil"/>
              <w:bottom w:val="single" w:sz="4" w:space="0" w:color="auto"/>
              <w:right w:val="nil"/>
            </w:tcBorders>
            <w:shd w:val="clear" w:color="auto" w:fill="auto"/>
            <w:noWrap/>
            <w:vAlign w:val="center"/>
            <w:hideMark/>
          </w:tcPr>
          <w:p w14:paraId="028BDCDD" w14:textId="77777777" w:rsidR="00951D92" w:rsidRPr="0091400C" w:rsidRDefault="00951D92" w:rsidP="00F246DB">
            <w:pPr>
              <w:spacing w:after="0" w:line="240" w:lineRule="auto"/>
              <w:jc w:val="center"/>
              <w:rPr>
                <w:rFonts w:ascii="Calibri" w:eastAsia="Times New Roman" w:hAnsi="Calibri" w:cs="Calibri"/>
                <w:color w:val="000000"/>
                <w:lang w:eastAsia="en-GB"/>
              </w:rPr>
            </w:pPr>
            <w:r w:rsidRPr="0091400C">
              <w:rPr>
                <w:rFonts w:ascii="Calibri" w:eastAsia="Times New Roman" w:hAnsi="Calibri" w:cs="Calibri"/>
                <w:color w:val="000000"/>
                <w:lang w:eastAsia="en-GB"/>
              </w:rPr>
              <w:t>88.7%</w:t>
            </w:r>
          </w:p>
        </w:tc>
        <w:tc>
          <w:tcPr>
            <w:tcW w:w="725" w:type="dxa"/>
            <w:tcBorders>
              <w:top w:val="nil"/>
              <w:left w:val="nil"/>
              <w:bottom w:val="single" w:sz="4" w:space="0" w:color="auto"/>
              <w:right w:val="nil"/>
            </w:tcBorders>
            <w:shd w:val="clear" w:color="auto" w:fill="auto"/>
            <w:noWrap/>
            <w:vAlign w:val="center"/>
            <w:hideMark/>
          </w:tcPr>
          <w:p w14:paraId="4AA4BB4A" w14:textId="77777777" w:rsidR="00951D92" w:rsidRPr="0091400C" w:rsidRDefault="00951D92" w:rsidP="00F246DB">
            <w:pPr>
              <w:spacing w:after="0" w:line="240" w:lineRule="auto"/>
              <w:jc w:val="center"/>
              <w:rPr>
                <w:rFonts w:ascii="Calibri" w:eastAsia="Times New Roman" w:hAnsi="Calibri" w:cs="Calibri"/>
                <w:color w:val="000000"/>
                <w:lang w:eastAsia="en-GB"/>
              </w:rPr>
            </w:pPr>
            <w:r w:rsidRPr="0091400C">
              <w:rPr>
                <w:rFonts w:ascii="Calibri" w:eastAsia="Times New Roman" w:hAnsi="Calibri" w:cs="Calibri"/>
                <w:color w:val="000000"/>
                <w:lang w:eastAsia="en-GB"/>
              </w:rPr>
              <w:t>20.5%</w:t>
            </w:r>
          </w:p>
        </w:tc>
        <w:tc>
          <w:tcPr>
            <w:tcW w:w="533" w:type="dxa"/>
            <w:tcBorders>
              <w:top w:val="nil"/>
              <w:left w:val="nil"/>
              <w:bottom w:val="single" w:sz="4" w:space="0" w:color="auto"/>
              <w:right w:val="single" w:sz="4" w:space="0" w:color="auto"/>
            </w:tcBorders>
            <w:shd w:val="clear" w:color="auto" w:fill="auto"/>
            <w:noWrap/>
            <w:vAlign w:val="center"/>
            <w:hideMark/>
          </w:tcPr>
          <w:p w14:paraId="2CB1D7C9" w14:textId="77777777" w:rsidR="00951D92" w:rsidRPr="0091400C" w:rsidRDefault="00951D92" w:rsidP="00F246DB">
            <w:pPr>
              <w:spacing w:after="0" w:line="240" w:lineRule="auto"/>
              <w:jc w:val="center"/>
              <w:rPr>
                <w:rFonts w:ascii="Calibri" w:eastAsia="Times New Roman" w:hAnsi="Calibri" w:cs="Calibri"/>
                <w:color w:val="000000"/>
                <w:lang w:eastAsia="en-GB"/>
              </w:rPr>
            </w:pPr>
            <w:r w:rsidRPr="0091400C">
              <w:rPr>
                <w:rFonts w:ascii="Calibri" w:eastAsia="Times New Roman" w:hAnsi="Calibri" w:cs="Calibri"/>
                <w:color w:val="000000"/>
                <w:lang w:eastAsia="en-GB"/>
              </w:rPr>
              <w:t> </w:t>
            </w:r>
          </w:p>
        </w:tc>
        <w:tc>
          <w:tcPr>
            <w:tcW w:w="1244" w:type="dxa"/>
            <w:tcBorders>
              <w:top w:val="nil"/>
              <w:left w:val="nil"/>
              <w:bottom w:val="single" w:sz="4" w:space="0" w:color="auto"/>
              <w:right w:val="nil"/>
            </w:tcBorders>
            <w:shd w:val="clear" w:color="auto" w:fill="auto"/>
            <w:noWrap/>
            <w:vAlign w:val="center"/>
            <w:hideMark/>
          </w:tcPr>
          <w:p w14:paraId="3DAFF297" w14:textId="77777777" w:rsidR="00951D92" w:rsidRPr="0091400C" w:rsidRDefault="00951D92" w:rsidP="00F246DB">
            <w:pPr>
              <w:spacing w:after="0" w:line="240" w:lineRule="auto"/>
              <w:jc w:val="center"/>
              <w:rPr>
                <w:rFonts w:ascii="Calibri" w:eastAsia="Times New Roman" w:hAnsi="Calibri" w:cs="Calibri"/>
                <w:color w:val="000000"/>
                <w:lang w:eastAsia="en-GB"/>
              </w:rPr>
            </w:pPr>
            <w:r w:rsidRPr="0091400C">
              <w:rPr>
                <w:rFonts w:ascii="Calibri" w:eastAsia="Times New Roman" w:hAnsi="Calibri" w:cs="Calibri"/>
                <w:color w:val="000000"/>
                <w:lang w:eastAsia="en-GB"/>
              </w:rPr>
              <w:t>89.4%</w:t>
            </w:r>
          </w:p>
        </w:tc>
        <w:tc>
          <w:tcPr>
            <w:tcW w:w="725" w:type="dxa"/>
            <w:tcBorders>
              <w:top w:val="nil"/>
              <w:left w:val="nil"/>
              <w:bottom w:val="single" w:sz="4" w:space="0" w:color="auto"/>
              <w:right w:val="nil"/>
            </w:tcBorders>
            <w:shd w:val="clear" w:color="auto" w:fill="auto"/>
            <w:noWrap/>
            <w:vAlign w:val="center"/>
            <w:hideMark/>
          </w:tcPr>
          <w:p w14:paraId="21FA6A04" w14:textId="77777777" w:rsidR="00951D92" w:rsidRPr="0091400C" w:rsidRDefault="00951D92" w:rsidP="00F246DB">
            <w:pPr>
              <w:spacing w:after="0" w:line="240" w:lineRule="auto"/>
              <w:jc w:val="center"/>
              <w:rPr>
                <w:rFonts w:ascii="Calibri" w:eastAsia="Times New Roman" w:hAnsi="Calibri" w:cs="Calibri"/>
                <w:color w:val="000000"/>
                <w:lang w:eastAsia="en-GB"/>
              </w:rPr>
            </w:pPr>
            <w:r w:rsidRPr="0091400C">
              <w:rPr>
                <w:rFonts w:ascii="Calibri" w:eastAsia="Times New Roman" w:hAnsi="Calibri" w:cs="Calibri"/>
                <w:color w:val="000000"/>
                <w:lang w:eastAsia="en-GB"/>
              </w:rPr>
              <w:t>19.2%</w:t>
            </w:r>
          </w:p>
        </w:tc>
        <w:tc>
          <w:tcPr>
            <w:tcW w:w="533" w:type="dxa"/>
            <w:tcBorders>
              <w:top w:val="nil"/>
              <w:left w:val="nil"/>
              <w:bottom w:val="single" w:sz="4" w:space="0" w:color="auto"/>
              <w:right w:val="single" w:sz="4" w:space="0" w:color="auto"/>
            </w:tcBorders>
            <w:shd w:val="clear" w:color="auto" w:fill="auto"/>
            <w:noWrap/>
            <w:vAlign w:val="bottom"/>
            <w:hideMark/>
          </w:tcPr>
          <w:p w14:paraId="1EC1E928" w14:textId="77777777" w:rsidR="00951D92" w:rsidRPr="0091400C" w:rsidRDefault="00951D92" w:rsidP="00F246DB">
            <w:pPr>
              <w:spacing w:after="0" w:line="240" w:lineRule="auto"/>
              <w:rPr>
                <w:rFonts w:ascii="Calibri" w:eastAsia="Times New Roman" w:hAnsi="Calibri" w:cs="Calibri"/>
                <w:color w:val="000000"/>
                <w:lang w:eastAsia="en-GB"/>
              </w:rPr>
            </w:pPr>
            <w:r w:rsidRPr="0091400C">
              <w:rPr>
                <w:rFonts w:ascii="Calibri" w:eastAsia="Times New Roman" w:hAnsi="Calibri" w:cs="Calibri"/>
                <w:color w:val="000000"/>
                <w:lang w:eastAsia="en-GB"/>
              </w:rPr>
              <w:t> </w:t>
            </w:r>
          </w:p>
        </w:tc>
      </w:tr>
    </w:tbl>
    <w:p w14:paraId="5F9C8179" w14:textId="77777777" w:rsidR="00951D92" w:rsidRDefault="00951D92" w:rsidP="00951D92">
      <w:pPr>
        <w:spacing w:after="0"/>
        <w:ind w:firstLine="708"/>
        <w:jc w:val="both"/>
        <w:rPr>
          <w:rFonts w:ascii="Times New Roman" w:hAnsi="Times New Roman" w:cs="Times New Roman"/>
          <w:sz w:val="24"/>
        </w:rPr>
      </w:pPr>
    </w:p>
    <w:p w14:paraId="121FDD38" w14:textId="77777777" w:rsidR="00951D92" w:rsidRDefault="00951D92" w:rsidP="00951D92">
      <w:pPr>
        <w:spacing w:after="0" w:line="360" w:lineRule="auto"/>
        <w:ind w:firstLine="708"/>
        <w:jc w:val="both"/>
        <w:rPr>
          <w:rFonts w:ascii="Times New Roman" w:hAnsi="Times New Roman" w:cs="Times New Roman"/>
          <w:sz w:val="24"/>
        </w:rPr>
      </w:pPr>
      <w:r>
        <w:rPr>
          <w:rFonts w:ascii="Times New Roman" w:hAnsi="Times New Roman" w:cs="Times New Roman"/>
          <w:sz w:val="24"/>
        </w:rPr>
        <w:t>В периода на провеждане на контролното интервю 20-28 юли откликнаха общо 274 респондента от определените 425 (64,5%). Останалите 171 или не пожелаха да вземат участие в интервюто поради ангажираност или не бяха открити. На първия контролен въпрос от всички 274 участници правилен отговор посочиха 208 респондента, а 66 посочиха различен отговор от този, който са посочили в анкетната карта. Така на първия контролен въпрос са регистрирани 75,9% верни отговора. На другите два въпроса неточните отговори са по-малко и процентите на верни отговори са по-високи, съответно – 88,7% на втория въпрос и 89,4% на третия. Обобщавайки резултата от контролното анкетиране установихме, че почти 85% от отговорите на взелите участие в анкетирането респонденти са верни, с което определяме валидността на проведеното анкетно проучване за автентично, изразяващо с голяма вероятност мнението на българските работодатели.</w:t>
      </w:r>
    </w:p>
    <w:p w14:paraId="3A52C898" w14:textId="77777777" w:rsidR="00951D92" w:rsidRDefault="00951D92" w:rsidP="00951D92">
      <w:pPr>
        <w:pStyle w:val="Heading1"/>
      </w:pPr>
      <w:bookmarkStart w:id="5" w:name="_Toc146704365"/>
      <w:r>
        <w:rPr>
          <w:lang w:val="en-GB"/>
        </w:rPr>
        <w:t>II.</w:t>
      </w:r>
      <w:r>
        <w:t>Резултати</w:t>
      </w:r>
      <w:bookmarkEnd w:id="5"/>
    </w:p>
    <w:p w14:paraId="14E6538D" w14:textId="77777777" w:rsidR="00951D92" w:rsidRDefault="00951D92" w:rsidP="00951D92">
      <w:pPr>
        <w:pStyle w:val="Heading2"/>
      </w:pPr>
      <w:bookmarkStart w:id="6" w:name="_Toc146704366"/>
      <w:r>
        <w:t>1.Едномерни разпределения.</w:t>
      </w:r>
      <w:bookmarkEnd w:id="6"/>
    </w:p>
    <w:p w14:paraId="63200403" w14:textId="18B39E41" w:rsidR="00951D92" w:rsidRDefault="00951D92" w:rsidP="00951D92">
      <w:pPr>
        <w:spacing w:before="240" w:line="360" w:lineRule="auto"/>
        <w:jc w:val="both"/>
        <w:rPr>
          <w:rFonts w:ascii="Times New Roman" w:hAnsi="Times New Roman" w:cs="Times New Roman"/>
          <w:sz w:val="24"/>
          <w:lang w:val="en-US"/>
        </w:rPr>
      </w:pPr>
      <w:r>
        <w:rPr>
          <w:rFonts w:ascii="Times New Roman" w:hAnsi="Times New Roman" w:cs="Times New Roman"/>
          <w:sz w:val="24"/>
        </w:rPr>
        <w:t xml:space="preserve">Получените в резултат на проведеното изследване данни са претеглени с теглата, формирани при първоначалното излъчване на извадката, </w:t>
      </w:r>
      <w:proofErr w:type="spellStart"/>
      <w:r>
        <w:rPr>
          <w:rFonts w:ascii="Times New Roman" w:hAnsi="Times New Roman" w:cs="Times New Roman"/>
          <w:sz w:val="24"/>
        </w:rPr>
        <w:t>ажустирани</w:t>
      </w:r>
      <w:proofErr w:type="spellEnd"/>
      <w:r>
        <w:rPr>
          <w:rFonts w:ascii="Times New Roman" w:hAnsi="Times New Roman" w:cs="Times New Roman"/>
          <w:sz w:val="24"/>
        </w:rPr>
        <w:t xml:space="preserve"> с коефициент, отразяващ  нормата на </w:t>
      </w:r>
      <w:proofErr w:type="spellStart"/>
      <w:r>
        <w:rPr>
          <w:rFonts w:ascii="Times New Roman" w:hAnsi="Times New Roman" w:cs="Times New Roman"/>
          <w:sz w:val="24"/>
        </w:rPr>
        <w:t>отговаряемост</w:t>
      </w:r>
      <w:proofErr w:type="spellEnd"/>
      <w:r>
        <w:rPr>
          <w:rFonts w:ascii="Times New Roman" w:hAnsi="Times New Roman" w:cs="Times New Roman"/>
          <w:sz w:val="24"/>
        </w:rPr>
        <w:t xml:space="preserve"> във всяка отделна </w:t>
      </w:r>
      <w:proofErr w:type="spellStart"/>
      <w:r>
        <w:rPr>
          <w:rFonts w:ascii="Times New Roman" w:hAnsi="Times New Roman" w:cs="Times New Roman"/>
          <w:sz w:val="24"/>
        </w:rPr>
        <w:t>страта</w:t>
      </w:r>
      <w:proofErr w:type="spellEnd"/>
      <w:r>
        <w:rPr>
          <w:rFonts w:ascii="Times New Roman" w:hAnsi="Times New Roman" w:cs="Times New Roman"/>
          <w:sz w:val="24"/>
        </w:rPr>
        <w:t xml:space="preserve"> (област). По този начин генералната съвкупност е пресъздадена успешно, а нейният обем е оценен на </w:t>
      </w:r>
      <w:r w:rsidRPr="00DB4E56">
        <w:rPr>
          <w:rFonts w:ascii="Times New Roman" w:hAnsi="Times New Roman" w:cs="Times New Roman"/>
          <w:b/>
          <w:sz w:val="24"/>
        </w:rPr>
        <w:t>401</w:t>
      </w:r>
      <w:r>
        <w:rPr>
          <w:rFonts w:ascii="Times New Roman" w:hAnsi="Times New Roman" w:cs="Times New Roman"/>
          <w:b/>
          <w:sz w:val="24"/>
        </w:rPr>
        <w:t xml:space="preserve"> </w:t>
      </w:r>
      <w:r w:rsidRPr="00DB4E56">
        <w:rPr>
          <w:rFonts w:ascii="Times New Roman" w:hAnsi="Times New Roman" w:cs="Times New Roman"/>
          <w:b/>
          <w:sz w:val="24"/>
        </w:rPr>
        <w:t>275</w:t>
      </w:r>
      <w:r>
        <w:rPr>
          <w:rFonts w:ascii="Times New Roman" w:hAnsi="Times New Roman" w:cs="Times New Roman"/>
          <w:sz w:val="24"/>
        </w:rPr>
        <w:t xml:space="preserve"> предприятия, те са с 22 600 повече (+6,0%) от предприятията</w:t>
      </w:r>
      <w:r w:rsidR="00A0553A">
        <w:rPr>
          <w:rFonts w:ascii="Times New Roman" w:hAnsi="Times New Roman" w:cs="Times New Roman"/>
          <w:sz w:val="24"/>
        </w:rPr>
        <w:t>,</w:t>
      </w:r>
      <w:r>
        <w:rPr>
          <w:rFonts w:ascii="Times New Roman" w:hAnsi="Times New Roman" w:cs="Times New Roman"/>
          <w:sz w:val="24"/>
        </w:rPr>
        <w:t xml:space="preserve"> участвали в проучването през есента на 2022 г.</w:t>
      </w:r>
    </w:p>
    <w:p w14:paraId="5E46E558" w14:textId="77777777" w:rsidR="00951D92" w:rsidRDefault="00951D92" w:rsidP="00951D92">
      <w:pPr>
        <w:spacing w:before="240" w:line="360" w:lineRule="auto"/>
        <w:jc w:val="both"/>
        <w:rPr>
          <w:rFonts w:ascii="Times New Roman" w:hAnsi="Times New Roman" w:cs="Times New Roman"/>
          <w:sz w:val="24"/>
        </w:rPr>
      </w:pPr>
      <w:r>
        <w:rPr>
          <w:rFonts w:ascii="Times New Roman" w:hAnsi="Times New Roman" w:cs="Times New Roman"/>
          <w:sz w:val="24"/>
        </w:rPr>
        <w:t>Профил на работодателите, участвали в проучването.</w:t>
      </w:r>
    </w:p>
    <w:p w14:paraId="60D93D47" w14:textId="77777777" w:rsidR="00951D92" w:rsidRPr="002C6DC1" w:rsidRDefault="00951D92" w:rsidP="00951D92">
      <w:pPr>
        <w:spacing w:before="240" w:line="360" w:lineRule="auto"/>
        <w:jc w:val="both"/>
        <w:rPr>
          <w:rFonts w:ascii="Times New Roman" w:hAnsi="Times New Roman" w:cs="Times New Roman"/>
          <w:sz w:val="24"/>
        </w:rPr>
      </w:pPr>
      <w:r>
        <w:rPr>
          <w:rFonts w:ascii="Times New Roman" w:hAnsi="Times New Roman" w:cs="Times New Roman"/>
          <w:sz w:val="24"/>
        </w:rPr>
        <w:t>Фиг.1 Разпределение по икономически дейности на работодателите.</w:t>
      </w:r>
    </w:p>
    <w:p w14:paraId="0910C49B" w14:textId="77777777" w:rsidR="00951D92" w:rsidRPr="002C6DC1" w:rsidRDefault="00951D92" w:rsidP="00951D92">
      <w:pPr>
        <w:spacing w:before="240" w:line="360" w:lineRule="auto"/>
        <w:jc w:val="both"/>
        <w:rPr>
          <w:rFonts w:ascii="Times New Roman" w:hAnsi="Times New Roman" w:cs="Times New Roman"/>
          <w:sz w:val="24"/>
          <w:lang w:val="en-US"/>
        </w:rPr>
      </w:pPr>
      <w:r>
        <w:rPr>
          <w:noProof/>
          <w:lang w:val="en-GB" w:eastAsia="en-GB"/>
        </w:rPr>
        <w:drawing>
          <wp:inline distT="0" distB="0" distL="0" distR="0" wp14:anchorId="215651BC" wp14:editId="078A4FC6">
            <wp:extent cx="5800725" cy="27146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35332CB" w14:textId="77777777" w:rsidR="00951D92" w:rsidRDefault="00951D92" w:rsidP="00951D92">
      <w:pPr>
        <w:pStyle w:val="ListParagraph"/>
        <w:spacing w:before="240" w:line="360" w:lineRule="auto"/>
        <w:ind w:left="0" w:firstLine="708"/>
        <w:jc w:val="both"/>
        <w:rPr>
          <w:rFonts w:ascii="Times New Roman" w:hAnsi="Times New Roman" w:cs="Times New Roman"/>
          <w:sz w:val="24"/>
        </w:rPr>
      </w:pPr>
      <w:r>
        <w:rPr>
          <w:rFonts w:ascii="Times New Roman" w:hAnsi="Times New Roman" w:cs="Times New Roman"/>
          <w:sz w:val="24"/>
        </w:rPr>
        <w:t xml:space="preserve">Най-широко са представени фирмите, опериращи в дейностите търговия </w:t>
      </w:r>
      <w:r>
        <w:rPr>
          <w:rFonts w:ascii="Times New Roman" w:hAnsi="Times New Roman" w:cs="Times New Roman"/>
          <w:sz w:val="24"/>
          <w:lang w:val="en-US"/>
        </w:rPr>
        <w:t>(G)</w:t>
      </w:r>
      <w:r>
        <w:rPr>
          <w:rFonts w:ascii="Times New Roman" w:hAnsi="Times New Roman" w:cs="Times New Roman"/>
          <w:sz w:val="24"/>
        </w:rPr>
        <w:t>, транспорт</w:t>
      </w:r>
      <w:r>
        <w:rPr>
          <w:rFonts w:ascii="Times New Roman" w:hAnsi="Times New Roman" w:cs="Times New Roman"/>
          <w:sz w:val="24"/>
          <w:lang w:val="en-US"/>
        </w:rPr>
        <w:t xml:space="preserve"> (H) </w:t>
      </w:r>
      <w:r>
        <w:rPr>
          <w:rFonts w:ascii="Times New Roman" w:hAnsi="Times New Roman" w:cs="Times New Roman"/>
          <w:sz w:val="24"/>
        </w:rPr>
        <w:t xml:space="preserve">и хотелиерство и ресторантьорство </w:t>
      </w:r>
      <w:r>
        <w:rPr>
          <w:rFonts w:ascii="Times New Roman" w:hAnsi="Times New Roman" w:cs="Times New Roman"/>
          <w:sz w:val="24"/>
          <w:lang w:val="en-US"/>
        </w:rPr>
        <w:t>(I)</w:t>
      </w:r>
      <w:r>
        <w:rPr>
          <w:rFonts w:ascii="Times New Roman" w:hAnsi="Times New Roman" w:cs="Times New Roman"/>
          <w:sz w:val="24"/>
        </w:rPr>
        <w:t xml:space="preserve"> с дял от 37,2%, следват работодателите в държавно управление (О), образование (Р), хуманно здравеопазване и социални дейности (</w:t>
      </w:r>
      <w:r>
        <w:rPr>
          <w:rFonts w:ascii="Times New Roman" w:hAnsi="Times New Roman" w:cs="Times New Roman"/>
          <w:sz w:val="24"/>
          <w:lang w:val="en-US"/>
        </w:rPr>
        <w:t>Q)</w:t>
      </w:r>
      <w:r>
        <w:rPr>
          <w:rFonts w:ascii="Times New Roman" w:hAnsi="Times New Roman" w:cs="Times New Roman"/>
          <w:sz w:val="24"/>
        </w:rPr>
        <w:t xml:space="preserve"> с дял от 14,5% и на трето място е индустрията, където влизат дейностите преработваща промишленост (С), </w:t>
      </w:r>
      <w:proofErr w:type="spellStart"/>
      <w:r>
        <w:rPr>
          <w:rFonts w:ascii="Times New Roman" w:hAnsi="Times New Roman" w:cs="Times New Roman"/>
          <w:sz w:val="24"/>
        </w:rPr>
        <w:t>д</w:t>
      </w:r>
      <w:r w:rsidRPr="00403A0E">
        <w:rPr>
          <w:rFonts w:ascii="Times New Roman" w:hAnsi="Times New Roman" w:cs="Times New Roman"/>
          <w:sz w:val="24"/>
        </w:rPr>
        <w:t>обивна</w:t>
      </w:r>
      <w:proofErr w:type="spellEnd"/>
      <w:r w:rsidRPr="00403A0E">
        <w:rPr>
          <w:rFonts w:ascii="Times New Roman" w:hAnsi="Times New Roman" w:cs="Times New Roman"/>
          <w:sz w:val="24"/>
        </w:rPr>
        <w:t xml:space="preserve"> промишленост</w:t>
      </w:r>
      <w:r>
        <w:rPr>
          <w:rFonts w:ascii="Times New Roman" w:hAnsi="Times New Roman" w:cs="Times New Roman"/>
          <w:sz w:val="24"/>
        </w:rPr>
        <w:t xml:space="preserve"> (В), п</w:t>
      </w:r>
      <w:r w:rsidRPr="00403A0E">
        <w:rPr>
          <w:rFonts w:ascii="Times New Roman" w:hAnsi="Times New Roman" w:cs="Times New Roman"/>
          <w:sz w:val="24"/>
        </w:rPr>
        <w:t>роизводство и разпределение на</w:t>
      </w:r>
      <w:r>
        <w:rPr>
          <w:rFonts w:ascii="Times New Roman" w:hAnsi="Times New Roman" w:cs="Times New Roman"/>
          <w:sz w:val="24"/>
        </w:rPr>
        <w:t xml:space="preserve"> </w:t>
      </w:r>
      <w:r w:rsidRPr="00403A0E">
        <w:rPr>
          <w:rFonts w:ascii="Times New Roman" w:hAnsi="Times New Roman" w:cs="Times New Roman"/>
          <w:sz w:val="24"/>
        </w:rPr>
        <w:t>електрическа и топлинна енергия и на</w:t>
      </w:r>
      <w:r>
        <w:rPr>
          <w:rFonts w:ascii="Times New Roman" w:hAnsi="Times New Roman" w:cs="Times New Roman"/>
          <w:sz w:val="24"/>
        </w:rPr>
        <w:t xml:space="preserve"> </w:t>
      </w:r>
      <w:r w:rsidRPr="00403A0E">
        <w:rPr>
          <w:rFonts w:ascii="Times New Roman" w:hAnsi="Times New Roman" w:cs="Times New Roman"/>
          <w:sz w:val="24"/>
        </w:rPr>
        <w:t>газообразни горива</w:t>
      </w:r>
      <w:r>
        <w:rPr>
          <w:rFonts w:ascii="Times New Roman" w:hAnsi="Times New Roman" w:cs="Times New Roman"/>
          <w:sz w:val="24"/>
        </w:rPr>
        <w:t xml:space="preserve"> (</w:t>
      </w:r>
      <w:r>
        <w:rPr>
          <w:rFonts w:ascii="Times New Roman" w:hAnsi="Times New Roman" w:cs="Times New Roman"/>
          <w:sz w:val="24"/>
          <w:lang w:val="en-US"/>
        </w:rPr>
        <w:t>D)</w:t>
      </w:r>
      <w:r>
        <w:rPr>
          <w:rFonts w:ascii="Times New Roman" w:hAnsi="Times New Roman" w:cs="Times New Roman"/>
          <w:sz w:val="24"/>
        </w:rPr>
        <w:t xml:space="preserve"> и д</w:t>
      </w:r>
      <w:r w:rsidRPr="00403A0E">
        <w:rPr>
          <w:rFonts w:ascii="Times New Roman" w:hAnsi="Times New Roman" w:cs="Times New Roman"/>
          <w:sz w:val="24"/>
        </w:rPr>
        <w:t>оставяне на води; канализационни услуги,</w:t>
      </w:r>
      <w:r>
        <w:rPr>
          <w:rFonts w:ascii="Times New Roman" w:hAnsi="Times New Roman" w:cs="Times New Roman"/>
          <w:sz w:val="24"/>
        </w:rPr>
        <w:t xml:space="preserve"> </w:t>
      </w:r>
      <w:r w:rsidRPr="00403A0E">
        <w:rPr>
          <w:rFonts w:ascii="Times New Roman" w:hAnsi="Times New Roman" w:cs="Times New Roman"/>
          <w:sz w:val="24"/>
        </w:rPr>
        <w:t>управление на отпадъци и възстановяване</w:t>
      </w:r>
      <w:r>
        <w:rPr>
          <w:rFonts w:ascii="Times New Roman" w:hAnsi="Times New Roman" w:cs="Times New Roman"/>
          <w:sz w:val="24"/>
        </w:rPr>
        <w:t xml:space="preserve"> (Е) с дял от 12,5%. Останалите сектор са с численост, която им определя под 10% дял от общата численост.</w:t>
      </w:r>
      <w:r w:rsidRPr="00487075">
        <w:t xml:space="preserve"> </w:t>
      </w:r>
      <w:r w:rsidRPr="00487075">
        <w:rPr>
          <w:rFonts w:ascii="Times New Roman" w:hAnsi="Times New Roman" w:cs="Times New Roman"/>
          <w:sz w:val="24"/>
        </w:rPr>
        <w:t>Най-ниска представителност</w:t>
      </w:r>
      <w:r>
        <w:rPr>
          <w:rFonts w:ascii="Times New Roman" w:hAnsi="Times New Roman" w:cs="Times New Roman"/>
          <w:sz w:val="24"/>
        </w:rPr>
        <w:t xml:space="preserve"> имат предприятията от сектор операции с недвижими имоти (</w:t>
      </w:r>
      <w:r>
        <w:rPr>
          <w:rFonts w:ascii="Times New Roman" w:hAnsi="Times New Roman" w:cs="Times New Roman"/>
          <w:sz w:val="24"/>
          <w:lang w:val="en-US"/>
        </w:rPr>
        <w:t>L)</w:t>
      </w:r>
      <w:r w:rsidRPr="00487075">
        <w:rPr>
          <w:rFonts w:ascii="Times New Roman" w:hAnsi="Times New Roman" w:cs="Times New Roman"/>
          <w:sz w:val="24"/>
        </w:rPr>
        <w:t xml:space="preserve"> – 1,9% (фиг.1).</w:t>
      </w:r>
    </w:p>
    <w:p w14:paraId="09D07057" w14:textId="77777777" w:rsidR="00951D92" w:rsidRDefault="00951D92" w:rsidP="00951D92">
      <w:pPr>
        <w:pStyle w:val="ListParagraph"/>
        <w:spacing w:before="240" w:line="360" w:lineRule="auto"/>
        <w:ind w:left="0" w:firstLine="708"/>
        <w:jc w:val="both"/>
        <w:rPr>
          <w:rFonts w:ascii="Times New Roman" w:hAnsi="Times New Roman" w:cs="Times New Roman"/>
          <w:sz w:val="24"/>
        </w:rPr>
      </w:pPr>
      <w:r w:rsidRPr="00487075">
        <w:rPr>
          <w:rFonts w:ascii="Times New Roman" w:hAnsi="Times New Roman" w:cs="Times New Roman"/>
          <w:sz w:val="24"/>
        </w:rPr>
        <w:t>Административните области в страната са представени пропорционално на икономическата активност в съответните региони. (Таблица 5.) Най-голям е делът на предприятията в големите индустриални центрове – София-град – 28,</w:t>
      </w:r>
      <w:r>
        <w:rPr>
          <w:rFonts w:ascii="Times New Roman" w:hAnsi="Times New Roman" w:cs="Times New Roman"/>
          <w:sz w:val="24"/>
        </w:rPr>
        <w:t>5</w:t>
      </w:r>
      <w:r w:rsidRPr="00487075">
        <w:rPr>
          <w:rFonts w:ascii="Times New Roman" w:hAnsi="Times New Roman" w:cs="Times New Roman"/>
          <w:sz w:val="24"/>
        </w:rPr>
        <w:t xml:space="preserve">% от всички </w:t>
      </w:r>
      <w:r>
        <w:rPr>
          <w:rFonts w:ascii="Times New Roman" w:hAnsi="Times New Roman" w:cs="Times New Roman"/>
          <w:sz w:val="24"/>
        </w:rPr>
        <w:t xml:space="preserve">401 275 </w:t>
      </w:r>
      <w:r w:rsidRPr="00487075">
        <w:rPr>
          <w:rFonts w:ascii="Times New Roman" w:hAnsi="Times New Roman" w:cs="Times New Roman"/>
          <w:sz w:val="24"/>
        </w:rPr>
        <w:t>предприятия, Пловдив с 9,</w:t>
      </w:r>
      <w:r>
        <w:rPr>
          <w:rFonts w:ascii="Times New Roman" w:hAnsi="Times New Roman" w:cs="Times New Roman"/>
          <w:sz w:val="24"/>
        </w:rPr>
        <w:t>6</w:t>
      </w:r>
      <w:r w:rsidRPr="00487075">
        <w:rPr>
          <w:rFonts w:ascii="Times New Roman" w:hAnsi="Times New Roman" w:cs="Times New Roman"/>
          <w:sz w:val="24"/>
        </w:rPr>
        <w:t xml:space="preserve">%, Варна и Бургас съответно със 7,6% и </w:t>
      </w:r>
      <w:r>
        <w:rPr>
          <w:rFonts w:ascii="Times New Roman" w:hAnsi="Times New Roman" w:cs="Times New Roman"/>
          <w:sz w:val="24"/>
        </w:rPr>
        <w:t>7,0</w:t>
      </w:r>
      <w:r w:rsidRPr="00487075">
        <w:rPr>
          <w:rFonts w:ascii="Times New Roman" w:hAnsi="Times New Roman" w:cs="Times New Roman"/>
          <w:sz w:val="24"/>
        </w:rPr>
        <w:t>%. Най-слабо е представителството в област Видин с 0,8% от предприятията, следвана от области Силистра – с 1,0%, Търговище и Разград с по 1.1%. Условно областите можем да разделим на 4 клъстера според представителността на проучваните предприятия, като София-град е обособена като отделна група с 28,</w:t>
      </w:r>
      <w:r>
        <w:rPr>
          <w:rFonts w:ascii="Times New Roman" w:hAnsi="Times New Roman" w:cs="Times New Roman"/>
          <w:sz w:val="24"/>
        </w:rPr>
        <w:t>5</w:t>
      </w:r>
      <w:r w:rsidRPr="00487075">
        <w:rPr>
          <w:rFonts w:ascii="Times New Roman" w:hAnsi="Times New Roman" w:cs="Times New Roman"/>
          <w:sz w:val="24"/>
        </w:rPr>
        <w:t>% или повече от ¼ от всички активни предприятия. Вторият клъстер обхваща областите излъчили предприятия с дял в общата съвкупност между 5</w:t>
      </w:r>
      <w:r>
        <w:rPr>
          <w:rFonts w:ascii="Times New Roman" w:hAnsi="Times New Roman" w:cs="Times New Roman"/>
          <w:sz w:val="24"/>
        </w:rPr>
        <w:t>%</w:t>
      </w:r>
      <w:r w:rsidRPr="00487075">
        <w:rPr>
          <w:rFonts w:ascii="Times New Roman" w:hAnsi="Times New Roman" w:cs="Times New Roman"/>
          <w:sz w:val="24"/>
        </w:rPr>
        <w:t xml:space="preserve"> и 10%. Те са общо 4 (области Пловдив, Варна, Бургас и Благоевград). Следващият, трети клъстер обхваща областите с предприятия формиращи дял от 2</w:t>
      </w:r>
      <w:r>
        <w:rPr>
          <w:rFonts w:ascii="Times New Roman" w:hAnsi="Times New Roman" w:cs="Times New Roman"/>
          <w:sz w:val="24"/>
        </w:rPr>
        <w:t>%</w:t>
      </w:r>
      <w:r w:rsidRPr="00487075">
        <w:rPr>
          <w:rFonts w:ascii="Times New Roman" w:hAnsi="Times New Roman" w:cs="Times New Roman"/>
          <w:sz w:val="24"/>
        </w:rPr>
        <w:t xml:space="preserve"> до 5% от общата съвкупност. Те са общо 8, начело със Стара Загора – с 3,</w:t>
      </w:r>
      <w:r>
        <w:rPr>
          <w:rFonts w:ascii="Times New Roman" w:hAnsi="Times New Roman" w:cs="Times New Roman"/>
          <w:sz w:val="24"/>
        </w:rPr>
        <w:t>9</w:t>
      </w:r>
      <w:r w:rsidRPr="00487075">
        <w:rPr>
          <w:rFonts w:ascii="Times New Roman" w:hAnsi="Times New Roman" w:cs="Times New Roman"/>
          <w:sz w:val="24"/>
        </w:rPr>
        <w:t>%, Хасково – с 2,</w:t>
      </w:r>
      <w:r>
        <w:rPr>
          <w:rFonts w:ascii="Times New Roman" w:hAnsi="Times New Roman" w:cs="Times New Roman"/>
          <w:sz w:val="24"/>
        </w:rPr>
        <w:t>8</w:t>
      </w:r>
      <w:r w:rsidRPr="00487075">
        <w:rPr>
          <w:rFonts w:ascii="Times New Roman" w:hAnsi="Times New Roman" w:cs="Times New Roman"/>
          <w:sz w:val="24"/>
        </w:rPr>
        <w:t xml:space="preserve">%, Русе - с 2,8%, </w:t>
      </w:r>
      <w:r>
        <w:rPr>
          <w:rFonts w:ascii="Times New Roman" w:hAnsi="Times New Roman" w:cs="Times New Roman"/>
          <w:sz w:val="24"/>
        </w:rPr>
        <w:t xml:space="preserve">Пазарджик – с 2,7%, </w:t>
      </w:r>
      <w:r w:rsidRPr="00487075">
        <w:rPr>
          <w:rFonts w:ascii="Times New Roman" w:hAnsi="Times New Roman" w:cs="Times New Roman"/>
          <w:sz w:val="24"/>
        </w:rPr>
        <w:t>Велико Търнова – с 2,</w:t>
      </w:r>
      <w:r>
        <w:rPr>
          <w:rFonts w:ascii="Times New Roman" w:hAnsi="Times New Roman" w:cs="Times New Roman"/>
          <w:sz w:val="24"/>
        </w:rPr>
        <w:t>6</w:t>
      </w:r>
      <w:r w:rsidRPr="00487075">
        <w:rPr>
          <w:rFonts w:ascii="Times New Roman" w:hAnsi="Times New Roman" w:cs="Times New Roman"/>
          <w:sz w:val="24"/>
        </w:rPr>
        <w:t>% и др. Най-многочислен е последният, четвърти клъстер, с общо 15 области с дял на представените фирми до 2% от общата численост. Това са области с потенциал за икономическо развитие, сред които са области като Шумен, Сливен, Враца, Габрово, Кюстендил, Перник, Ловеч и др.</w:t>
      </w:r>
      <w:r>
        <w:rPr>
          <w:rFonts w:ascii="Times New Roman" w:hAnsi="Times New Roman" w:cs="Times New Roman"/>
          <w:sz w:val="24"/>
        </w:rPr>
        <w:t xml:space="preserve"> </w:t>
      </w:r>
      <w:r w:rsidRPr="00487075">
        <w:rPr>
          <w:rFonts w:ascii="Times New Roman" w:hAnsi="Times New Roman" w:cs="Times New Roman"/>
          <w:sz w:val="24"/>
        </w:rPr>
        <w:t>В първите три клъстера присъстват 5 области от Северна България (</w:t>
      </w:r>
      <w:r>
        <w:rPr>
          <w:rFonts w:ascii="Times New Roman" w:hAnsi="Times New Roman" w:cs="Times New Roman"/>
          <w:sz w:val="24"/>
        </w:rPr>
        <w:t>17</w:t>
      </w:r>
      <w:r w:rsidRPr="00487075">
        <w:rPr>
          <w:rFonts w:ascii="Times New Roman" w:hAnsi="Times New Roman" w:cs="Times New Roman"/>
          <w:sz w:val="24"/>
        </w:rPr>
        <w:t>,</w:t>
      </w:r>
      <w:r>
        <w:rPr>
          <w:rFonts w:ascii="Times New Roman" w:hAnsi="Times New Roman" w:cs="Times New Roman"/>
          <w:sz w:val="24"/>
        </w:rPr>
        <w:t>7</w:t>
      </w:r>
      <w:r w:rsidRPr="00487075">
        <w:rPr>
          <w:rFonts w:ascii="Times New Roman" w:hAnsi="Times New Roman" w:cs="Times New Roman"/>
          <w:sz w:val="24"/>
        </w:rPr>
        <w:t>%), останалите 8 са от Южна България</w:t>
      </w:r>
      <w:r>
        <w:rPr>
          <w:rFonts w:ascii="Times New Roman" w:hAnsi="Times New Roman" w:cs="Times New Roman"/>
          <w:sz w:val="24"/>
        </w:rPr>
        <w:t xml:space="preserve"> с дял от 62,2% от всички работодатели в страната.</w:t>
      </w:r>
    </w:p>
    <w:p w14:paraId="1C725DE0" w14:textId="77777777" w:rsidR="00951D92" w:rsidRDefault="00951D92" w:rsidP="00951D92">
      <w:pPr>
        <w:pStyle w:val="ListParagraph"/>
        <w:spacing w:before="240" w:line="360" w:lineRule="auto"/>
        <w:ind w:left="0" w:firstLine="708"/>
        <w:rPr>
          <w:rFonts w:ascii="Times New Roman" w:hAnsi="Times New Roman" w:cs="Times New Roman"/>
          <w:sz w:val="24"/>
        </w:rPr>
      </w:pPr>
    </w:p>
    <w:p w14:paraId="6A880A8D" w14:textId="77777777" w:rsidR="00951D92" w:rsidRPr="0072016D" w:rsidRDefault="00951D92" w:rsidP="00951D92">
      <w:pPr>
        <w:pStyle w:val="ListParagraph"/>
        <w:spacing w:before="240" w:line="360" w:lineRule="auto"/>
        <w:ind w:left="0" w:firstLine="708"/>
        <w:rPr>
          <w:rFonts w:ascii="Times New Roman" w:hAnsi="Times New Roman" w:cs="Times New Roman"/>
          <w:sz w:val="24"/>
        </w:rPr>
      </w:pPr>
      <w:r w:rsidRPr="0072016D">
        <w:rPr>
          <w:rFonts w:ascii="Times New Roman" w:hAnsi="Times New Roman" w:cs="Times New Roman"/>
          <w:b/>
          <w:sz w:val="24"/>
        </w:rPr>
        <w:t>Таблица 5.</w:t>
      </w:r>
      <w:r>
        <w:rPr>
          <w:rFonts w:ascii="Times New Roman" w:hAnsi="Times New Roman" w:cs="Times New Roman"/>
          <w:sz w:val="24"/>
        </w:rPr>
        <w:t xml:space="preserve"> Разпределение на областите според дела на представените предприятия</w:t>
      </w:r>
    </w:p>
    <w:tbl>
      <w:tblPr>
        <w:tblW w:w="8280" w:type="dxa"/>
        <w:tblInd w:w="720" w:type="dxa"/>
        <w:tblLook w:val="04A0" w:firstRow="1" w:lastRow="0" w:firstColumn="1" w:lastColumn="0" w:noHBand="0" w:noVBand="1"/>
      </w:tblPr>
      <w:tblGrid>
        <w:gridCol w:w="1379"/>
        <w:gridCol w:w="3751"/>
        <w:gridCol w:w="3150"/>
      </w:tblGrid>
      <w:tr w:rsidR="00951D92" w:rsidRPr="005F52C5" w14:paraId="4B955D18" w14:textId="77777777" w:rsidTr="00F246DB">
        <w:trPr>
          <w:trHeight w:val="315"/>
        </w:trPr>
        <w:tc>
          <w:tcPr>
            <w:tcW w:w="1379" w:type="dxa"/>
            <w:tcBorders>
              <w:top w:val="nil"/>
              <w:left w:val="nil"/>
              <w:bottom w:val="nil"/>
              <w:right w:val="nil"/>
            </w:tcBorders>
            <w:shd w:val="clear" w:color="auto" w:fill="DC690A"/>
            <w:noWrap/>
            <w:vAlign w:val="bottom"/>
          </w:tcPr>
          <w:p w14:paraId="0009BB90" w14:textId="77777777" w:rsidR="00951D92" w:rsidRPr="00D82277" w:rsidRDefault="00951D92" w:rsidP="00F246DB">
            <w:pPr>
              <w:spacing w:after="0" w:line="240" w:lineRule="auto"/>
              <w:rPr>
                <w:rFonts w:ascii="Calibri" w:eastAsia="Times New Roman" w:hAnsi="Calibri" w:cs="Calibri"/>
                <w:b/>
                <w:color w:val="000000" w:themeColor="text1"/>
                <w:sz w:val="24"/>
                <w:lang w:eastAsia="en-GB"/>
              </w:rPr>
            </w:pPr>
            <w:r w:rsidRPr="00D82277">
              <w:rPr>
                <w:rFonts w:ascii="Calibri" w:eastAsia="Times New Roman" w:hAnsi="Calibri" w:cs="Calibri"/>
                <w:b/>
                <w:color w:val="000000" w:themeColor="text1"/>
                <w:sz w:val="24"/>
                <w:lang w:eastAsia="en-GB"/>
              </w:rPr>
              <w:t>Област</w:t>
            </w:r>
          </w:p>
        </w:tc>
        <w:tc>
          <w:tcPr>
            <w:tcW w:w="3751" w:type="dxa"/>
            <w:tcBorders>
              <w:top w:val="nil"/>
              <w:left w:val="nil"/>
              <w:bottom w:val="nil"/>
              <w:right w:val="nil"/>
            </w:tcBorders>
            <w:shd w:val="clear" w:color="auto" w:fill="DC690A"/>
            <w:noWrap/>
            <w:vAlign w:val="bottom"/>
          </w:tcPr>
          <w:p w14:paraId="106D2BDA" w14:textId="77777777" w:rsidR="00951D92" w:rsidRPr="00D82277" w:rsidRDefault="00951D92" w:rsidP="00F246DB">
            <w:pPr>
              <w:spacing w:after="0" w:line="240" w:lineRule="auto"/>
              <w:jc w:val="center"/>
              <w:rPr>
                <w:rFonts w:ascii="Calibri" w:eastAsia="Times New Roman" w:hAnsi="Calibri" w:cs="Calibri"/>
                <w:b/>
                <w:color w:val="000000" w:themeColor="text1"/>
                <w:sz w:val="24"/>
                <w:lang w:eastAsia="en-GB"/>
              </w:rPr>
            </w:pPr>
            <w:r w:rsidRPr="00D82277">
              <w:rPr>
                <w:rFonts w:ascii="Calibri" w:eastAsia="Times New Roman" w:hAnsi="Calibri" w:cs="Calibri"/>
                <w:b/>
                <w:color w:val="000000" w:themeColor="text1"/>
                <w:sz w:val="24"/>
                <w:lang w:eastAsia="en-GB"/>
              </w:rPr>
              <w:t>Брой работодатели</w:t>
            </w:r>
          </w:p>
        </w:tc>
        <w:tc>
          <w:tcPr>
            <w:tcW w:w="3150" w:type="dxa"/>
            <w:tcBorders>
              <w:top w:val="nil"/>
              <w:left w:val="nil"/>
              <w:bottom w:val="nil"/>
              <w:right w:val="nil"/>
            </w:tcBorders>
            <w:shd w:val="clear" w:color="auto" w:fill="DC690A"/>
            <w:noWrap/>
            <w:vAlign w:val="bottom"/>
          </w:tcPr>
          <w:p w14:paraId="473807F0" w14:textId="77777777" w:rsidR="00951D92" w:rsidRPr="00D82277" w:rsidRDefault="00951D92" w:rsidP="00F246DB">
            <w:pPr>
              <w:spacing w:after="0" w:line="240" w:lineRule="auto"/>
              <w:jc w:val="center"/>
              <w:rPr>
                <w:rFonts w:ascii="Calibri" w:eastAsia="Times New Roman" w:hAnsi="Calibri" w:cs="Calibri"/>
                <w:b/>
                <w:color w:val="000000" w:themeColor="text1"/>
                <w:sz w:val="24"/>
                <w:lang w:eastAsia="en-GB"/>
              </w:rPr>
            </w:pPr>
            <w:r w:rsidRPr="00D82277">
              <w:rPr>
                <w:rFonts w:ascii="Calibri" w:eastAsia="Times New Roman" w:hAnsi="Calibri" w:cs="Calibri"/>
                <w:b/>
                <w:color w:val="000000" w:themeColor="text1"/>
                <w:sz w:val="24"/>
                <w:lang w:eastAsia="en-GB"/>
              </w:rPr>
              <w:t>Дял от общата численост, %</w:t>
            </w:r>
          </w:p>
        </w:tc>
      </w:tr>
      <w:tr w:rsidR="00951D92" w:rsidRPr="005F52C5" w14:paraId="174C2A5F" w14:textId="77777777" w:rsidTr="00F246DB">
        <w:trPr>
          <w:trHeight w:val="315"/>
        </w:trPr>
        <w:tc>
          <w:tcPr>
            <w:tcW w:w="1379" w:type="dxa"/>
            <w:tcBorders>
              <w:top w:val="nil"/>
              <w:left w:val="nil"/>
              <w:bottom w:val="nil"/>
              <w:right w:val="nil"/>
            </w:tcBorders>
            <w:shd w:val="clear" w:color="000000" w:fill="FABF8F"/>
            <w:noWrap/>
            <w:vAlign w:val="bottom"/>
            <w:hideMark/>
          </w:tcPr>
          <w:p w14:paraId="3C21405B"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София-град</w:t>
            </w:r>
          </w:p>
        </w:tc>
        <w:tc>
          <w:tcPr>
            <w:tcW w:w="3751" w:type="dxa"/>
            <w:tcBorders>
              <w:top w:val="nil"/>
              <w:left w:val="nil"/>
              <w:bottom w:val="nil"/>
              <w:right w:val="nil"/>
            </w:tcBorders>
            <w:shd w:val="clear" w:color="000000" w:fill="FABF8F"/>
            <w:noWrap/>
            <w:vAlign w:val="bottom"/>
            <w:hideMark/>
          </w:tcPr>
          <w:p w14:paraId="62AEA658"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114333</w:t>
            </w:r>
          </w:p>
        </w:tc>
        <w:tc>
          <w:tcPr>
            <w:tcW w:w="3150" w:type="dxa"/>
            <w:tcBorders>
              <w:top w:val="nil"/>
              <w:left w:val="nil"/>
              <w:bottom w:val="nil"/>
              <w:right w:val="nil"/>
            </w:tcBorders>
            <w:shd w:val="clear" w:color="000000" w:fill="FABF8F"/>
            <w:noWrap/>
            <w:vAlign w:val="bottom"/>
            <w:hideMark/>
          </w:tcPr>
          <w:p w14:paraId="61305C27"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28.5%</w:t>
            </w:r>
          </w:p>
        </w:tc>
      </w:tr>
      <w:tr w:rsidR="00951D92" w:rsidRPr="005F52C5" w14:paraId="7C766C36" w14:textId="77777777" w:rsidTr="00F246DB">
        <w:trPr>
          <w:trHeight w:val="315"/>
        </w:trPr>
        <w:tc>
          <w:tcPr>
            <w:tcW w:w="1379" w:type="dxa"/>
            <w:tcBorders>
              <w:top w:val="nil"/>
              <w:left w:val="nil"/>
              <w:bottom w:val="nil"/>
              <w:right w:val="nil"/>
            </w:tcBorders>
            <w:shd w:val="clear" w:color="000000" w:fill="FCD5B4"/>
            <w:noWrap/>
            <w:vAlign w:val="bottom"/>
            <w:hideMark/>
          </w:tcPr>
          <w:p w14:paraId="60024F0F"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Пловдив</w:t>
            </w:r>
          </w:p>
        </w:tc>
        <w:tc>
          <w:tcPr>
            <w:tcW w:w="3751" w:type="dxa"/>
            <w:tcBorders>
              <w:top w:val="nil"/>
              <w:left w:val="nil"/>
              <w:bottom w:val="nil"/>
              <w:right w:val="nil"/>
            </w:tcBorders>
            <w:shd w:val="clear" w:color="000000" w:fill="FCD5B4"/>
            <w:noWrap/>
            <w:vAlign w:val="bottom"/>
            <w:hideMark/>
          </w:tcPr>
          <w:p w14:paraId="539FD667"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38663</w:t>
            </w:r>
          </w:p>
        </w:tc>
        <w:tc>
          <w:tcPr>
            <w:tcW w:w="3150" w:type="dxa"/>
            <w:tcBorders>
              <w:top w:val="nil"/>
              <w:left w:val="nil"/>
              <w:bottom w:val="nil"/>
              <w:right w:val="nil"/>
            </w:tcBorders>
            <w:shd w:val="clear" w:color="000000" w:fill="FCD5B4"/>
            <w:noWrap/>
            <w:vAlign w:val="bottom"/>
            <w:hideMark/>
          </w:tcPr>
          <w:p w14:paraId="35F11319"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9.6%</w:t>
            </w:r>
          </w:p>
        </w:tc>
      </w:tr>
      <w:tr w:rsidR="00951D92" w:rsidRPr="005F52C5" w14:paraId="1D13DA38" w14:textId="77777777" w:rsidTr="00F246DB">
        <w:trPr>
          <w:trHeight w:val="315"/>
        </w:trPr>
        <w:tc>
          <w:tcPr>
            <w:tcW w:w="1379" w:type="dxa"/>
            <w:tcBorders>
              <w:top w:val="nil"/>
              <w:left w:val="nil"/>
              <w:bottom w:val="nil"/>
              <w:right w:val="nil"/>
            </w:tcBorders>
            <w:shd w:val="clear" w:color="000000" w:fill="FCD5B4"/>
            <w:noWrap/>
            <w:vAlign w:val="bottom"/>
            <w:hideMark/>
          </w:tcPr>
          <w:p w14:paraId="6622546B"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Варна</w:t>
            </w:r>
          </w:p>
        </w:tc>
        <w:tc>
          <w:tcPr>
            <w:tcW w:w="3751" w:type="dxa"/>
            <w:tcBorders>
              <w:top w:val="nil"/>
              <w:left w:val="nil"/>
              <w:bottom w:val="nil"/>
              <w:right w:val="nil"/>
            </w:tcBorders>
            <w:shd w:val="clear" w:color="000000" w:fill="FCD5B4"/>
            <w:noWrap/>
            <w:vAlign w:val="bottom"/>
            <w:hideMark/>
          </w:tcPr>
          <w:p w14:paraId="4E0D7000"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30379</w:t>
            </w:r>
          </w:p>
        </w:tc>
        <w:tc>
          <w:tcPr>
            <w:tcW w:w="3150" w:type="dxa"/>
            <w:tcBorders>
              <w:top w:val="nil"/>
              <w:left w:val="nil"/>
              <w:bottom w:val="nil"/>
              <w:right w:val="nil"/>
            </w:tcBorders>
            <w:shd w:val="clear" w:color="000000" w:fill="FCD5B4"/>
            <w:noWrap/>
            <w:vAlign w:val="bottom"/>
            <w:hideMark/>
          </w:tcPr>
          <w:p w14:paraId="748E95C0"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7.6%</w:t>
            </w:r>
          </w:p>
        </w:tc>
      </w:tr>
      <w:tr w:rsidR="00951D92" w:rsidRPr="005F52C5" w14:paraId="347D5360" w14:textId="77777777" w:rsidTr="00F246DB">
        <w:trPr>
          <w:trHeight w:val="315"/>
        </w:trPr>
        <w:tc>
          <w:tcPr>
            <w:tcW w:w="1379" w:type="dxa"/>
            <w:tcBorders>
              <w:top w:val="nil"/>
              <w:left w:val="nil"/>
              <w:bottom w:val="nil"/>
              <w:right w:val="nil"/>
            </w:tcBorders>
            <w:shd w:val="clear" w:color="000000" w:fill="FCD5B4"/>
            <w:noWrap/>
            <w:vAlign w:val="bottom"/>
            <w:hideMark/>
          </w:tcPr>
          <w:p w14:paraId="1DA74660"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Бургас</w:t>
            </w:r>
          </w:p>
        </w:tc>
        <w:tc>
          <w:tcPr>
            <w:tcW w:w="3751" w:type="dxa"/>
            <w:tcBorders>
              <w:top w:val="nil"/>
              <w:left w:val="nil"/>
              <w:bottom w:val="nil"/>
              <w:right w:val="nil"/>
            </w:tcBorders>
            <w:shd w:val="clear" w:color="000000" w:fill="FCD5B4"/>
            <w:noWrap/>
            <w:vAlign w:val="bottom"/>
            <w:hideMark/>
          </w:tcPr>
          <w:p w14:paraId="354394E9"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28130</w:t>
            </w:r>
          </w:p>
        </w:tc>
        <w:tc>
          <w:tcPr>
            <w:tcW w:w="3150" w:type="dxa"/>
            <w:tcBorders>
              <w:top w:val="nil"/>
              <w:left w:val="nil"/>
              <w:bottom w:val="nil"/>
              <w:right w:val="nil"/>
            </w:tcBorders>
            <w:shd w:val="clear" w:color="000000" w:fill="FCD5B4"/>
            <w:noWrap/>
            <w:vAlign w:val="bottom"/>
            <w:hideMark/>
          </w:tcPr>
          <w:p w14:paraId="7CB485C8"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7.0%</w:t>
            </w:r>
          </w:p>
        </w:tc>
      </w:tr>
      <w:tr w:rsidR="00951D92" w:rsidRPr="005F52C5" w14:paraId="7D389792" w14:textId="77777777" w:rsidTr="00F246DB">
        <w:trPr>
          <w:trHeight w:val="315"/>
        </w:trPr>
        <w:tc>
          <w:tcPr>
            <w:tcW w:w="1379" w:type="dxa"/>
            <w:tcBorders>
              <w:top w:val="nil"/>
              <w:left w:val="nil"/>
              <w:bottom w:val="nil"/>
              <w:right w:val="nil"/>
            </w:tcBorders>
            <w:shd w:val="clear" w:color="000000" w:fill="FCD5B4"/>
            <w:noWrap/>
            <w:vAlign w:val="bottom"/>
            <w:hideMark/>
          </w:tcPr>
          <w:p w14:paraId="46F45E52"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Благоевград</w:t>
            </w:r>
          </w:p>
        </w:tc>
        <w:tc>
          <w:tcPr>
            <w:tcW w:w="3751" w:type="dxa"/>
            <w:tcBorders>
              <w:top w:val="nil"/>
              <w:left w:val="nil"/>
              <w:bottom w:val="nil"/>
              <w:right w:val="nil"/>
            </w:tcBorders>
            <w:shd w:val="clear" w:color="000000" w:fill="FCD5B4"/>
            <w:noWrap/>
            <w:vAlign w:val="bottom"/>
            <w:hideMark/>
          </w:tcPr>
          <w:p w14:paraId="27D33E77"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20446</w:t>
            </w:r>
          </w:p>
        </w:tc>
        <w:tc>
          <w:tcPr>
            <w:tcW w:w="3150" w:type="dxa"/>
            <w:tcBorders>
              <w:top w:val="nil"/>
              <w:left w:val="nil"/>
              <w:bottom w:val="nil"/>
              <w:right w:val="nil"/>
            </w:tcBorders>
            <w:shd w:val="clear" w:color="000000" w:fill="FCD5B4"/>
            <w:noWrap/>
            <w:vAlign w:val="bottom"/>
            <w:hideMark/>
          </w:tcPr>
          <w:p w14:paraId="6E102A6D"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5.1%</w:t>
            </w:r>
          </w:p>
        </w:tc>
      </w:tr>
      <w:tr w:rsidR="00951D92" w:rsidRPr="005F52C5" w14:paraId="13227BB8" w14:textId="77777777" w:rsidTr="00F246DB">
        <w:trPr>
          <w:trHeight w:val="315"/>
        </w:trPr>
        <w:tc>
          <w:tcPr>
            <w:tcW w:w="1379" w:type="dxa"/>
            <w:tcBorders>
              <w:top w:val="nil"/>
              <w:left w:val="nil"/>
              <w:bottom w:val="nil"/>
              <w:right w:val="nil"/>
            </w:tcBorders>
            <w:shd w:val="clear" w:color="000000" w:fill="FDE9D9"/>
            <w:noWrap/>
            <w:vAlign w:val="bottom"/>
            <w:hideMark/>
          </w:tcPr>
          <w:p w14:paraId="7F1BC587"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Стара Загора</w:t>
            </w:r>
          </w:p>
        </w:tc>
        <w:tc>
          <w:tcPr>
            <w:tcW w:w="3751" w:type="dxa"/>
            <w:tcBorders>
              <w:top w:val="nil"/>
              <w:left w:val="nil"/>
              <w:bottom w:val="nil"/>
              <w:right w:val="nil"/>
            </w:tcBorders>
            <w:shd w:val="clear" w:color="000000" w:fill="FDE9D9"/>
            <w:noWrap/>
            <w:vAlign w:val="bottom"/>
            <w:hideMark/>
          </w:tcPr>
          <w:p w14:paraId="6775D83B"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15484</w:t>
            </w:r>
          </w:p>
        </w:tc>
        <w:tc>
          <w:tcPr>
            <w:tcW w:w="3150" w:type="dxa"/>
            <w:tcBorders>
              <w:top w:val="nil"/>
              <w:left w:val="nil"/>
              <w:bottom w:val="nil"/>
              <w:right w:val="nil"/>
            </w:tcBorders>
            <w:shd w:val="clear" w:color="000000" w:fill="FDE9D9"/>
            <w:noWrap/>
            <w:vAlign w:val="bottom"/>
            <w:hideMark/>
          </w:tcPr>
          <w:p w14:paraId="2EF549F1"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3.9%</w:t>
            </w:r>
          </w:p>
        </w:tc>
      </w:tr>
      <w:tr w:rsidR="00951D92" w:rsidRPr="005F52C5" w14:paraId="02608606" w14:textId="77777777" w:rsidTr="00F246DB">
        <w:trPr>
          <w:trHeight w:val="315"/>
        </w:trPr>
        <w:tc>
          <w:tcPr>
            <w:tcW w:w="1379" w:type="dxa"/>
            <w:tcBorders>
              <w:top w:val="nil"/>
              <w:left w:val="nil"/>
              <w:bottom w:val="nil"/>
              <w:right w:val="nil"/>
            </w:tcBorders>
            <w:shd w:val="clear" w:color="000000" w:fill="FDE9D9"/>
            <w:noWrap/>
            <w:vAlign w:val="bottom"/>
            <w:hideMark/>
          </w:tcPr>
          <w:p w14:paraId="2CF0FB2A"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Хасково</w:t>
            </w:r>
          </w:p>
        </w:tc>
        <w:tc>
          <w:tcPr>
            <w:tcW w:w="3751" w:type="dxa"/>
            <w:tcBorders>
              <w:top w:val="nil"/>
              <w:left w:val="nil"/>
              <w:bottom w:val="nil"/>
              <w:right w:val="nil"/>
            </w:tcBorders>
            <w:shd w:val="clear" w:color="000000" w:fill="FDE9D9"/>
            <w:noWrap/>
            <w:vAlign w:val="bottom"/>
            <w:hideMark/>
          </w:tcPr>
          <w:p w14:paraId="33E05260"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11419</w:t>
            </w:r>
          </w:p>
        </w:tc>
        <w:tc>
          <w:tcPr>
            <w:tcW w:w="3150" w:type="dxa"/>
            <w:tcBorders>
              <w:top w:val="nil"/>
              <w:left w:val="nil"/>
              <w:bottom w:val="nil"/>
              <w:right w:val="nil"/>
            </w:tcBorders>
            <w:shd w:val="clear" w:color="000000" w:fill="FDE9D9"/>
            <w:noWrap/>
            <w:vAlign w:val="bottom"/>
            <w:hideMark/>
          </w:tcPr>
          <w:p w14:paraId="3FC4F7BB"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2.8%</w:t>
            </w:r>
          </w:p>
        </w:tc>
      </w:tr>
      <w:tr w:rsidR="00951D92" w:rsidRPr="005F52C5" w14:paraId="12A1C36F" w14:textId="77777777" w:rsidTr="00F246DB">
        <w:trPr>
          <w:trHeight w:val="315"/>
        </w:trPr>
        <w:tc>
          <w:tcPr>
            <w:tcW w:w="1379" w:type="dxa"/>
            <w:tcBorders>
              <w:top w:val="nil"/>
              <w:left w:val="nil"/>
              <w:bottom w:val="nil"/>
              <w:right w:val="nil"/>
            </w:tcBorders>
            <w:shd w:val="clear" w:color="000000" w:fill="FDE9D9"/>
            <w:noWrap/>
            <w:vAlign w:val="bottom"/>
            <w:hideMark/>
          </w:tcPr>
          <w:p w14:paraId="4C02336D"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Русе</w:t>
            </w:r>
          </w:p>
        </w:tc>
        <w:tc>
          <w:tcPr>
            <w:tcW w:w="3751" w:type="dxa"/>
            <w:tcBorders>
              <w:top w:val="nil"/>
              <w:left w:val="nil"/>
              <w:bottom w:val="nil"/>
              <w:right w:val="nil"/>
            </w:tcBorders>
            <w:shd w:val="clear" w:color="000000" w:fill="FDE9D9"/>
            <w:noWrap/>
            <w:vAlign w:val="bottom"/>
            <w:hideMark/>
          </w:tcPr>
          <w:p w14:paraId="0B7BACA0"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11378</w:t>
            </w:r>
          </w:p>
        </w:tc>
        <w:tc>
          <w:tcPr>
            <w:tcW w:w="3150" w:type="dxa"/>
            <w:tcBorders>
              <w:top w:val="nil"/>
              <w:left w:val="nil"/>
              <w:bottom w:val="nil"/>
              <w:right w:val="nil"/>
            </w:tcBorders>
            <w:shd w:val="clear" w:color="000000" w:fill="FDE9D9"/>
            <w:noWrap/>
            <w:vAlign w:val="bottom"/>
            <w:hideMark/>
          </w:tcPr>
          <w:p w14:paraId="229A404E"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2.8%</w:t>
            </w:r>
          </w:p>
        </w:tc>
      </w:tr>
      <w:tr w:rsidR="00951D92" w:rsidRPr="005F52C5" w14:paraId="2E56C13A" w14:textId="77777777" w:rsidTr="00F246DB">
        <w:trPr>
          <w:trHeight w:val="315"/>
        </w:trPr>
        <w:tc>
          <w:tcPr>
            <w:tcW w:w="1379" w:type="dxa"/>
            <w:tcBorders>
              <w:top w:val="nil"/>
              <w:left w:val="nil"/>
              <w:bottom w:val="nil"/>
              <w:right w:val="nil"/>
            </w:tcBorders>
            <w:shd w:val="clear" w:color="000000" w:fill="FDE9D9"/>
            <w:noWrap/>
            <w:vAlign w:val="bottom"/>
            <w:hideMark/>
          </w:tcPr>
          <w:p w14:paraId="62D33DA8"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Пазарджик</w:t>
            </w:r>
          </w:p>
        </w:tc>
        <w:tc>
          <w:tcPr>
            <w:tcW w:w="3751" w:type="dxa"/>
            <w:tcBorders>
              <w:top w:val="nil"/>
              <w:left w:val="nil"/>
              <w:bottom w:val="nil"/>
              <w:right w:val="nil"/>
            </w:tcBorders>
            <w:shd w:val="clear" w:color="000000" w:fill="FDE9D9"/>
            <w:noWrap/>
            <w:vAlign w:val="bottom"/>
            <w:hideMark/>
          </w:tcPr>
          <w:p w14:paraId="5CF1490B"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10739</w:t>
            </w:r>
          </w:p>
        </w:tc>
        <w:tc>
          <w:tcPr>
            <w:tcW w:w="3150" w:type="dxa"/>
            <w:tcBorders>
              <w:top w:val="nil"/>
              <w:left w:val="nil"/>
              <w:bottom w:val="nil"/>
              <w:right w:val="nil"/>
            </w:tcBorders>
            <w:shd w:val="clear" w:color="000000" w:fill="FDE9D9"/>
            <w:noWrap/>
            <w:vAlign w:val="bottom"/>
            <w:hideMark/>
          </w:tcPr>
          <w:p w14:paraId="2F8C243B"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2.7%</w:t>
            </w:r>
          </w:p>
        </w:tc>
      </w:tr>
      <w:tr w:rsidR="00951D92" w:rsidRPr="005F52C5" w14:paraId="545D18EB" w14:textId="77777777" w:rsidTr="00F246DB">
        <w:trPr>
          <w:trHeight w:val="315"/>
        </w:trPr>
        <w:tc>
          <w:tcPr>
            <w:tcW w:w="1379" w:type="dxa"/>
            <w:tcBorders>
              <w:top w:val="nil"/>
              <w:left w:val="nil"/>
              <w:bottom w:val="nil"/>
              <w:right w:val="nil"/>
            </w:tcBorders>
            <w:shd w:val="clear" w:color="000000" w:fill="FDE9D9"/>
            <w:noWrap/>
            <w:vAlign w:val="bottom"/>
            <w:hideMark/>
          </w:tcPr>
          <w:p w14:paraId="513FA716"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Велико Търново</w:t>
            </w:r>
          </w:p>
        </w:tc>
        <w:tc>
          <w:tcPr>
            <w:tcW w:w="3751" w:type="dxa"/>
            <w:tcBorders>
              <w:top w:val="nil"/>
              <w:left w:val="nil"/>
              <w:bottom w:val="nil"/>
              <w:right w:val="nil"/>
            </w:tcBorders>
            <w:shd w:val="clear" w:color="000000" w:fill="FDE9D9"/>
            <w:noWrap/>
            <w:vAlign w:val="bottom"/>
            <w:hideMark/>
          </w:tcPr>
          <w:p w14:paraId="11F9C8BE"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10598</w:t>
            </w:r>
          </w:p>
        </w:tc>
        <w:tc>
          <w:tcPr>
            <w:tcW w:w="3150" w:type="dxa"/>
            <w:tcBorders>
              <w:top w:val="nil"/>
              <w:left w:val="nil"/>
              <w:bottom w:val="nil"/>
              <w:right w:val="nil"/>
            </w:tcBorders>
            <w:shd w:val="clear" w:color="000000" w:fill="FDE9D9"/>
            <w:noWrap/>
            <w:vAlign w:val="bottom"/>
            <w:hideMark/>
          </w:tcPr>
          <w:p w14:paraId="3696DB05"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2.6%</w:t>
            </w:r>
          </w:p>
        </w:tc>
      </w:tr>
      <w:tr w:rsidR="00951D92" w:rsidRPr="005F52C5" w14:paraId="34CD6C5E" w14:textId="77777777" w:rsidTr="00F246DB">
        <w:trPr>
          <w:trHeight w:val="315"/>
        </w:trPr>
        <w:tc>
          <w:tcPr>
            <w:tcW w:w="1379" w:type="dxa"/>
            <w:tcBorders>
              <w:top w:val="nil"/>
              <w:left w:val="nil"/>
              <w:bottom w:val="nil"/>
              <w:right w:val="nil"/>
            </w:tcBorders>
            <w:shd w:val="clear" w:color="000000" w:fill="FDE9D9"/>
            <w:noWrap/>
            <w:vAlign w:val="bottom"/>
            <w:hideMark/>
          </w:tcPr>
          <w:p w14:paraId="1291E1DD"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Софийска</w:t>
            </w:r>
          </w:p>
        </w:tc>
        <w:tc>
          <w:tcPr>
            <w:tcW w:w="3751" w:type="dxa"/>
            <w:tcBorders>
              <w:top w:val="nil"/>
              <w:left w:val="nil"/>
              <w:bottom w:val="nil"/>
              <w:right w:val="nil"/>
            </w:tcBorders>
            <w:shd w:val="clear" w:color="000000" w:fill="FDE9D9"/>
            <w:noWrap/>
            <w:vAlign w:val="bottom"/>
            <w:hideMark/>
          </w:tcPr>
          <w:p w14:paraId="0192A3BF"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10211</w:t>
            </w:r>
          </w:p>
        </w:tc>
        <w:tc>
          <w:tcPr>
            <w:tcW w:w="3150" w:type="dxa"/>
            <w:tcBorders>
              <w:top w:val="nil"/>
              <w:left w:val="nil"/>
              <w:bottom w:val="nil"/>
              <w:right w:val="nil"/>
            </w:tcBorders>
            <w:shd w:val="clear" w:color="000000" w:fill="FDE9D9"/>
            <w:noWrap/>
            <w:vAlign w:val="bottom"/>
            <w:hideMark/>
          </w:tcPr>
          <w:p w14:paraId="71A07C4C"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2.5%</w:t>
            </w:r>
          </w:p>
        </w:tc>
      </w:tr>
      <w:tr w:rsidR="00951D92" w:rsidRPr="005F52C5" w14:paraId="145723F8" w14:textId="77777777" w:rsidTr="00F246DB">
        <w:trPr>
          <w:trHeight w:val="315"/>
        </w:trPr>
        <w:tc>
          <w:tcPr>
            <w:tcW w:w="1379" w:type="dxa"/>
            <w:tcBorders>
              <w:top w:val="nil"/>
              <w:left w:val="nil"/>
              <w:bottom w:val="nil"/>
              <w:right w:val="nil"/>
            </w:tcBorders>
            <w:shd w:val="clear" w:color="000000" w:fill="FDE9D9"/>
            <w:noWrap/>
            <w:vAlign w:val="bottom"/>
            <w:hideMark/>
          </w:tcPr>
          <w:p w14:paraId="47C321CC"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Плевен</w:t>
            </w:r>
          </w:p>
        </w:tc>
        <w:tc>
          <w:tcPr>
            <w:tcW w:w="3751" w:type="dxa"/>
            <w:tcBorders>
              <w:top w:val="nil"/>
              <w:left w:val="nil"/>
              <w:bottom w:val="nil"/>
              <w:right w:val="nil"/>
            </w:tcBorders>
            <w:shd w:val="clear" w:color="000000" w:fill="FDE9D9"/>
            <w:noWrap/>
            <w:vAlign w:val="bottom"/>
            <w:hideMark/>
          </w:tcPr>
          <w:p w14:paraId="23F46C2C"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10047</w:t>
            </w:r>
          </w:p>
        </w:tc>
        <w:tc>
          <w:tcPr>
            <w:tcW w:w="3150" w:type="dxa"/>
            <w:tcBorders>
              <w:top w:val="nil"/>
              <w:left w:val="nil"/>
              <w:bottom w:val="nil"/>
              <w:right w:val="nil"/>
            </w:tcBorders>
            <w:shd w:val="clear" w:color="000000" w:fill="FDE9D9"/>
            <w:noWrap/>
            <w:vAlign w:val="bottom"/>
            <w:hideMark/>
          </w:tcPr>
          <w:p w14:paraId="72E69E63"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2.5%</w:t>
            </w:r>
          </w:p>
        </w:tc>
      </w:tr>
      <w:tr w:rsidR="00951D92" w:rsidRPr="005F52C5" w14:paraId="1AB7BE5D" w14:textId="77777777" w:rsidTr="00F246DB">
        <w:trPr>
          <w:trHeight w:val="315"/>
        </w:trPr>
        <w:tc>
          <w:tcPr>
            <w:tcW w:w="1379" w:type="dxa"/>
            <w:tcBorders>
              <w:top w:val="nil"/>
              <w:left w:val="nil"/>
              <w:bottom w:val="nil"/>
              <w:right w:val="nil"/>
            </w:tcBorders>
            <w:shd w:val="clear" w:color="000000" w:fill="FDE9D9"/>
            <w:noWrap/>
            <w:vAlign w:val="bottom"/>
            <w:hideMark/>
          </w:tcPr>
          <w:p w14:paraId="6E0B9910"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Добрич</w:t>
            </w:r>
          </w:p>
        </w:tc>
        <w:tc>
          <w:tcPr>
            <w:tcW w:w="3751" w:type="dxa"/>
            <w:tcBorders>
              <w:top w:val="nil"/>
              <w:left w:val="nil"/>
              <w:bottom w:val="nil"/>
              <w:right w:val="nil"/>
            </w:tcBorders>
            <w:shd w:val="clear" w:color="000000" w:fill="FDE9D9"/>
            <w:noWrap/>
            <w:vAlign w:val="bottom"/>
            <w:hideMark/>
          </w:tcPr>
          <w:p w14:paraId="4DFBEEF3"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8636</w:t>
            </w:r>
          </w:p>
        </w:tc>
        <w:tc>
          <w:tcPr>
            <w:tcW w:w="3150" w:type="dxa"/>
            <w:tcBorders>
              <w:top w:val="nil"/>
              <w:left w:val="nil"/>
              <w:bottom w:val="nil"/>
              <w:right w:val="nil"/>
            </w:tcBorders>
            <w:shd w:val="clear" w:color="000000" w:fill="FDE9D9"/>
            <w:noWrap/>
            <w:vAlign w:val="bottom"/>
            <w:hideMark/>
          </w:tcPr>
          <w:p w14:paraId="550ACF18"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2.2%</w:t>
            </w:r>
          </w:p>
        </w:tc>
      </w:tr>
      <w:tr w:rsidR="00951D92" w:rsidRPr="005F52C5" w14:paraId="47357895" w14:textId="77777777" w:rsidTr="00F246DB">
        <w:trPr>
          <w:trHeight w:val="315"/>
        </w:trPr>
        <w:tc>
          <w:tcPr>
            <w:tcW w:w="1379" w:type="dxa"/>
            <w:tcBorders>
              <w:top w:val="nil"/>
              <w:left w:val="nil"/>
              <w:bottom w:val="nil"/>
              <w:right w:val="nil"/>
            </w:tcBorders>
            <w:shd w:val="clear" w:color="auto" w:fill="auto"/>
            <w:noWrap/>
            <w:vAlign w:val="bottom"/>
            <w:hideMark/>
          </w:tcPr>
          <w:p w14:paraId="160EA5D1"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Сливен</w:t>
            </w:r>
          </w:p>
        </w:tc>
        <w:tc>
          <w:tcPr>
            <w:tcW w:w="3751" w:type="dxa"/>
            <w:tcBorders>
              <w:top w:val="nil"/>
              <w:left w:val="nil"/>
              <w:bottom w:val="nil"/>
              <w:right w:val="nil"/>
            </w:tcBorders>
            <w:shd w:val="clear" w:color="auto" w:fill="auto"/>
            <w:noWrap/>
            <w:vAlign w:val="bottom"/>
            <w:hideMark/>
          </w:tcPr>
          <w:p w14:paraId="4AFC06F6"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7195</w:t>
            </w:r>
          </w:p>
        </w:tc>
        <w:tc>
          <w:tcPr>
            <w:tcW w:w="3150" w:type="dxa"/>
            <w:tcBorders>
              <w:top w:val="nil"/>
              <w:left w:val="nil"/>
              <w:bottom w:val="nil"/>
              <w:right w:val="nil"/>
            </w:tcBorders>
            <w:shd w:val="clear" w:color="auto" w:fill="auto"/>
            <w:noWrap/>
            <w:vAlign w:val="bottom"/>
            <w:hideMark/>
          </w:tcPr>
          <w:p w14:paraId="41A3E282"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1.8%</w:t>
            </w:r>
          </w:p>
        </w:tc>
      </w:tr>
      <w:tr w:rsidR="00951D92" w:rsidRPr="005F52C5" w14:paraId="0F0EAA71" w14:textId="77777777" w:rsidTr="00F246DB">
        <w:trPr>
          <w:trHeight w:val="315"/>
        </w:trPr>
        <w:tc>
          <w:tcPr>
            <w:tcW w:w="1379" w:type="dxa"/>
            <w:tcBorders>
              <w:top w:val="nil"/>
              <w:left w:val="nil"/>
              <w:bottom w:val="nil"/>
              <w:right w:val="nil"/>
            </w:tcBorders>
            <w:shd w:val="clear" w:color="auto" w:fill="auto"/>
            <w:noWrap/>
            <w:vAlign w:val="bottom"/>
            <w:hideMark/>
          </w:tcPr>
          <w:p w14:paraId="695FC06C"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Шумен</w:t>
            </w:r>
          </w:p>
        </w:tc>
        <w:tc>
          <w:tcPr>
            <w:tcW w:w="3751" w:type="dxa"/>
            <w:tcBorders>
              <w:top w:val="nil"/>
              <w:left w:val="nil"/>
              <w:bottom w:val="nil"/>
              <w:right w:val="nil"/>
            </w:tcBorders>
            <w:shd w:val="clear" w:color="auto" w:fill="auto"/>
            <w:noWrap/>
            <w:vAlign w:val="bottom"/>
            <w:hideMark/>
          </w:tcPr>
          <w:p w14:paraId="1965D657"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7193</w:t>
            </w:r>
          </w:p>
        </w:tc>
        <w:tc>
          <w:tcPr>
            <w:tcW w:w="3150" w:type="dxa"/>
            <w:tcBorders>
              <w:top w:val="nil"/>
              <w:left w:val="nil"/>
              <w:bottom w:val="nil"/>
              <w:right w:val="nil"/>
            </w:tcBorders>
            <w:shd w:val="clear" w:color="auto" w:fill="auto"/>
            <w:noWrap/>
            <w:vAlign w:val="bottom"/>
            <w:hideMark/>
          </w:tcPr>
          <w:p w14:paraId="72DC78AE"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1.8%</w:t>
            </w:r>
          </w:p>
        </w:tc>
      </w:tr>
      <w:tr w:rsidR="00951D92" w:rsidRPr="005F52C5" w14:paraId="14F396D9" w14:textId="77777777" w:rsidTr="00F246DB">
        <w:trPr>
          <w:trHeight w:val="315"/>
        </w:trPr>
        <w:tc>
          <w:tcPr>
            <w:tcW w:w="1379" w:type="dxa"/>
            <w:tcBorders>
              <w:top w:val="nil"/>
              <w:left w:val="nil"/>
              <w:bottom w:val="nil"/>
              <w:right w:val="nil"/>
            </w:tcBorders>
            <w:shd w:val="clear" w:color="auto" w:fill="auto"/>
            <w:noWrap/>
            <w:vAlign w:val="bottom"/>
            <w:hideMark/>
          </w:tcPr>
          <w:p w14:paraId="40AD7503"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Кюстендил</w:t>
            </w:r>
          </w:p>
        </w:tc>
        <w:tc>
          <w:tcPr>
            <w:tcW w:w="3751" w:type="dxa"/>
            <w:tcBorders>
              <w:top w:val="nil"/>
              <w:left w:val="nil"/>
              <w:bottom w:val="nil"/>
              <w:right w:val="nil"/>
            </w:tcBorders>
            <w:shd w:val="clear" w:color="auto" w:fill="auto"/>
            <w:noWrap/>
            <w:vAlign w:val="bottom"/>
            <w:hideMark/>
          </w:tcPr>
          <w:p w14:paraId="596EC443"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6164</w:t>
            </w:r>
          </w:p>
        </w:tc>
        <w:tc>
          <w:tcPr>
            <w:tcW w:w="3150" w:type="dxa"/>
            <w:tcBorders>
              <w:top w:val="nil"/>
              <w:left w:val="nil"/>
              <w:bottom w:val="nil"/>
              <w:right w:val="nil"/>
            </w:tcBorders>
            <w:shd w:val="clear" w:color="auto" w:fill="auto"/>
            <w:noWrap/>
            <w:vAlign w:val="bottom"/>
            <w:hideMark/>
          </w:tcPr>
          <w:p w14:paraId="096C25D2"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1.5%</w:t>
            </w:r>
          </w:p>
        </w:tc>
      </w:tr>
      <w:tr w:rsidR="00951D92" w:rsidRPr="005F52C5" w14:paraId="0E27B091" w14:textId="77777777" w:rsidTr="00F246DB">
        <w:trPr>
          <w:trHeight w:val="315"/>
        </w:trPr>
        <w:tc>
          <w:tcPr>
            <w:tcW w:w="1379" w:type="dxa"/>
            <w:tcBorders>
              <w:top w:val="nil"/>
              <w:left w:val="nil"/>
              <w:bottom w:val="nil"/>
              <w:right w:val="nil"/>
            </w:tcBorders>
            <w:shd w:val="clear" w:color="auto" w:fill="auto"/>
            <w:noWrap/>
            <w:vAlign w:val="bottom"/>
            <w:hideMark/>
          </w:tcPr>
          <w:p w14:paraId="5FEEC717"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Враца</w:t>
            </w:r>
          </w:p>
        </w:tc>
        <w:tc>
          <w:tcPr>
            <w:tcW w:w="3751" w:type="dxa"/>
            <w:tcBorders>
              <w:top w:val="nil"/>
              <w:left w:val="nil"/>
              <w:bottom w:val="nil"/>
              <w:right w:val="nil"/>
            </w:tcBorders>
            <w:shd w:val="clear" w:color="auto" w:fill="auto"/>
            <w:noWrap/>
            <w:vAlign w:val="bottom"/>
            <w:hideMark/>
          </w:tcPr>
          <w:p w14:paraId="6658A966"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6041</w:t>
            </w:r>
          </w:p>
        </w:tc>
        <w:tc>
          <w:tcPr>
            <w:tcW w:w="3150" w:type="dxa"/>
            <w:tcBorders>
              <w:top w:val="nil"/>
              <w:left w:val="nil"/>
              <w:bottom w:val="nil"/>
              <w:right w:val="nil"/>
            </w:tcBorders>
            <w:shd w:val="clear" w:color="auto" w:fill="auto"/>
            <w:noWrap/>
            <w:vAlign w:val="bottom"/>
            <w:hideMark/>
          </w:tcPr>
          <w:p w14:paraId="7267AB68"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1.5%</w:t>
            </w:r>
          </w:p>
        </w:tc>
      </w:tr>
      <w:tr w:rsidR="00951D92" w:rsidRPr="005F52C5" w14:paraId="5EFED1A9" w14:textId="77777777" w:rsidTr="00F246DB">
        <w:trPr>
          <w:trHeight w:val="315"/>
        </w:trPr>
        <w:tc>
          <w:tcPr>
            <w:tcW w:w="1379" w:type="dxa"/>
            <w:tcBorders>
              <w:top w:val="nil"/>
              <w:left w:val="nil"/>
              <w:bottom w:val="nil"/>
              <w:right w:val="nil"/>
            </w:tcBorders>
            <w:shd w:val="clear" w:color="auto" w:fill="auto"/>
            <w:noWrap/>
            <w:vAlign w:val="bottom"/>
            <w:hideMark/>
          </w:tcPr>
          <w:p w14:paraId="23AD60DA"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Габрово</w:t>
            </w:r>
          </w:p>
        </w:tc>
        <w:tc>
          <w:tcPr>
            <w:tcW w:w="3751" w:type="dxa"/>
            <w:tcBorders>
              <w:top w:val="nil"/>
              <w:left w:val="nil"/>
              <w:bottom w:val="nil"/>
              <w:right w:val="nil"/>
            </w:tcBorders>
            <w:shd w:val="clear" w:color="auto" w:fill="auto"/>
            <w:noWrap/>
            <w:vAlign w:val="bottom"/>
            <w:hideMark/>
          </w:tcPr>
          <w:p w14:paraId="4D694B2F"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5966</w:t>
            </w:r>
          </w:p>
        </w:tc>
        <w:tc>
          <w:tcPr>
            <w:tcW w:w="3150" w:type="dxa"/>
            <w:tcBorders>
              <w:top w:val="nil"/>
              <w:left w:val="nil"/>
              <w:bottom w:val="nil"/>
              <w:right w:val="nil"/>
            </w:tcBorders>
            <w:shd w:val="clear" w:color="auto" w:fill="auto"/>
            <w:noWrap/>
            <w:vAlign w:val="bottom"/>
            <w:hideMark/>
          </w:tcPr>
          <w:p w14:paraId="5B76288F"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1.5%</w:t>
            </w:r>
          </w:p>
        </w:tc>
      </w:tr>
      <w:tr w:rsidR="00951D92" w:rsidRPr="005F52C5" w14:paraId="27F10094" w14:textId="77777777" w:rsidTr="00F246DB">
        <w:trPr>
          <w:trHeight w:val="315"/>
        </w:trPr>
        <w:tc>
          <w:tcPr>
            <w:tcW w:w="1379" w:type="dxa"/>
            <w:tcBorders>
              <w:top w:val="nil"/>
              <w:left w:val="nil"/>
              <w:bottom w:val="nil"/>
              <w:right w:val="nil"/>
            </w:tcBorders>
            <w:shd w:val="clear" w:color="auto" w:fill="auto"/>
            <w:noWrap/>
            <w:vAlign w:val="bottom"/>
            <w:hideMark/>
          </w:tcPr>
          <w:p w14:paraId="70BE26D2"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Ловеч</w:t>
            </w:r>
          </w:p>
        </w:tc>
        <w:tc>
          <w:tcPr>
            <w:tcW w:w="3751" w:type="dxa"/>
            <w:tcBorders>
              <w:top w:val="nil"/>
              <w:left w:val="nil"/>
              <w:bottom w:val="nil"/>
              <w:right w:val="nil"/>
            </w:tcBorders>
            <w:shd w:val="clear" w:color="auto" w:fill="auto"/>
            <w:noWrap/>
            <w:vAlign w:val="bottom"/>
            <w:hideMark/>
          </w:tcPr>
          <w:p w14:paraId="49E42BBE"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5739</w:t>
            </w:r>
          </w:p>
        </w:tc>
        <w:tc>
          <w:tcPr>
            <w:tcW w:w="3150" w:type="dxa"/>
            <w:tcBorders>
              <w:top w:val="nil"/>
              <w:left w:val="nil"/>
              <w:bottom w:val="nil"/>
              <w:right w:val="nil"/>
            </w:tcBorders>
            <w:shd w:val="clear" w:color="auto" w:fill="auto"/>
            <w:noWrap/>
            <w:vAlign w:val="bottom"/>
            <w:hideMark/>
          </w:tcPr>
          <w:p w14:paraId="516EEFC4"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1.4%</w:t>
            </w:r>
          </w:p>
        </w:tc>
      </w:tr>
      <w:tr w:rsidR="00951D92" w:rsidRPr="005F52C5" w14:paraId="50B6D94C" w14:textId="77777777" w:rsidTr="00F246DB">
        <w:trPr>
          <w:trHeight w:val="315"/>
        </w:trPr>
        <w:tc>
          <w:tcPr>
            <w:tcW w:w="1379" w:type="dxa"/>
            <w:tcBorders>
              <w:top w:val="nil"/>
              <w:left w:val="nil"/>
              <w:bottom w:val="nil"/>
              <w:right w:val="nil"/>
            </w:tcBorders>
            <w:shd w:val="clear" w:color="auto" w:fill="auto"/>
            <w:noWrap/>
            <w:vAlign w:val="bottom"/>
            <w:hideMark/>
          </w:tcPr>
          <w:p w14:paraId="63B00774"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Перник</w:t>
            </w:r>
          </w:p>
        </w:tc>
        <w:tc>
          <w:tcPr>
            <w:tcW w:w="3751" w:type="dxa"/>
            <w:tcBorders>
              <w:top w:val="nil"/>
              <w:left w:val="nil"/>
              <w:bottom w:val="nil"/>
              <w:right w:val="nil"/>
            </w:tcBorders>
            <w:shd w:val="clear" w:color="auto" w:fill="auto"/>
            <w:noWrap/>
            <w:vAlign w:val="bottom"/>
            <w:hideMark/>
          </w:tcPr>
          <w:p w14:paraId="731AD73C"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5576</w:t>
            </w:r>
          </w:p>
        </w:tc>
        <w:tc>
          <w:tcPr>
            <w:tcW w:w="3150" w:type="dxa"/>
            <w:tcBorders>
              <w:top w:val="nil"/>
              <w:left w:val="nil"/>
              <w:bottom w:val="nil"/>
              <w:right w:val="nil"/>
            </w:tcBorders>
            <w:shd w:val="clear" w:color="auto" w:fill="auto"/>
            <w:noWrap/>
            <w:vAlign w:val="bottom"/>
            <w:hideMark/>
          </w:tcPr>
          <w:p w14:paraId="67C020CA"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1.4%</w:t>
            </w:r>
          </w:p>
        </w:tc>
      </w:tr>
      <w:tr w:rsidR="00951D92" w:rsidRPr="005F52C5" w14:paraId="6ABB1FA4" w14:textId="77777777" w:rsidTr="00F246DB">
        <w:trPr>
          <w:trHeight w:val="315"/>
        </w:trPr>
        <w:tc>
          <w:tcPr>
            <w:tcW w:w="1379" w:type="dxa"/>
            <w:tcBorders>
              <w:top w:val="nil"/>
              <w:left w:val="nil"/>
              <w:bottom w:val="nil"/>
              <w:right w:val="nil"/>
            </w:tcBorders>
            <w:shd w:val="clear" w:color="auto" w:fill="auto"/>
            <w:noWrap/>
            <w:vAlign w:val="bottom"/>
            <w:hideMark/>
          </w:tcPr>
          <w:p w14:paraId="11BB1260"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Смолян</w:t>
            </w:r>
          </w:p>
        </w:tc>
        <w:tc>
          <w:tcPr>
            <w:tcW w:w="3751" w:type="dxa"/>
            <w:tcBorders>
              <w:top w:val="nil"/>
              <w:left w:val="nil"/>
              <w:bottom w:val="nil"/>
              <w:right w:val="nil"/>
            </w:tcBorders>
            <w:shd w:val="clear" w:color="auto" w:fill="auto"/>
            <w:noWrap/>
            <w:vAlign w:val="bottom"/>
            <w:hideMark/>
          </w:tcPr>
          <w:p w14:paraId="50BCB794"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5441</w:t>
            </w:r>
          </w:p>
        </w:tc>
        <w:tc>
          <w:tcPr>
            <w:tcW w:w="3150" w:type="dxa"/>
            <w:tcBorders>
              <w:top w:val="nil"/>
              <w:left w:val="nil"/>
              <w:bottom w:val="nil"/>
              <w:right w:val="nil"/>
            </w:tcBorders>
            <w:shd w:val="clear" w:color="auto" w:fill="auto"/>
            <w:noWrap/>
            <w:vAlign w:val="bottom"/>
            <w:hideMark/>
          </w:tcPr>
          <w:p w14:paraId="72DB8646"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1.4%</w:t>
            </w:r>
          </w:p>
        </w:tc>
      </w:tr>
      <w:tr w:rsidR="00951D92" w:rsidRPr="005F52C5" w14:paraId="65B6D11E" w14:textId="77777777" w:rsidTr="00F246DB">
        <w:trPr>
          <w:trHeight w:val="315"/>
        </w:trPr>
        <w:tc>
          <w:tcPr>
            <w:tcW w:w="1379" w:type="dxa"/>
            <w:tcBorders>
              <w:top w:val="nil"/>
              <w:left w:val="nil"/>
              <w:bottom w:val="nil"/>
              <w:right w:val="nil"/>
            </w:tcBorders>
            <w:shd w:val="clear" w:color="auto" w:fill="auto"/>
            <w:noWrap/>
            <w:vAlign w:val="bottom"/>
            <w:hideMark/>
          </w:tcPr>
          <w:p w14:paraId="27B9CC4B"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Кърджали</w:t>
            </w:r>
          </w:p>
        </w:tc>
        <w:tc>
          <w:tcPr>
            <w:tcW w:w="3751" w:type="dxa"/>
            <w:tcBorders>
              <w:top w:val="nil"/>
              <w:left w:val="nil"/>
              <w:bottom w:val="nil"/>
              <w:right w:val="nil"/>
            </w:tcBorders>
            <w:shd w:val="clear" w:color="auto" w:fill="auto"/>
            <w:noWrap/>
            <w:vAlign w:val="bottom"/>
            <w:hideMark/>
          </w:tcPr>
          <w:p w14:paraId="1DDF1A70"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5399</w:t>
            </w:r>
          </w:p>
        </w:tc>
        <w:tc>
          <w:tcPr>
            <w:tcW w:w="3150" w:type="dxa"/>
            <w:tcBorders>
              <w:top w:val="nil"/>
              <w:left w:val="nil"/>
              <w:bottom w:val="nil"/>
              <w:right w:val="nil"/>
            </w:tcBorders>
            <w:shd w:val="clear" w:color="auto" w:fill="auto"/>
            <w:noWrap/>
            <w:vAlign w:val="bottom"/>
            <w:hideMark/>
          </w:tcPr>
          <w:p w14:paraId="1305EF37"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1.3%</w:t>
            </w:r>
          </w:p>
        </w:tc>
      </w:tr>
      <w:tr w:rsidR="00951D92" w:rsidRPr="005F52C5" w14:paraId="54E3F294" w14:textId="77777777" w:rsidTr="00F246DB">
        <w:trPr>
          <w:trHeight w:val="315"/>
        </w:trPr>
        <w:tc>
          <w:tcPr>
            <w:tcW w:w="1379" w:type="dxa"/>
            <w:tcBorders>
              <w:top w:val="nil"/>
              <w:left w:val="nil"/>
              <w:bottom w:val="nil"/>
              <w:right w:val="nil"/>
            </w:tcBorders>
            <w:shd w:val="clear" w:color="auto" w:fill="auto"/>
            <w:noWrap/>
            <w:vAlign w:val="bottom"/>
            <w:hideMark/>
          </w:tcPr>
          <w:p w14:paraId="31815852"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Ямбол</w:t>
            </w:r>
          </w:p>
        </w:tc>
        <w:tc>
          <w:tcPr>
            <w:tcW w:w="3751" w:type="dxa"/>
            <w:tcBorders>
              <w:top w:val="nil"/>
              <w:left w:val="nil"/>
              <w:bottom w:val="nil"/>
              <w:right w:val="nil"/>
            </w:tcBorders>
            <w:shd w:val="clear" w:color="auto" w:fill="auto"/>
            <w:noWrap/>
            <w:vAlign w:val="bottom"/>
            <w:hideMark/>
          </w:tcPr>
          <w:p w14:paraId="4A261542"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5376</w:t>
            </w:r>
          </w:p>
        </w:tc>
        <w:tc>
          <w:tcPr>
            <w:tcW w:w="3150" w:type="dxa"/>
            <w:tcBorders>
              <w:top w:val="nil"/>
              <w:left w:val="nil"/>
              <w:bottom w:val="nil"/>
              <w:right w:val="nil"/>
            </w:tcBorders>
            <w:shd w:val="clear" w:color="auto" w:fill="auto"/>
            <w:noWrap/>
            <w:vAlign w:val="bottom"/>
            <w:hideMark/>
          </w:tcPr>
          <w:p w14:paraId="320A6C27"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1.3%</w:t>
            </w:r>
          </w:p>
        </w:tc>
      </w:tr>
      <w:tr w:rsidR="00951D92" w:rsidRPr="005F52C5" w14:paraId="28BFBDD7" w14:textId="77777777" w:rsidTr="00F246DB">
        <w:trPr>
          <w:trHeight w:val="315"/>
        </w:trPr>
        <w:tc>
          <w:tcPr>
            <w:tcW w:w="1379" w:type="dxa"/>
            <w:tcBorders>
              <w:top w:val="nil"/>
              <w:left w:val="nil"/>
              <w:bottom w:val="nil"/>
              <w:right w:val="nil"/>
            </w:tcBorders>
            <w:shd w:val="clear" w:color="auto" w:fill="auto"/>
            <w:noWrap/>
            <w:vAlign w:val="bottom"/>
            <w:hideMark/>
          </w:tcPr>
          <w:p w14:paraId="47DDEC82"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Монтана</w:t>
            </w:r>
          </w:p>
        </w:tc>
        <w:tc>
          <w:tcPr>
            <w:tcW w:w="3751" w:type="dxa"/>
            <w:tcBorders>
              <w:top w:val="nil"/>
              <w:left w:val="nil"/>
              <w:bottom w:val="nil"/>
              <w:right w:val="nil"/>
            </w:tcBorders>
            <w:shd w:val="clear" w:color="auto" w:fill="auto"/>
            <w:noWrap/>
            <w:vAlign w:val="bottom"/>
            <w:hideMark/>
          </w:tcPr>
          <w:p w14:paraId="27C721C7"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4828</w:t>
            </w:r>
          </w:p>
        </w:tc>
        <w:tc>
          <w:tcPr>
            <w:tcW w:w="3150" w:type="dxa"/>
            <w:tcBorders>
              <w:top w:val="nil"/>
              <w:left w:val="nil"/>
              <w:bottom w:val="nil"/>
              <w:right w:val="nil"/>
            </w:tcBorders>
            <w:shd w:val="clear" w:color="auto" w:fill="auto"/>
            <w:noWrap/>
            <w:vAlign w:val="bottom"/>
            <w:hideMark/>
          </w:tcPr>
          <w:p w14:paraId="1D678E03"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1.2%</w:t>
            </w:r>
          </w:p>
        </w:tc>
      </w:tr>
      <w:tr w:rsidR="00951D92" w:rsidRPr="005F52C5" w14:paraId="6D09E559" w14:textId="77777777" w:rsidTr="00F246DB">
        <w:trPr>
          <w:trHeight w:val="315"/>
        </w:trPr>
        <w:tc>
          <w:tcPr>
            <w:tcW w:w="1379" w:type="dxa"/>
            <w:tcBorders>
              <w:top w:val="nil"/>
              <w:left w:val="nil"/>
              <w:bottom w:val="nil"/>
              <w:right w:val="nil"/>
            </w:tcBorders>
            <w:shd w:val="clear" w:color="auto" w:fill="auto"/>
            <w:noWrap/>
            <w:vAlign w:val="bottom"/>
            <w:hideMark/>
          </w:tcPr>
          <w:p w14:paraId="5EE2B626"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Разград</w:t>
            </w:r>
          </w:p>
        </w:tc>
        <w:tc>
          <w:tcPr>
            <w:tcW w:w="3751" w:type="dxa"/>
            <w:tcBorders>
              <w:top w:val="nil"/>
              <w:left w:val="nil"/>
              <w:bottom w:val="nil"/>
              <w:right w:val="nil"/>
            </w:tcBorders>
            <w:shd w:val="clear" w:color="auto" w:fill="auto"/>
            <w:noWrap/>
            <w:vAlign w:val="bottom"/>
            <w:hideMark/>
          </w:tcPr>
          <w:p w14:paraId="3A72AFDD"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4540</w:t>
            </w:r>
          </w:p>
        </w:tc>
        <w:tc>
          <w:tcPr>
            <w:tcW w:w="3150" w:type="dxa"/>
            <w:tcBorders>
              <w:top w:val="nil"/>
              <w:left w:val="nil"/>
              <w:bottom w:val="nil"/>
              <w:right w:val="nil"/>
            </w:tcBorders>
            <w:shd w:val="clear" w:color="auto" w:fill="auto"/>
            <w:noWrap/>
            <w:vAlign w:val="bottom"/>
            <w:hideMark/>
          </w:tcPr>
          <w:p w14:paraId="5CD185E1"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1.1%</w:t>
            </w:r>
          </w:p>
        </w:tc>
      </w:tr>
      <w:tr w:rsidR="00951D92" w:rsidRPr="005F52C5" w14:paraId="7F956011" w14:textId="77777777" w:rsidTr="00F246DB">
        <w:trPr>
          <w:trHeight w:val="315"/>
        </w:trPr>
        <w:tc>
          <w:tcPr>
            <w:tcW w:w="1379" w:type="dxa"/>
            <w:tcBorders>
              <w:top w:val="nil"/>
              <w:left w:val="nil"/>
              <w:bottom w:val="nil"/>
              <w:right w:val="nil"/>
            </w:tcBorders>
            <w:shd w:val="clear" w:color="auto" w:fill="auto"/>
            <w:noWrap/>
            <w:vAlign w:val="bottom"/>
            <w:hideMark/>
          </w:tcPr>
          <w:p w14:paraId="2FB074A7"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Търговище</w:t>
            </w:r>
          </w:p>
        </w:tc>
        <w:tc>
          <w:tcPr>
            <w:tcW w:w="3751" w:type="dxa"/>
            <w:tcBorders>
              <w:top w:val="nil"/>
              <w:left w:val="nil"/>
              <w:bottom w:val="nil"/>
              <w:right w:val="nil"/>
            </w:tcBorders>
            <w:shd w:val="clear" w:color="auto" w:fill="auto"/>
            <w:noWrap/>
            <w:vAlign w:val="bottom"/>
            <w:hideMark/>
          </w:tcPr>
          <w:p w14:paraId="1F78051C"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4216</w:t>
            </w:r>
          </w:p>
        </w:tc>
        <w:tc>
          <w:tcPr>
            <w:tcW w:w="3150" w:type="dxa"/>
            <w:tcBorders>
              <w:top w:val="nil"/>
              <w:left w:val="nil"/>
              <w:bottom w:val="nil"/>
              <w:right w:val="nil"/>
            </w:tcBorders>
            <w:shd w:val="clear" w:color="auto" w:fill="auto"/>
            <w:noWrap/>
            <w:vAlign w:val="bottom"/>
            <w:hideMark/>
          </w:tcPr>
          <w:p w14:paraId="5A68BFDD"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1.1%</w:t>
            </w:r>
          </w:p>
        </w:tc>
      </w:tr>
      <w:tr w:rsidR="00951D92" w:rsidRPr="005F52C5" w14:paraId="0A651A2E" w14:textId="77777777" w:rsidTr="00F246DB">
        <w:trPr>
          <w:trHeight w:val="315"/>
        </w:trPr>
        <w:tc>
          <w:tcPr>
            <w:tcW w:w="1379" w:type="dxa"/>
            <w:tcBorders>
              <w:top w:val="nil"/>
              <w:left w:val="nil"/>
              <w:bottom w:val="nil"/>
              <w:right w:val="nil"/>
            </w:tcBorders>
            <w:shd w:val="clear" w:color="auto" w:fill="auto"/>
            <w:noWrap/>
            <w:vAlign w:val="bottom"/>
            <w:hideMark/>
          </w:tcPr>
          <w:p w14:paraId="209363C3"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Силистра</w:t>
            </w:r>
          </w:p>
        </w:tc>
        <w:tc>
          <w:tcPr>
            <w:tcW w:w="3751" w:type="dxa"/>
            <w:tcBorders>
              <w:top w:val="nil"/>
              <w:left w:val="nil"/>
              <w:bottom w:val="nil"/>
              <w:right w:val="nil"/>
            </w:tcBorders>
            <w:shd w:val="clear" w:color="auto" w:fill="auto"/>
            <w:noWrap/>
            <w:vAlign w:val="bottom"/>
            <w:hideMark/>
          </w:tcPr>
          <w:p w14:paraId="516705C8"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4106</w:t>
            </w:r>
          </w:p>
        </w:tc>
        <w:tc>
          <w:tcPr>
            <w:tcW w:w="3150" w:type="dxa"/>
            <w:tcBorders>
              <w:top w:val="nil"/>
              <w:left w:val="nil"/>
              <w:bottom w:val="nil"/>
              <w:right w:val="nil"/>
            </w:tcBorders>
            <w:shd w:val="clear" w:color="auto" w:fill="auto"/>
            <w:noWrap/>
            <w:vAlign w:val="bottom"/>
            <w:hideMark/>
          </w:tcPr>
          <w:p w14:paraId="7855B09B"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1.0%</w:t>
            </w:r>
          </w:p>
        </w:tc>
      </w:tr>
      <w:tr w:rsidR="00951D92" w:rsidRPr="005F52C5" w14:paraId="093BA26A" w14:textId="77777777" w:rsidTr="00F246DB">
        <w:trPr>
          <w:trHeight w:val="315"/>
        </w:trPr>
        <w:tc>
          <w:tcPr>
            <w:tcW w:w="1379" w:type="dxa"/>
            <w:tcBorders>
              <w:top w:val="nil"/>
              <w:left w:val="nil"/>
              <w:bottom w:val="nil"/>
              <w:right w:val="nil"/>
            </w:tcBorders>
            <w:shd w:val="clear" w:color="auto" w:fill="auto"/>
            <w:noWrap/>
            <w:vAlign w:val="bottom"/>
            <w:hideMark/>
          </w:tcPr>
          <w:p w14:paraId="63AA1187" w14:textId="77777777" w:rsidR="00951D92" w:rsidRPr="005F52C5" w:rsidRDefault="00951D92" w:rsidP="00F246DB">
            <w:pPr>
              <w:spacing w:after="0" w:line="240" w:lineRule="auto"/>
              <w:rPr>
                <w:rFonts w:ascii="Calibri" w:eastAsia="Times New Roman" w:hAnsi="Calibri" w:cs="Calibri"/>
                <w:color w:val="000000"/>
                <w:lang w:eastAsia="en-GB"/>
              </w:rPr>
            </w:pPr>
            <w:r w:rsidRPr="005F52C5">
              <w:rPr>
                <w:rFonts w:ascii="Calibri" w:eastAsia="Times New Roman" w:hAnsi="Calibri" w:cs="Calibri"/>
                <w:color w:val="000000"/>
                <w:lang w:eastAsia="en-GB"/>
              </w:rPr>
              <w:t>Видин</w:t>
            </w:r>
          </w:p>
        </w:tc>
        <w:tc>
          <w:tcPr>
            <w:tcW w:w="3751" w:type="dxa"/>
            <w:tcBorders>
              <w:top w:val="nil"/>
              <w:left w:val="nil"/>
              <w:bottom w:val="nil"/>
              <w:right w:val="nil"/>
            </w:tcBorders>
            <w:shd w:val="clear" w:color="auto" w:fill="auto"/>
            <w:noWrap/>
            <w:vAlign w:val="bottom"/>
            <w:hideMark/>
          </w:tcPr>
          <w:p w14:paraId="0E6F5870"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3032</w:t>
            </w:r>
          </w:p>
        </w:tc>
        <w:tc>
          <w:tcPr>
            <w:tcW w:w="3150" w:type="dxa"/>
            <w:tcBorders>
              <w:top w:val="nil"/>
              <w:left w:val="nil"/>
              <w:bottom w:val="nil"/>
              <w:right w:val="nil"/>
            </w:tcBorders>
            <w:shd w:val="clear" w:color="auto" w:fill="auto"/>
            <w:noWrap/>
            <w:vAlign w:val="bottom"/>
            <w:hideMark/>
          </w:tcPr>
          <w:p w14:paraId="60A085D8" w14:textId="77777777" w:rsidR="00951D92" w:rsidRPr="005F52C5" w:rsidRDefault="00951D92" w:rsidP="00F246DB">
            <w:pPr>
              <w:spacing w:after="0" w:line="240" w:lineRule="auto"/>
              <w:jc w:val="right"/>
              <w:rPr>
                <w:rFonts w:ascii="Calibri" w:eastAsia="Times New Roman" w:hAnsi="Calibri" w:cs="Calibri"/>
                <w:color w:val="000000"/>
                <w:lang w:eastAsia="en-GB"/>
              </w:rPr>
            </w:pPr>
            <w:r w:rsidRPr="005F52C5">
              <w:rPr>
                <w:rFonts w:ascii="Calibri" w:eastAsia="Times New Roman" w:hAnsi="Calibri" w:cs="Calibri"/>
                <w:color w:val="000000"/>
                <w:lang w:eastAsia="en-GB"/>
              </w:rPr>
              <w:t>0.8%</w:t>
            </w:r>
          </w:p>
        </w:tc>
      </w:tr>
    </w:tbl>
    <w:p w14:paraId="4FD2620C" w14:textId="77777777" w:rsidR="00951D92" w:rsidRDefault="00951D92" w:rsidP="00951D92">
      <w:pPr>
        <w:pStyle w:val="ListParagraph"/>
        <w:spacing w:before="240" w:line="360" w:lineRule="auto"/>
        <w:ind w:left="0" w:firstLine="708"/>
        <w:jc w:val="both"/>
        <w:rPr>
          <w:rFonts w:ascii="Times New Roman" w:hAnsi="Times New Roman" w:cs="Times New Roman"/>
          <w:sz w:val="24"/>
        </w:rPr>
      </w:pPr>
    </w:p>
    <w:p w14:paraId="55084046" w14:textId="77777777" w:rsidR="00951D92" w:rsidRPr="00AF637E" w:rsidRDefault="00951D92" w:rsidP="00951D92">
      <w:pPr>
        <w:pStyle w:val="ListParagraph"/>
        <w:spacing w:before="240" w:line="360" w:lineRule="auto"/>
        <w:ind w:left="0" w:firstLine="708"/>
        <w:jc w:val="both"/>
        <w:rPr>
          <w:rFonts w:ascii="Times New Roman" w:hAnsi="Times New Roman" w:cs="Times New Roman"/>
          <w:sz w:val="24"/>
        </w:rPr>
      </w:pPr>
      <w:r w:rsidRPr="00B76238">
        <w:rPr>
          <w:rFonts w:ascii="Times New Roman" w:hAnsi="Times New Roman" w:cs="Times New Roman"/>
          <w:sz w:val="24"/>
        </w:rPr>
        <w:t>Разпределението на предприятията според числеността на наетия персонал е представено на Фиг</w:t>
      </w:r>
      <w:r>
        <w:rPr>
          <w:rFonts w:ascii="Times New Roman" w:hAnsi="Times New Roman" w:cs="Times New Roman"/>
          <w:sz w:val="24"/>
        </w:rPr>
        <w:t>.2.</w:t>
      </w:r>
    </w:p>
    <w:p w14:paraId="38969612" w14:textId="77777777" w:rsidR="00951D92" w:rsidRDefault="00951D92" w:rsidP="00951D92">
      <w:pPr>
        <w:pStyle w:val="ListParagraph"/>
        <w:spacing w:before="240" w:line="360" w:lineRule="auto"/>
        <w:ind w:left="0" w:firstLine="708"/>
        <w:jc w:val="both"/>
        <w:rPr>
          <w:rFonts w:ascii="Times New Roman" w:hAnsi="Times New Roman" w:cs="Times New Roman"/>
          <w:sz w:val="24"/>
        </w:rPr>
      </w:pPr>
      <w:r>
        <w:rPr>
          <w:rFonts w:ascii="Times New Roman" w:hAnsi="Times New Roman" w:cs="Times New Roman"/>
          <w:sz w:val="24"/>
        </w:rPr>
        <w:t>90,1</w:t>
      </w:r>
      <w:r w:rsidRPr="00B76238">
        <w:rPr>
          <w:rFonts w:ascii="Times New Roman" w:hAnsi="Times New Roman" w:cs="Times New Roman"/>
          <w:sz w:val="24"/>
        </w:rPr>
        <w:t xml:space="preserve">% от фирмите са от типа </w:t>
      </w:r>
      <w:proofErr w:type="spellStart"/>
      <w:r w:rsidRPr="00B76238">
        <w:rPr>
          <w:rFonts w:ascii="Times New Roman" w:hAnsi="Times New Roman" w:cs="Times New Roman"/>
          <w:sz w:val="24"/>
        </w:rPr>
        <w:t>микро</w:t>
      </w:r>
      <w:proofErr w:type="spellEnd"/>
      <w:r w:rsidRPr="00B76238">
        <w:rPr>
          <w:rFonts w:ascii="Times New Roman" w:hAnsi="Times New Roman" w:cs="Times New Roman"/>
          <w:sz w:val="24"/>
        </w:rPr>
        <w:t xml:space="preserve"> предприятия с до 9 наети лица, следват малките с персонал от 10 до 49 лица, които съставляват 8,</w:t>
      </w:r>
      <w:r>
        <w:rPr>
          <w:rFonts w:ascii="Times New Roman" w:hAnsi="Times New Roman" w:cs="Times New Roman"/>
          <w:sz w:val="24"/>
        </w:rPr>
        <w:t>0</w:t>
      </w:r>
      <w:r w:rsidRPr="00B76238">
        <w:rPr>
          <w:rFonts w:ascii="Times New Roman" w:hAnsi="Times New Roman" w:cs="Times New Roman"/>
          <w:sz w:val="24"/>
        </w:rPr>
        <w:t>% от общата съвкупност, средни са 1,</w:t>
      </w:r>
      <w:r>
        <w:rPr>
          <w:rFonts w:ascii="Times New Roman" w:hAnsi="Times New Roman" w:cs="Times New Roman"/>
          <w:sz w:val="24"/>
        </w:rPr>
        <w:t>7</w:t>
      </w:r>
      <w:r w:rsidRPr="00B76238">
        <w:rPr>
          <w:rFonts w:ascii="Times New Roman" w:hAnsi="Times New Roman" w:cs="Times New Roman"/>
          <w:sz w:val="24"/>
        </w:rPr>
        <w:t xml:space="preserve">% с персонал от 50 до 249 души, а големите предприятия са едва 0,2% от всички </w:t>
      </w:r>
      <w:r>
        <w:rPr>
          <w:rFonts w:ascii="Times New Roman" w:hAnsi="Times New Roman" w:cs="Times New Roman"/>
          <w:sz w:val="24"/>
        </w:rPr>
        <w:t>401275</w:t>
      </w:r>
      <w:r w:rsidRPr="00B76238">
        <w:rPr>
          <w:rFonts w:ascii="Times New Roman" w:hAnsi="Times New Roman" w:cs="Times New Roman"/>
          <w:sz w:val="24"/>
        </w:rPr>
        <w:t xml:space="preserve"> изследвани субекта</w:t>
      </w:r>
      <w:r>
        <w:rPr>
          <w:rFonts w:ascii="Times New Roman" w:hAnsi="Times New Roman" w:cs="Times New Roman"/>
          <w:sz w:val="24"/>
        </w:rPr>
        <w:t>.</w:t>
      </w:r>
    </w:p>
    <w:p w14:paraId="040805D0" w14:textId="77777777" w:rsidR="00951D92" w:rsidRDefault="00951D92" w:rsidP="00951D92">
      <w:pPr>
        <w:pStyle w:val="ListParagraph"/>
        <w:spacing w:before="240" w:line="360" w:lineRule="auto"/>
        <w:ind w:left="0" w:firstLine="708"/>
        <w:jc w:val="both"/>
        <w:rPr>
          <w:rFonts w:ascii="Times New Roman" w:hAnsi="Times New Roman" w:cs="Times New Roman"/>
          <w:sz w:val="24"/>
        </w:rPr>
      </w:pPr>
      <w:r>
        <w:rPr>
          <w:rFonts w:ascii="Times New Roman" w:hAnsi="Times New Roman" w:cs="Times New Roman"/>
          <w:sz w:val="24"/>
        </w:rPr>
        <w:t xml:space="preserve">Фиг. 2. </w:t>
      </w:r>
      <w:r w:rsidRPr="00D85897">
        <w:rPr>
          <w:rFonts w:ascii="Times New Roman" w:hAnsi="Times New Roman" w:cs="Times New Roman"/>
          <w:sz w:val="24"/>
        </w:rPr>
        <w:t>Разпределение на предприятията по тип предприятие според числеността на наетия персонал</w:t>
      </w:r>
    </w:p>
    <w:p w14:paraId="42D3A4CD" w14:textId="77777777" w:rsidR="00951D92" w:rsidRDefault="00951D92" w:rsidP="00951D92">
      <w:pPr>
        <w:pStyle w:val="ListParagraph"/>
        <w:spacing w:before="240" w:line="360" w:lineRule="auto"/>
        <w:ind w:left="0" w:firstLine="708"/>
        <w:jc w:val="both"/>
        <w:rPr>
          <w:rFonts w:ascii="Times New Roman" w:hAnsi="Times New Roman" w:cs="Times New Roman"/>
          <w:sz w:val="24"/>
        </w:rPr>
      </w:pPr>
      <w:r>
        <w:rPr>
          <w:noProof/>
          <w:lang w:val="en-GB" w:eastAsia="en-GB"/>
        </w:rPr>
        <w:drawing>
          <wp:anchor distT="0" distB="0" distL="114300" distR="114300" simplePos="0" relativeHeight="251659264" behindDoc="1" locked="0" layoutInCell="1" allowOverlap="1" wp14:anchorId="6023146D" wp14:editId="3CD38DF6">
            <wp:simplePos x="0" y="0"/>
            <wp:positionH relativeFrom="column">
              <wp:posOffset>309880</wp:posOffset>
            </wp:positionH>
            <wp:positionV relativeFrom="paragraph">
              <wp:posOffset>20955</wp:posOffset>
            </wp:positionV>
            <wp:extent cx="4572000" cy="2743200"/>
            <wp:effectExtent l="0" t="0" r="0" b="0"/>
            <wp:wrapThrough wrapText="bothSides">
              <wp:wrapPolygon edited="0">
                <wp:start x="0" y="0"/>
                <wp:lineTo x="0" y="21450"/>
                <wp:lineTo x="21510" y="21450"/>
                <wp:lineTo x="21510" y="0"/>
                <wp:lineTo x="0" y="0"/>
              </wp:wrapPolygon>
            </wp:wrapThrough>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4C6614B4" w14:textId="77777777" w:rsidR="00951D92" w:rsidRDefault="00951D92" w:rsidP="00951D92">
      <w:pPr>
        <w:pStyle w:val="ListParagraph"/>
        <w:spacing w:before="240" w:line="360" w:lineRule="auto"/>
        <w:ind w:left="0" w:firstLine="708"/>
        <w:jc w:val="both"/>
        <w:rPr>
          <w:rFonts w:ascii="Times New Roman" w:hAnsi="Times New Roman" w:cs="Times New Roman"/>
          <w:sz w:val="24"/>
        </w:rPr>
      </w:pPr>
    </w:p>
    <w:p w14:paraId="03351B21" w14:textId="77777777" w:rsidR="00951D92" w:rsidRDefault="00951D92" w:rsidP="00951D92">
      <w:pPr>
        <w:pStyle w:val="ListParagraph"/>
        <w:spacing w:before="240" w:line="360" w:lineRule="auto"/>
        <w:ind w:left="0" w:firstLine="708"/>
        <w:jc w:val="both"/>
        <w:rPr>
          <w:rFonts w:ascii="Times New Roman" w:hAnsi="Times New Roman" w:cs="Times New Roman"/>
          <w:sz w:val="24"/>
        </w:rPr>
      </w:pPr>
    </w:p>
    <w:p w14:paraId="275E7D62" w14:textId="77777777" w:rsidR="00951D92" w:rsidRDefault="00951D92" w:rsidP="00951D92">
      <w:pPr>
        <w:pStyle w:val="ListParagraph"/>
        <w:spacing w:before="240" w:line="360" w:lineRule="auto"/>
        <w:ind w:left="0" w:firstLine="708"/>
        <w:jc w:val="both"/>
        <w:rPr>
          <w:rFonts w:ascii="Times New Roman" w:hAnsi="Times New Roman" w:cs="Times New Roman"/>
          <w:sz w:val="24"/>
        </w:rPr>
      </w:pPr>
    </w:p>
    <w:p w14:paraId="6EFCDB83" w14:textId="77777777" w:rsidR="00951D92" w:rsidRDefault="00951D92" w:rsidP="00951D92">
      <w:pPr>
        <w:pStyle w:val="ListParagraph"/>
        <w:spacing w:before="240" w:line="360" w:lineRule="auto"/>
        <w:ind w:left="0" w:firstLine="708"/>
        <w:jc w:val="both"/>
        <w:rPr>
          <w:rFonts w:ascii="Times New Roman" w:hAnsi="Times New Roman" w:cs="Times New Roman"/>
          <w:sz w:val="24"/>
        </w:rPr>
      </w:pPr>
    </w:p>
    <w:p w14:paraId="757E294C" w14:textId="77777777" w:rsidR="00951D92" w:rsidRDefault="00951D92" w:rsidP="00951D92">
      <w:pPr>
        <w:pStyle w:val="ListParagraph"/>
        <w:spacing w:before="240" w:line="360" w:lineRule="auto"/>
        <w:ind w:left="0" w:firstLine="708"/>
        <w:jc w:val="both"/>
        <w:rPr>
          <w:rFonts w:ascii="Times New Roman" w:hAnsi="Times New Roman" w:cs="Times New Roman"/>
          <w:sz w:val="24"/>
        </w:rPr>
      </w:pPr>
    </w:p>
    <w:p w14:paraId="04033A6E" w14:textId="77777777" w:rsidR="00951D92" w:rsidRDefault="00951D92" w:rsidP="00951D92">
      <w:pPr>
        <w:pStyle w:val="ListParagraph"/>
        <w:spacing w:before="240" w:line="360" w:lineRule="auto"/>
        <w:ind w:left="0" w:firstLine="708"/>
        <w:jc w:val="both"/>
        <w:rPr>
          <w:rFonts w:ascii="Times New Roman" w:hAnsi="Times New Roman" w:cs="Times New Roman"/>
          <w:sz w:val="24"/>
        </w:rPr>
      </w:pPr>
    </w:p>
    <w:p w14:paraId="0AE53E25" w14:textId="77777777" w:rsidR="00951D92" w:rsidRDefault="00951D92" w:rsidP="00951D92">
      <w:pPr>
        <w:pStyle w:val="ListParagraph"/>
        <w:spacing w:before="240" w:line="360" w:lineRule="auto"/>
        <w:ind w:left="0" w:firstLine="708"/>
        <w:jc w:val="both"/>
        <w:rPr>
          <w:rFonts w:ascii="Times New Roman" w:hAnsi="Times New Roman" w:cs="Times New Roman"/>
          <w:sz w:val="24"/>
        </w:rPr>
      </w:pPr>
    </w:p>
    <w:p w14:paraId="178DBD0D" w14:textId="77777777" w:rsidR="00951D92" w:rsidRDefault="00951D92" w:rsidP="00951D92">
      <w:pPr>
        <w:pStyle w:val="ListParagraph"/>
        <w:spacing w:before="240" w:line="360" w:lineRule="auto"/>
        <w:ind w:left="0" w:firstLine="708"/>
        <w:jc w:val="both"/>
        <w:rPr>
          <w:rFonts w:ascii="Times New Roman" w:hAnsi="Times New Roman" w:cs="Times New Roman"/>
          <w:sz w:val="24"/>
        </w:rPr>
      </w:pPr>
    </w:p>
    <w:p w14:paraId="339A6AA0" w14:textId="77777777" w:rsidR="00951D92" w:rsidRDefault="00951D92" w:rsidP="00951D92">
      <w:pPr>
        <w:pStyle w:val="ListParagraph"/>
        <w:spacing w:before="240" w:line="360" w:lineRule="auto"/>
        <w:ind w:left="0" w:firstLine="708"/>
        <w:jc w:val="both"/>
        <w:rPr>
          <w:rFonts w:ascii="Times New Roman" w:hAnsi="Times New Roman" w:cs="Times New Roman"/>
          <w:sz w:val="24"/>
        </w:rPr>
      </w:pPr>
    </w:p>
    <w:p w14:paraId="45F939DE" w14:textId="77777777" w:rsidR="00951D92" w:rsidRDefault="00951D92" w:rsidP="00951D92">
      <w:pPr>
        <w:pStyle w:val="ListParagraph"/>
        <w:spacing w:before="240" w:line="360" w:lineRule="auto"/>
        <w:ind w:left="0" w:firstLine="708"/>
        <w:jc w:val="both"/>
        <w:rPr>
          <w:rFonts w:ascii="Times New Roman" w:hAnsi="Times New Roman" w:cs="Times New Roman"/>
          <w:sz w:val="24"/>
        </w:rPr>
      </w:pPr>
    </w:p>
    <w:p w14:paraId="052DC6E7" w14:textId="77777777" w:rsidR="00951D92" w:rsidRDefault="00951D92" w:rsidP="00951D92">
      <w:pPr>
        <w:pStyle w:val="ListParagraph"/>
        <w:spacing w:before="240" w:line="360" w:lineRule="auto"/>
        <w:ind w:left="0" w:firstLine="708"/>
        <w:jc w:val="both"/>
        <w:rPr>
          <w:rFonts w:ascii="Times New Roman" w:hAnsi="Times New Roman" w:cs="Times New Roman"/>
          <w:sz w:val="24"/>
        </w:rPr>
      </w:pPr>
    </w:p>
    <w:p w14:paraId="483449CF" w14:textId="77777777" w:rsidR="00951D92" w:rsidRDefault="00951D92" w:rsidP="00951D92">
      <w:pPr>
        <w:pStyle w:val="ListParagraph"/>
        <w:spacing w:before="240" w:line="360" w:lineRule="auto"/>
        <w:ind w:left="0" w:firstLine="708"/>
        <w:jc w:val="both"/>
        <w:rPr>
          <w:rFonts w:ascii="Times New Roman" w:hAnsi="Times New Roman" w:cs="Times New Roman"/>
          <w:sz w:val="24"/>
        </w:rPr>
      </w:pPr>
      <w:r>
        <w:rPr>
          <w:rFonts w:ascii="Times New Roman" w:hAnsi="Times New Roman" w:cs="Times New Roman"/>
          <w:sz w:val="24"/>
        </w:rPr>
        <w:t>Прегледът на резултатите от отговорите по въпросника показва следната картина :</w:t>
      </w:r>
    </w:p>
    <w:p w14:paraId="19006564" w14:textId="77777777" w:rsidR="00951D92" w:rsidRDefault="00951D92" w:rsidP="00951D92">
      <w:pPr>
        <w:pStyle w:val="ListParagraph"/>
        <w:spacing w:after="0" w:line="240" w:lineRule="auto"/>
        <w:ind w:left="0" w:firstLine="706"/>
        <w:jc w:val="both"/>
        <w:rPr>
          <w:rFonts w:ascii="Times New Roman" w:hAnsi="Times New Roman" w:cs="Times New Roman"/>
          <w:sz w:val="24"/>
        </w:rPr>
      </w:pPr>
      <w:bookmarkStart w:id="7" w:name="_Toc146704367"/>
      <w:r w:rsidRPr="002D3BC1">
        <w:rPr>
          <w:rStyle w:val="Heading2Char"/>
        </w:rPr>
        <w:t>Въпрос 1. „Q1. Моля, отбележете кои от посочените умения считате, че е най-необходимо и важно да притежава персоналът във Вашата фирма/организация?“</w:t>
      </w:r>
      <w:bookmarkEnd w:id="7"/>
      <w:r>
        <w:rPr>
          <w:rFonts w:ascii="Times New Roman" w:hAnsi="Times New Roman" w:cs="Times New Roman"/>
          <w:sz w:val="24"/>
        </w:rPr>
        <w:t xml:space="preserve"> .  </w:t>
      </w:r>
    </w:p>
    <w:p w14:paraId="3F3E62FA" w14:textId="38229772" w:rsidR="00951D92" w:rsidRDefault="00951D92" w:rsidP="00951D92">
      <w:pPr>
        <w:pStyle w:val="ListParagraph"/>
        <w:spacing w:after="0" w:line="360" w:lineRule="auto"/>
        <w:ind w:left="0" w:firstLine="706"/>
        <w:jc w:val="both"/>
        <w:rPr>
          <w:rFonts w:ascii="Times New Roman" w:hAnsi="Times New Roman" w:cs="Times New Roman"/>
          <w:sz w:val="24"/>
        </w:rPr>
      </w:pPr>
      <w:r>
        <w:rPr>
          <w:rFonts w:ascii="Times New Roman" w:hAnsi="Times New Roman" w:cs="Times New Roman"/>
          <w:sz w:val="24"/>
        </w:rPr>
        <w:t xml:space="preserve">С него се цели да се събере информация за това, дали българските работодатели разбират ролята на уменията като ключова за успеха на тяхната дейност. Дали се ориентират във формулировките на уменията като качество на работната сила. И не на последно място, кои са онези умения, които те определят като приоритетни. Като отговори на затворения въпрос бяха предложени 12 ключови умения, които покриват основните </w:t>
      </w:r>
      <w:proofErr w:type="spellStart"/>
      <w:r>
        <w:rPr>
          <w:rFonts w:ascii="Times New Roman" w:hAnsi="Times New Roman" w:cs="Times New Roman"/>
          <w:sz w:val="24"/>
        </w:rPr>
        <w:t>трансверсални</w:t>
      </w:r>
      <w:proofErr w:type="spellEnd"/>
      <w:r>
        <w:rPr>
          <w:rFonts w:ascii="Times New Roman" w:hAnsi="Times New Roman" w:cs="Times New Roman"/>
          <w:sz w:val="24"/>
        </w:rPr>
        <w:t xml:space="preserve"> умения, формулирани в </w:t>
      </w:r>
      <w:r>
        <w:rPr>
          <w:rFonts w:ascii="Times New Roman" w:hAnsi="Times New Roman" w:cs="Times New Roman"/>
          <w:sz w:val="24"/>
          <w:lang w:val="en-US"/>
        </w:rPr>
        <w:t>ESCO</w:t>
      </w:r>
      <w:r w:rsidR="00743B43">
        <w:rPr>
          <w:rStyle w:val="FootnoteReference"/>
          <w:rFonts w:ascii="Times New Roman" w:hAnsi="Times New Roman" w:cs="Times New Roman"/>
          <w:sz w:val="24"/>
          <w:lang w:val="en-US"/>
        </w:rPr>
        <w:footnoteReference w:id="4"/>
      </w:r>
      <w:r>
        <w:rPr>
          <w:rFonts w:ascii="Times New Roman" w:hAnsi="Times New Roman" w:cs="Times New Roman"/>
          <w:sz w:val="24"/>
          <w:lang w:val="en-US"/>
        </w:rPr>
        <w:t xml:space="preserve"> </w:t>
      </w:r>
      <w:r>
        <w:rPr>
          <w:rFonts w:ascii="Times New Roman" w:hAnsi="Times New Roman" w:cs="Times New Roman"/>
          <w:sz w:val="24"/>
        </w:rPr>
        <w:t>класификатора. За 84,1% от всички работодатели умението за самоконтрол и дисциплина, се оказва най-необходимо и важно. Комуникативните умения и уменията за сътрудничество (работа в екип) са важни за 81,2% от работодателите, а уменията за решаване на проблеми  се посочват от 76,2% на първо място. Тези резултати се доближават до резултатите от второто проучване през 2022 г., като дела на работодателите, посочили тези умения е нараснал със 7 пункта за последната година. Продължава тенденцията работодателите да разчитат на първо място на способността на наетия персонал да управлява емоциите и да спазва правилата.</w:t>
      </w:r>
    </w:p>
    <w:p w14:paraId="5767ECC2" w14:textId="77777777" w:rsidR="00951D92" w:rsidRDefault="00951D92" w:rsidP="00951D92">
      <w:pPr>
        <w:pStyle w:val="Heading2"/>
        <w:rPr>
          <w:rStyle w:val="Heading1Char"/>
        </w:rPr>
      </w:pPr>
      <w:bookmarkStart w:id="8" w:name="_Toc146704368"/>
      <w:r>
        <w:rPr>
          <w:rStyle w:val="Heading1Char"/>
        </w:rPr>
        <w:t>Въпрос 2. „</w:t>
      </w:r>
      <w:r w:rsidRPr="00F20130">
        <w:rPr>
          <w:rStyle w:val="Heading1Char"/>
        </w:rPr>
        <w:t>Q2. Коя компет</w:t>
      </w:r>
      <w:r>
        <w:rPr>
          <w:rStyle w:val="Heading1Char"/>
        </w:rPr>
        <w:t>ентност считате за най-важна за</w:t>
      </w:r>
      <w:bookmarkEnd w:id="8"/>
    </w:p>
    <w:p w14:paraId="48F2A372" w14:textId="77777777" w:rsidR="00951D92" w:rsidRDefault="00951D92" w:rsidP="00951D92">
      <w:pPr>
        <w:pStyle w:val="Heading2"/>
        <w:spacing w:before="0" w:line="360" w:lineRule="auto"/>
        <w:rPr>
          <w:rStyle w:val="Heading1Char"/>
        </w:rPr>
      </w:pPr>
      <w:bookmarkStart w:id="9" w:name="_Toc146704369"/>
      <w:r w:rsidRPr="00F20130">
        <w:rPr>
          <w:rStyle w:val="Heading1Char"/>
        </w:rPr>
        <w:t>персонала във Вашата фирма/организация</w:t>
      </w:r>
      <w:r w:rsidRPr="00793F84">
        <w:rPr>
          <w:rStyle w:val="Heading1Char"/>
        </w:rPr>
        <w:t>?“</w:t>
      </w:r>
      <w:bookmarkEnd w:id="9"/>
      <w:r w:rsidRPr="00793F84">
        <w:rPr>
          <w:rStyle w:val="Heading1Char"/>
        </w:rPr>
        <w:t xml:space="preserve"> </w:t>
      </w:r>
      <w:r>
        <w:rPr>
          <w:rStyle w:val="Heading1Char"/>
        </w:rPr>
        <w:t xml:space="preserve"> </w:t>
      </w:r>
    </w:p>
    <w:p w14:paraId="1F752582" w14:textId="77777777" w:rsidR="00951D92" w:rsidRPr="00AF637E" w:rsidRDefault="00951D92" w:rsidP="00743B43">
      <w:pPr>
        <w:spacing w:after="0" w:line="360" w:lineRule="auto"/>
        <w:ind w:firstLine="708"/>
        <w:jc w:val="both"/>
        <w:rPr>
          <w:rFonts w:ascii="Times New Roman" w:hAnsi="Times New Roman" w:cs="Times New Roman"/>
          <w:sz w:val="24"/>
        </w:rPr>
      </w:pPr>
      <w:r w:rsidRPr="00AF637E">
        <w:rPr>
          <w:rFonts w:ascii="Times New Roman" w:hAnsi="Times New Roman" w:cs="Times New Roman"/>
          <w:sz w:val="24"/>
        </w:rPr>
        <w:t>Респондентите избират от предложените 8 ключови компетентности, включени в Рамката за ключови компетентности за учене през целия живот, приета с Препоръката на Съвета на Европа и Европейския Парламент през 2006</w:t>
      </w:r>
      <w:r>
        <w:rPr>
          <w:rFonts w:ascii="Times New Roman" w:hAnsi="Times New Roman" w:cs="Times New Roman"/>
          <w:sz w:val="24"/>
        </w:rPr>
        <w:t xml:space="preserve"> </w:t>
      </w:r>
      <w:r w:rsidRPr="00AF637E">
        <w:rPr>
          <w:rFonts w:ascii="Times New Roman" w:hAnsi="Times New Roman" w:cs="Times New Roman"/>
          <w:sz w:val="24"/>
        </w:rPr>
        <w:t xml:space="preserve">г., а именно: Личностна и социална компетентност; Езикова грамотност; Предприемаческа компетентност; Цифрова компетентност; Математическа компетентност; Гражданска компетентност; Многоезикова компетентност; Компетентност за културна осведоменост и изява. Целта е българските работодатели да посочат, кои са важните компетентности, които гарантират успешната работа на търсения от тях персонал. Така, ще може да се </w:t>
      </w:r>
      <w:proofErr w:type="spellStart"/>
      <w:r w:rsidRPr="00AF637E">
        <w:rPr>
          <w:rFonts w:ascii="Times New Roman" w:hAnsi="Times New Roman" w:cs="Times New Roman"/>
          <w:sz w:val="24"/>
        </w:rPr>
        <w:t>приоритизират</w:t>
      </w:r>
      <w:proofErr w:type="spellEnd"/>
      <w:r w:rsidRPr="00AF637E">
        <w:rPr>
          <w:rFonts w:ascii="Times New Roman" w:hAnsi="Times New Roman" w:cs="Times New Roman"/>
          <w:sz w:val="24"/>
        </w:rPr>
        <w:t xml:space="preserve"> обученията, като се акцентира върху тези, изграждащи търсените от бизнеса ключови компетентности. Резултатите показват предимство за Личностната и социална компетентност, която се посочва от всеки четвърти работодател за най-важна, следва</w:t>
      </w:r>
      <w:r>
        <w:rPr>
          <w:rFonts w:ascii="Times New Roman" w:hAnsi="Times New Roman" w:cs="Times New Roman"/>
          <w:sz w:val="24"/>
        </w:rPr>
        <w:t xml:space="preserve"> -</w:t>
      </w:r>
      <w:r w:rsidRPr="00AF637E">
        <w:rPr>
          <w:rFonts w:ascii="Times New Roman" w:hAnsi="Times New Roman" w:cs="Times New Roman"/>
          <w:sz w:val="24"/>
        </w:rPr>
        <w:t xml:space="preserve"> Езиковата грамотност – с 14,3% дял и Предприемаческата компетентност – с 9,7%. (виж фиг.3)</w:t>
      </w:r>
    </w:p>
    <w:p w14:paraId="6C2C9E93" w14:textId="77777777" w:rsidR="00951D92" w:rsidRPr="00AF637E" w:rsidRDefault="00951D92" w:rsidP="00951D92">
      <w:pPr>
        <w:spacing w:after="0" w:line="360" w:lineRule="auto"/>
        <w:jc w:val="both"/>
        <w:rPr>
          <w:rFonts w:ascii="Times New Roman" w:hAnsi="Times New Roman" w:cs="Times New Roman"/>
          <w:sz w:val="24"/>
        </w:rPr>
      </w:pPr>
    </w:p>
    <w:p w14:paraId="06CC7002" w14:textId="77777777" w:rsidR="00951D92" w:rsidRPr="00AF637E" w:rsidRDefault="00951D92" w:rsidP="00951D92">
      <w:pPr>
        <w:jc w:val="both"/>
        <w:rPr>
          <w:rFonts w:ascii="Times New Roman" w:hAnsi="Times New Roman" w:cs="Times New Roman"/>
          <w:sz w:val="24"/>
        </w:rPr>
      </w:pPr>
      <w:r>
        <w:rPr>
          <w:rFonts w:ascii="Times New Roman" w:hAnsi="Times New Roman" w:cs="Times New Roman"/>
          <w:sz w:val="24"/>
        </w:rPr>
        <w:t>Фиг.</w:t>
      </w:r>
      <w:r w:rsidRPr="00AF637E">
        <w:rPr>
          <w:rFonts w:ascii="Times New Roman" w:hAnsi="Times New Roman" w:cs="Times New Roman"/>
          <w:sz w:val="24"/>
        </w:rPr>
        <w:t>3. Търсените от работодателите компетентности</w:t>
      </w:r>
    </w:p>
    <w:p w14:paraId="6BF1A0EA" w14:textId="77777777" w:rsidR="00951D92" w:rsidRDefault="00951D92" w:rsidP="00951D92">
      <w:pPr>
        <w:spacing w:after="0" w:line="360" w:lineRule="auto"/>
        <w:jc w:val="both"/>
        <w:rPr>
          <w:rFonts w:ascii="Times New Roman" w:hAnsi="Times New Roman" w:cs="Times New Roman"/>
          <w:sz w:val="24"/>
        </w:rPr>
      </w:pPr>
      <w:r>
        <w:rPr>
          <w:noProof/>
          <w:lang w:val="en-GB" w:eastAsia="en-GB"/>
        </w:rPr>
        <w:drawing>
          <wp:inline distT="0" distB="0" distL="0" distR="0" wp14:anchorId="1AF9F395" wp14:editId="02024D1C">
            <wp:extent cx="5343525" cy="3385820"/>
            <wp:effectExtent l="0" t="0" r="9525" b="50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B726F2" w14:textId="77777777" w:rsidR="00951D92" w:rsidRDefault="00951D92" w:rsidP="00951D92">
      <w:pPr>
        <w:spacing w:after="0" w:line="360" w:lineRule="auto"/>
        <w:jc w:val="both"/>
        <w:rPr>
          <w:rFonts w:ascii="Times New Roman" w:hAnsi="Times New Roman" w:cs="Times New Roman"/>
          <w:sz w:val="24"/>
        </w:rPr>
      </w:pPr>
    </w:p>
    <w:p w14:paraId="205DE829" w14:textId="6E39A877" w:rsidR="00951D92" w:rsidRDefault="00951D92" w:rsidP="00951D92">
      <w:pPr>
        <w:spacing w:after="0" w:line="360" w:lineRule="auto"/>
        <w:jc w:val="both"/>
        <w:rPr>
          <w:rFonts w:ascii="Times New Roman" w:hAnsi="Times New Roman" w:cs="Times New Roman"/>
          <w:sz w:val="24"/>
        </w:rPr>
      </w:pPr>
      <w:r>
        <w:rPr>
          <w:rFonts w:ascii="Times New Roman" w:hAnsi="Times New Roman" w:cs="Times New Roman"/>
          <w:sz w:val="24"/>
        </w:rPr>
        <w:t>Една четвърт от работодателите не припознават като важна нито една от предложените компетентности. Този висок процент идва да покаже, че българският работодател все още малко познава системите за оценка на уменията на работната сила. Друга причина за големия брой не посочили важната за тяхната фирма компетентност е факт</w:t>
      </w:r>
      <w:r w:rsidR="00743B43">
        <w:rPr>
          <w:rFonts w:ascii="Times New Roman" w:hAnsi="Times New Roman" w:cs="Times New Roman"/>
          <w:sz w:val="24"/>
        </w:rPr>
        <w:t>ът</w:t>
      </w:r>
      <w:r>
        <w:rPr>
          <w:rFonts w:ascii="Times New Roman" w:hAnsi="Times New Roman" w:cs="Times New Roman"/>
          <w:sz w:val="24"/>
        </w:rPr>
        <w:t xml:space="preserve">, че анкетната карта </w:t>
      </w:r>
      <w:r w:rsidR="00743B43">
        <w:rPr>
          <w:rFonts w:ascii="Times New Roman" w:hAnsi="Times New Roman" w:cs="Times New Roman"/>
          <w:sz w:val="24"/>
        </w:rPr>
        <w:t>много често с</w:t>
      </w:r>
      <w:r>
        <w:rPr>
          <w:rFonts w:ascii="Times New Roman" w:hAnsi="Times New Roman" w:cs="Times New Roman"/>
          <w:sz w:val="24"/>
        </w:rPr>
        <w:t xml:space="preserve">е попълвана от обслужващата счетоводна къща, която като правило се грижи и за управлението на човешките ресурси при </w:t>
      </w:r>
      <w:proofErr w:type="spellStart"/>
      <w:r>
        <w:rPr>
          <w:rFonts w:ascii="Times New Roman" w:hAnsi="Times New Roman" w:cs="Times New Roman"/>
          <w:sz w:val="24"/>
        </w:rPr>
        <w:t>микро</w:t>
      </w:r>
      <w:proofErr w:type="spellEnd"/>
      <w:r>
        <w:rPr>
          <w:rFonts w:ascii="Times New Roman" w:hAnsi="Times New Roman" w:cs="Times New Roman"/>
          <w:sz w:val="24"/>
        </w:rPr>
        <w:t xml:space="preserve"> фирмите с персонал до 10 души.</w:t>
      </w:r>
    </w:p>
    <w:p w14:paraId="4DA022FE" w14:textId="77777777" w:rsidR="00951D92" w:rsidRDefault="00951D92" w:rsidP="00951D92">
      <w:pPr>
        <w:spacing w:after="0" w:line="360" w:lineRule="auto"/>
        <w:ind w:firstLine="706"/>
        <w:jc w:val="both"/>
        <w:rPr>
          <w:rStyle w:val="Heading1Char"/>
        </w:rPr>
      </w:pPr>
      <w:bookmarkStart w:id="10" w:name="_Toc146704370"/>
      <w:r w:rsidRPr="002D3BC1">
        <w:rPr>
          <w:rStyle w:val="Heading2Char"/>
        </w:rPr>
        <w:t>Q2.1. Считате ли, че е налице потребност за провеждане на обучение по посочената в предходния въпрос компетентност?</w:t>
      </w:r>
      <w:bookmarkEnd w:id="10"/>
      <w:r>
        <w:rPr>
          <w:rStyle w:val="Heading1Char"/>
        </w:rPr>
        <w:t xml:space="preserve"> </w:t>
      </w:r>
    </w:p>
    <w:p w14:paraId="136B49A9" w14:textId="77777777" w:rsidR="00951D92" w:rsidRDefault="00951D92" w:rsidP="00951D92">
      <w:pPr>
        <w:spacing w:after="0" w:line="360" w:lineRule="auto"/>
        <w:ind w:firstLine="706"/>
        <w:jc w:val="both"/>
        <w:rPr>
          <w:rFonts w:ascii="Times New Roman" w:hAnsi="Times New Roman" w:cs="Times New Roman"/>
          <w:sz w:val="24"/>
        </w:rPr>
      </w:pPr>
      <w:r w:rsidRPr="00BE0A54">
        <w:rPr>
          <w:rFonts w:ascii="Times New Roman" w:hAnsi="Times New Roman" w:cs="Times New Roman"/>
          <w:sz w:val="24"/>
        </w:rPr>
        <w:t>Почти половината от работодателите</w:t>
      </w:r>
      <w:r>
        <w:rPr>
          <w:rFonts w:ascii="Times New Roman" w:hAnsi="Times New Roman" w:cs="Times New Roman"/>
          <w:sz w:val="24"/>
        </w:rPr>
        <w:t xml:space="preserve"> (49,8%)</w:t>
      </w:r>
      <w:r w:rsidRPr="00BE0A54">
        <w:rPr>
          <w:rFonts w:ascii="Times New Roman" w:hAnsi="Times New Roman" w:cs="Times New Roman"/>
          <w:sz w:val="24"/>
        </w:rPr>
        <w:t xml:space="preserve"> не смятат, че е необходимо обучение за придобиване на ключови компетентности. Това показа, че нагласите им са да открият работници и специалисти с налични, важни за тяхната </w:t>
      </w:r>
      <w:r w:rsidRPr="000D52AF">
        <w:rPr>
          <w:rFonts w:ascii="Times New Roman" w:hAnsi="Times New Roman" w:cs="Times New Roman"/>
          <w:sz w:val="24"/>
        </w:rPr>
        <w:t>дейност компетентност. Друг смущаващ резултат е, че само малко над 1/3 от анкетираните смятат, че е необходимо обучение по време на работа. Други 28,4% пък очакват търсените от тях работници</w:t>
      </w:r>
      <w:r w:rsidRPr="00BE0A54">
        <w:rPr>
          <w:rFonts w:ascii="Times New Roman" w:hAnsi="Times New Roman" w:cs="Times New Roman"/>
          <w:sz w:val="24"/>
        </w:rPr>
        <w:t xml:space="preserve"> и специалисти да преминат обучение преди да бъдат назначени, което предполага, че те трябва или сами да финансират обучението си с условие, че работодателят ще ги назначи или да се възползват от услугите на АЗ, където работодателят да поръча какви обучения да преминат кандидатите за разкритите от него работни места</w:t>
      </w:r>
      <w:r>
        <w:rPr>
          <w:rFonts w:ascii="Times New Roman" w:hAnsi="Times New Roman" w:cs="Times New Roman"/>
          <w:sz w:val="24"/>
        </w:rPr>
        <w:t xml:space="preserve"> (мярката по чл.63 от ЗНЗ)</w:t>
      </w:r>
      <w:r w:rsidRPr="00BE0A54">
        <w:rPr>
          <w:rFonts w:ascii="Times New Roman" w:hAnsi="Times New Roman" w:cs="Times New Roman"/>
          <w:sz w:val="24"/>
        </w:rPr>
        <w:t>.</w:t>
      </w:r>
    </w:p>
    <w:p w14:paraId="15F594A4" w14:textId="77777777" w:rsidR="00951D92" w:rsidRDefault="00951D92" w:rsidP="00951D92">
      <w:pPr>
        <w:spacing w:after="0" w:line="360" w:lineRule="auto"/>
        <w:ind w:firstLine="706"/>
        <w:jc w:val="both"/>
        <w:rPr>
          <w:rStyle w:val="Heading1Char"/>
        </w:rPr>
      </w:pPr>
      <w:bookmarkStart w:id="11" w:name="_Toc146704371"/>
      <w:r w:rsidRPr="002D3BC1">
        <w:rPr>
          <w:rStyle w:val="Heading2Char"/>
        </w:rPr>
        <w:t>Въпрос 3. „Q3. В следващите 6 месеца ще търсите ли нов персонал?“</w:t>
      </w:r>
      <w:bookmarkEnd w:id="11"/>
      <w:r>
        <w:rPr>
          <w:rStyle w:val="Heading1Char"/>
        </w:rPr>
        <w:t xml:space="preserve"> </w:t>
      </w:r>
    </w:p>
    <w:p w14:paraId="09540C8E" w14:textId="77777777" w:rsidR="00951D92" w:rsidRDefault="00951D92" w:rsidP="00951D92">
      <w:pPr>
        <w:spacing w:after="0" w:line="360" w:lineRule="auto"/>
        <w:ind w:firstLine="706"/>
        <w:jc w:val="both"/>
        <w:rPr>
          <w:rFonts w:ascii="Times New Roman" w:hAnsi="Times New Roman" w:cs="Times New Roman"/>
          <w:sz w:val="24"/>
        </w:rPr>
      </w:pPr>
      <w:r w:rsidRPr="00F60659">
        <w:rPr>
          <w:rFonts w:ascii="Times New Roman" w:hAnsi="Times New Roman" w:cs="Times New Roman"/>
          <w:sz w:val="24"/>
        </w:rPr>
        <w:t>Ключов въпрос в изследването, който цели събиране на количествена информация за броя на предполагаемите на</w:t>
      </w:r>
      <w:r>
        <w:rPr>
          <w:rFonts w:ascii="Times New Roman" w:hAnsi="Times New Roman" w:cs="Times New Roman"/>
          <w:sz w:val="24"/>
        </w:rPr>
        <w:t>значения/респективно съкращения</w:t>
      </w:r>
      <w:r w:rsidRPr="00F60659">
        <w:rPr>
          <w:rFonts w:ascii="Times New Roman" w:hAnsi="Times New Roman" w:cs="Times New Roman"/>
          <w:sz w:val="24"/>
        </w:rPr>
        <w:t xml:space="preserve"> в следващите 12 месеца. Претеглените данни от проучването показват, че 55</w:t>
      </w:r>
      <w:r>
        <w:rPr>
          <w:rFonts w:ascii="Times New Roman" w:hAnsi="Times New Roman" w:cs="Times New Roman"/>
          <w:sz w:val="24"/>
        </w:rPr>
        <w:t xml:space="preserve"> </w:t>
      </w:r>
      <w:r w:rsidRPr="00F60659">
        <w:rPr>
          <w:rFonts w:ascii="Times New Roman" w:hAnsi="Times New Roman" w:cs="Times New Roman"/>
          <w:sz w:val="24"/>
        </w:rPr>
        <w:t>376 работодатели в страната имат намерение да наемат персонал през следващите 12 месеца, а само 12</w:t>
      </w:r>
      <w:r>
        <w:rPr>
          <w:rFonts w:ascii="Times New Roman" w:hAnsi="Times New Roman" w:cs="Times New Roman"/>
          <w:sz w:val="24"/>
        </w:rPr>
        <w:t xml:space="preserve"> </w:t>
      </w:r>
      <w:r w:rsidRPr="00F60659">
        <w:rPr>
          <w:rFonts w:ascii="Times New Roman" w:hAnsi="Times New Roman" w:cs="Times New Roman"/>
          <w:sz w:val="24"/>
        </w:rPr>
        <w:t>600 ще съкращават. Преобладаващата част от работодателите (83,1%) няма да наемат персонал през следващите 12 месеца.</w:t>
      </w:r>
      <w:r>
        <w:rPr>
          <w:rFonts w:ascii="Times New Roman" w:hAnsi="Times New Roman" w:cs="Times New Roman"/>
          <w:sz w:val="24"/>
        </w:rPr>
        <w:t xml:space="preserve"> Ако в края на 2021 г. броят на наетите по трудово и служебно правоотношение лица при включените в базата 401 275 работодателя са били 2 248 934, то вероятният брой работни места, които се очаква да бъдат съкратени в следващите 12 месеца се изчисляват на 70 618.</w:t>
      </w:r>
    </w:p>
    <w:p w14:paraId="7872672B" w14:textId="77777777" w:rsidR="00951D92" w:rsidRDefault="00951D92" w:rsidP="00951D92">
      <w:pPr>
        <w:spacing w:after="0" w:line="360" w:lineRule="auto"/>
        <w:ind w:firstLine="706"/>
        <w:jc w:val="both"/>
        <w:rPr>
          <w:rStyle w:val="Heading2Char"/>
        </w:rPr>
      </w:pPr>
      <w:bookmarkStart w:id="12" w:name="_Toc146704372"/>
      <w:r w:rsidRPr="002D3BC1">
        <w:rPr>
          <w:rStyle w:val="Heading2Char"/>
        </w:rPr>
        <w:t>Q3.1. През следващите 12 месеца очаквате да освободите персонал най-често поради:</w:t>
      </w:r>
      <w:bookmarkEnd w:id="12"/>
    </w:p>
    <w:p w14:paraId="57ECD6AE" w14:textId="77777777" w:rsidR="00951D92" w:rsidRPr="00CC04C5" w:rsidRDefault="00951D92" w:rsidP="00951D92">
      <w:pPr>
        <w:spacing w:after="0" w:line="360" w:lineRule="auto"/>
        <w:ind w:firstLine="706"/>
        <w:jc w:val="both"/>
        <w:rPr>
          <w:rFonts w:ascii="Times New Roman" w:hAnsi="Times New Roman" w:cs="Times New Roman"/>
          <w:sz w:val="24"/>
        </w:rPr>
      </w:pPr>
      <w:r>
        <w:rPr>
          <w:rFonts w:ascii="Times New Roman" w:hAnsi="Times New Roman" w:cs="Times New Roman"/>
          <w:sz w:val="24"/>
        </w:rPr>
        <w:t xml:space="preserve">На този допълващ въпрос се предложени 6 отговора, от които работодателите да изберат: </w:t>
      </w:r>
      <w:r w:rsidRPr="002E0F2F">
        <w:rPr>
          <w:rFonts w:ascii="Times New Roman" w:hAnsi="Times New Roman" w:cs="Times New Roman"/>
          <w:sz w:val="24"/>
        </w:rPr>
        <w:t>Намаляване на обема на продажби/производство</w:t>
      </w:r>
      <w:r>
        <w:rPr>
          <w:rFonts w:ascii="Times New Roman" w:hAnsi="Times New Roman" w:cs="Times New Roman"/>
          <w:sz w:val="24"/>
        </w:rPr>
        <w:t>,</w:t>
      </w:r>
      <w:r w:rsidRPr="002E0F2F">
        <w:rPr>
          <w:rFonts w:ascii="Times New Roman" w:hAnsi="Times New Roman" w:cs="Times New Roman"/>
          <w:sz w:val="24"/>
        </w:rPr>
        <w:t xml:space="preserve"> Икономически причини</w:t>
      </w:r>
      <w:r>
        <w:rPr>
          <w:rFonts w:ascii="Times New Roman" w:hAnsi="Times New Roman" w:cs="Times New Roman"/>
          <w:sz w:val="24"/>
        </w:rPr>
        <w:t>,</w:t>
      </w:r>
      <w:r w:rsidRPr="002E0F2F">
        <w:rPr>
          <w:rFonts w:ascii="Times New Roman" w:hAnsi="Times New Roman" w:cs="Times New Roman"/>
          <w:sz w:val="24"/>
        </w:rPr>
        <w:t xml:space="preserve"> Недостатъчни професионални и личностни умения на персонала</w:t>
      </w:r>
      <w:r>
        <w:rPr>
          <w:rFonts w:ascii="Times New Roman" w:hAnsi="Times New Roman" w:cs="Times New Roman"/>
          <w:sz w:val="24"/>
        </w:rPr>
        <w:t>,</w:t>
      </w:r>
      <w:r w:rsidRPr="002E0F2F">
        <w:rPr>
          <w:rFonts w:ascii="Times New Roman" w:hAnsi="Times New Roman" w:cs="Times New Roman"/>
          <w:sz w:val="24"/>
        </w:rPr>
        <w:t xml:space="preserve"> Финансови причини</w:t>
      </w:r>
      <w:r>
        <w:rPr>
          <w:rFonts w:ascii="Times New Roman" w:hAnsi="Times New Roman" w:cs="Times New Roman"/>
          <w:sz w:val="24"/>
        </w:rPr>
        <w:t>,</w:t>
      </w:r>
      <w:r w:rsidRPr="002E0F2F">
        <w:rPr>
          <w:rFonts w:ascii="Times New Roman" w:hAnsi="Times New Roman" w:cs="Times New Roman"/>
          <w:sz w:val="24"/>
        </w:rPr>
        <w:t xml:space="preserve"> Естествени причини</w:t>
      </w:r>
      <w:r>
        <w:rPr>
          <w:rFonts w:ascii="Times New Roman" w:hAnsi="Times New Roman" w:cs="Times New Roman"/>
          <w:sz w:val="24"/>
        </w:rPr>
        <w:t xml:space="preserve"> и Д</w:t>
      </w:r>
      <w:r w:rsidRPr="002E0F2F">
        <w:rPr>
          <w:rFonts w:ascii="Times New Roman" w:hAnsi="Times New Roman" w:cs="Times New Roman"/>
          <w:sz w:val="24"/>
        </w:rPr>
        <w:t>руго</w:t>
      </w:r>
      <w:r>
        <w:rPr>
          <w:rFonts w:ascii="Times New Roman" w:hAnsi="Times New Roman" w:cs="Times New Roman"/>
          <w:sz w:val="24"/>
        </w:rPr>
        <w:t xml:space="preserve">. Най-голям дял от работодателите, заявили, че ще съкращават персонал посочват като причина намаляването на обема на продажби/производство – 31% (3 900 фирми), следваща по численост посочена причина е Друго – с 27%. Този висок дял на посочилите друго най-вероятно се дължи отново на факта, че анкетите се попълват предимно от </w:t>
      </w:r>
      <w:proofErr w:type="spellStart"/>
      <w:r>
        <w:rPr>
          <w:rFonts w:ascii="Times New Roman" w:hAnsi="Times New Roman" w:cs="Times New Roman"/>
          <w:sz w:val="24"/>
        </w:rPr>
        <w:t>аутсорсинг</w:t>
      </w:r>
      <w:proofErr w:type="spellEnd"/>
      <w:r>
        <w:rPr>
          <w:rFonts w:ascii="Times New Roman" w:hAnsi="Times New Roman" w:cs="Times New Roman"/>
          <w:sz w:val="24"/>
        </w:rPr>
        <w:t xml:space="preserve"> обслужващи фирми, които не се ангажират с посочване на конкретна причина за предвидените съкращения. На фиг.4 е представен сравнителен анализ на причините за намаляване  на персонала през последните 2 години.</w:t>
      </w:r>
    </w:p>
    <w:p w14:paraId="33F4A701" w14:textId="77777777" w:rsidR="00951D92" w:rsidRPr="00985BFF" w:rsidRDefault="00951D92" w:rsidP="00951D92">
      <w:pPr>
        <w:spacing w:after="0" w:line="360" w:lineRule="auto"/>
        <w:ind w:firstLine="706"/>
        <w:jc w:val="both"/>
        <w:rPr>
          <w:rFonts w:ascii="Times New Roman" w:hAnsi="Times New Roman" w:cs="Times New Roman"/>
          <w:sz w:val="24"/>
        </w:rPr>
      </w:pPr>
      <w:r>
        <w:rPr>
          <w:rFonts w:ascii="Times New Roman" w:hAnsi="Times New Roman" w:cs="Times New Roman"/>
          <w:sz w:val="24"/>
        </w:rPr>
        <w:t>Фиг.4 Сравнителен анализа на причините за намаляване на персонала през 2023 г. и 2022 г.</w:t>
      </w:r>
    </w:p>
    <w:p w14:paraId="4BB7AA61" w14:textId="77777777" w:rsidR="00951D92" w:rsidRPr="00723328" w:rsidRDefault="00951D92" w:rsidP="00951D92">
      <w:pPr>
        <w:spacing w:after="0" w:line="360" w:lineRule="auto"/>
        <w:ind w:firstLine="706"/>
        <w:jc w:val="both"/>
        <w:rPr>
          <w:rFonts w:ascii="Times New Roman" w:hAnsi="Times New Roman" w:cs="Times New Roman"/>
          <w:sz w:val="24"/>
        </w:rPr>
      </w:pPr>
    </w:p>
    <w:p w14:paraId="60101CFC" w14:textId="77777777" w:rsidR="00951D92" w:rsidRPr="002E0F2F" w:rsidRDefault="00951D92" w:rsidP="00951D92">
      <w:pPr>
        <w:spacing w:after="0" w:line="360" w:lineRule="auto"/>
        <w:ind w:firstLine="706"/>
        <w:jc w:val="both"/>
        <w:rPr>
          <w:rFonts w:ascii="Times New Roman" w:hAnsi="Times New Roman" w:cs="Times New Roman"/>
          <w:sz w:val="24"/>
        </w:rPr>
      </w:pPr>
      <w:r>
        <w:rPr>
          <w:noProof/>
          <w:lang w:val="en-GB" w:eastAsia="en-GB"/>
        </w:rPr>
        <w:drawing>
          <wp:inline distT="0" distB="0" distL="0" distR="0" wp14:anchorId="2D54E492" wp14:editId="4311376D">
            <wp:extent cx="5400675" cy="33051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cs="Times New Roman"/>
          <w:sz w:val="24"/>
        </w:rPr>
        <w:t xml:space="preserve"> </w:t>
      </w:r>
    </w:p>
    <w:p w14:paraId="6534CFE7" w14:textId="77777777" w:rsidR="00951D92" w:rsidRPr="002E0F2F" w:rsidRDefault="00951D92" w:rsidP="00951D92">
      <w:pPr>
        <w:spacing w:after="0" w:line="360" w:lineRule="auto"/>
        <w:ind w:firstLine="706"/>
        <w:jc w:val="both"/>
        <w:rPr>
          <w:rFonts w:ascii="Times New Roman" w:hAnsi="Times New Roman" w:cs="Times New Roman"/>
          <w:sz w:val="24"/>
        </w:rPr>
      </w:pPr>
    </w:p>
    <w:p w14:paraId="3618C163" w14:textId="30A4DA6F" w:rsidR="00951D92" w:rsidRDefault="00951D92" w:rsidP="00951D92">
      <w:pPr>
        <w:spacing w:after="0" w:line="360" w:lineRule="auto"/>
        <w:ind w:firstLine="706"/>
        <w:jc w:val="both"/>
        <w:rPr>
          <w:rFonts w:ascii="Times New Roman" w:hAnsi="Times New Roman" w:cs="Times New Roman"/>
          <w:sz w:val="24"/>
        </w:rPr>
      </w:pPr>
      <w:r w:rsidRPr="002E4B5F">
        <w:rPr>
          <w:rFonts w:ascii="Times New Roman" w:hAnsi="Times New Roman" w:cs="Times New Roman"/>
          <w:sz w:val="24"/>
        </w:rPr>
        <w:tab/>
      </w:r>
      <w:r>
        <w:rPr>
          <w:rFonts w:ascii="Times New Roman" w:hAnsi="Times New Roman" w:cs="Times New Roman"/>
          <w:sz w:val="24"/>
        </w:rPr>
        <w:t>Нараства делът спрямо предходната година  на работодателите, посочващи като причина за намаляване на персонала естествените причини (подразбира се пенсиониране) от 7% на 20%. Финансови затруднения са причина за намаляване на персонала при 11% от работодателите, заявяващи съкращения при 5% през 2022 г. Недостатъчните професионални и личностни умения като причина за намаляване на персонала се посочват от 6% от работодателите при 4% през 2022 г. Тази картина показва, че основните неблагоприятни фактори на пазара на труда през 2023 г. се свеждат до застаряваща работна сила, финансови затруднения, породени от висока инфлация, респективно повишаване на лихвите по кредитите и недостатъчни умения на свободната работна сила. Фактът, че намаляването на обема на продажбите, като причина за съкращения през 2023 г. се посочва от по-малко работодатели, говори, че икономическата активност в страната, въпреки редицата неблагоприятни фактори напоследък</w:t>
      </w:r>
      <w:r w:rsidR="00D26833">
        <w:rPr>
          <w:rFonts w:ascii="Times New Roman" w:hAnsi="Times New Roman" w:cs="Times New Roman"/>
          <w:sz w:val="24"/>
        </w:rPr>
        <w:t>,</w:t>
      </w:r>
      <w:r>
        <w:rPr>
          <w:rFonts w:ascii="Times New Roman" w:hAnsi="Times New Roman" w:cs="Times New Roman"/>
          <w:sz w:val="24"/>
        </w:rPr>
        <w:t xml:space="preserve"> не води д</w:t>
      </w:r>
      <w:r w:rsidR="00D26833">
        <w:rPr>
          <w:rFonts w:ascii="Times New Roman" w:hAnsi="Times New Roman" w:cs="Times New Roman"/>
          <w:sz w:val="24"/>
        </w:rPr>
        <w:t>о</w:t>
      </w:r>
      <w:r>
        <w:rPr>
          <w:rFonts w:ascii="Times New Roman" w:hAnsi="Times New Roman" w:cs="Times New Roman"/>
          <w:sz w:val="24"/>
        </w:rPr>
        <w:t xml:space="preserve"> свиване на трудовия пазар.</w:t>
      </w:r>
    </w:p>
    <w:p w14:paraId="2BB962D4" w14:textId="77777777" w:rsidR="00D26833" w:rsidRDefault="00951D92" w:rsidP="00951D92">
      <w:pPr>
        <w:spacing w:after="0" w:line="360" w:lineRule="auto"/>
        <w:ind w:firstLine="706"/>
        <w:jc w:val="both"/>
        <w:rPr>
          <w:rStyle w:val="Heading1Char"/>
        </w:rPr>
      </w:pPr>
      <w:bookmarkStart w:id="13" w:name="_Toc146704373"/>
      <w:r w:rsidRPr="002D3BC1">
        <w:rPr>
          <w:rStyle w:val="Heading2Char"/>
        </w:rPr>
        <w:t>Въпрос 4 . „Q4. През следващите 12 месеца смятате ли да наемате специалисти с квалификация по някоя/и от следните професии:“</w:t>
      </w:r>
      <w:bookmarkEnd w:id="13"/>
      <w:r>
        <w:rPr>
          <w:rStyle w:val="Heading1Char"/>
        </w:rPr>
        <w:t xml:space="preserve">  </w:t>
      </w:r>
    </w:p>
    <w:p w14:paraId="6EBFBF17" w14:textId="56915541" w:rsidR="00951D92" w:rsidRDefault="00951D92" w:rsidP="00951D92">
      <w:pPr>
        <w:spacing w:after="0" w:line="360" w:lineRule="auto"/>
        <w:ind w:firstLine="706"/>
        <w:jc w:val="both"/>
        <w:rPr>
          <w:rFonts w:ascii="Times New Roman" w:hAnsi="Times New Roman" w:cs="Times New Roman"/>
          <w:sz w:val="24"/>
        </w:rPr>
      </w:pPr>
      <w:r w:rsidRPr="00882398">
        <w:rPr>
          <w:rFonts w:ascii="Times New Roman" w:hAnsi="Times New Roman" w:cs="Times New Roman"/>
          <w:sz w:val="24"/>
        </w:rPr>
        <w:t>Въпрос 4 позволява да се събере количествена информация за броя на търсените от българските работодатели специалисти с професионална квалификация по различни професии през следващите 12 месеца.</w:t>
      </w:r>
      <w:r>
        <w:rPr>
          <w:rFonts w:ascii="Times New Roman" w:hAnsi="Times New Roman" w:cs="Times New Roman"/>
          <w:sz w:val="24"/>
        </w:rPr>
        <w:t xml:space="preserve"> На респондентите са предложени да избират от </w:t>
      </w:r>
      <w:r w:rsidR="00D26833">
        <w:rPr>
          <w:rFonts w:ascii="Times New Roman" w:hAnsi="Times New Roman" w:cs="Times New Roman"/>
          <w:sz w:val="24"/>
        </w:rPr>
        <w:t>1</w:t>
      </w:r>
      <w:r>
        <w:rPr>
          <w:rFonts w:ascii="Times New Roman" w:hAnsi="Times New Roman" w:cs="Times New Roman"/>
          <w:sz w:val="24"/>
        </w:rPr>
        <w:t>79 професии от СППОО, които по експертна оценка на АЗ са най-често срещаните в обявите за търсене на професионалисти. За база са ползвани всички  55</w:t>
      </w:r>
      <w:r w:rsidR="00D26833">
        <w:rPr>
          <w:rFonts w:ascii="Times New Roman" w:hAnsi="Times New Roman" w:cs="Times New Roman"/>
          <w:sz w:val="24"/>
        </w:rPr>
        <w:t xml:space="preserve"> </w:t>
      </w:r>
      <w:r>
        <w:rPr>
          <w:rFonts w:ascii="Times New Roman" w:hAnsi="Times New Roman" w:cs="Times New Roman"/>
          <w:sz w:val="24"/>
        </w:rPr>
        <w:t>376 работодатели, които заявяват във въпрос 3, че ще търсят нов персонал следващите 12 месеца. Претеглените резултати от анкетите поставят на челното място, като най-търсена, професията машинен оператор с 14 775 заявки. Най-много 12</w:t>
      </w:r>
      <w:r>
        <w:rPr>
          <w:rFonts w:ascii="Times New Roman" w:hAnsi="Times New Roman" w:cs="Times New Roman"/>
          <w:sz w:val="24"/>
          <w:lang w:val="en-US"/>
        </w:rPr>
        <w:t xml:space="preserve"> 728 (84.6%</w:t>
      </w:r>
      <w:r>
        <w:rPr>
          <w:rFonts w:ascii="Times New Roman" w:hAnsi="Times New Roman" w:cs="Times New Roman"/>
          <w:sz w:val="24"/>
        </w:rPr>
        <w:t xml:space="preserve"> от всички заявки</w:t>
      </w:r>
      <w:r>
        <w:rPr>
          <w:rFonts w:ascii="Times New Roman" w:hAnsi="Times New Roman" w:cs="Times New Roman"/>
          <w:sz w:val="24"/>
          <w:lang w:val="en-US"/>
        </w:rPr>
        <w:t xml:space="preserve">) </w:t>
      </w:r>
      <w:r>
        <w:rPr>
          <w:rFonts w:ascii="Times New Roman" w:hAnsi="Times New Roman" w:cs="Times New Roman"/>
          <w:sz w:val="24"/>
        </w:rPr>
        <w:t xml:space="preserve">са посочени от фирми, опериращи в сектор Индустрия (С преработваща промишленост, В </w:t>
      </w:r>
      <w:proofErr w:type="spellStart"/>
      <w:r>
        <w:rPr>
          <w:rFonts w:ascii="Times New Roman" w:hAnsi="Times New Roman" w:cs="Times New Roman"/>
          <w:sz w:val="24"/>
        </w:rPr>
        <w:t>добивна</w:t>
      </w:r>
      <w:proofErr w:type="spellEnd"/>
      <w:r>
        <w:rPr>
          <w:rFonts w:ascii="Times New Roman" w:hAnsi="Times New Roman" w:cs="Times New Roman"/>
          <w:sz w:val="24"/>
        </w:rPr>
        <w:t xml:space="preserve"> промишленост, </w:t>
      </w:r>
      <w:r w:rsidRPr="0063647D">
        <w:t xml:space="preserve"> </w:t>
      </w:r>
      <w:r w:rsidRPr="0063647D">
        <w:rPr>
          <w:rFonts w:ascii="Times New Roman" w:hAnsi="Times New Roman" w:cs="Times New Roman"/>
          <w:sz w:val="24"/>
          <w:lang w:val="en-US"/>
        </w:rPr>
        <w:t xml:space="preserve">D  </w:t>
      </w:r>
      <w:r>
        <w:rPr>
          <w:rFonts w:ascii="Times New Roman" w:hAnsi="Times New Roman" w:cs="Times New Roman"/>
          <w:sz w:val="24"/>
        </w:rPr>
        <w:t>п</w:t>
      </w:r>
      <w:r w:rsidRPr="0063647D">
        <w:rPr>
          <w:rFonts w:ascii="Times New Roman" w:hAnsi="Times New Roman" w:cs="Times New Roman"/>
          <w:sz w:val="24"/>
        </w:rPr>
        <w:t>роизводство</w:t>
      </w:r>
      <w:r w:rsidRPr="0063647D">
        <w:rPr>
          <w:rFonts w:ascii="Times New Roman" w:hAnsi="Times New Roman" w:cs="Times New Roman"/>
          <w:sz w:val="24"/>
          <w:lang w:val="en-US"/>
        </w:rPr>
        <w:t xml:space="preserve"> </w:t>
      </w:r>
      <w:r w:rsidRPr="0063647D">
        <w:rPr>
          <w:rFonts w:ascii="Times New Roman" w:hAnsi="Times New Roman" w:cs="Times New Roman"/>
          <w:sz w:val="24"/>
        </w:rPr>
        <w:t>и разпределение на електрическа и топлинна енергия</w:t>
      </w:r>
      <w:r>
        <w:rPr>
          <w:rFonts w:ascii="Times New Roman" w:hAnsi="Times New Roman" w:cs="Times New Roman"/>
          <w:sz w:val="24"/>
        </w:rPr>
        <w:t xml:space="preserve"> и Е</w:t>
      </w:r>
      <w:r w:rsidRPr="0063647D">
        <w:t xml:space="preserve"> </w:t>
      </w:r>
      <w:r>
        <w:rPr>
          <w:rFonts w:ascii="Times New Roman" w:hAnsi="Times New Roman" w:cs="Times New Roman"/>
          <w:sz w:val="24"/>
        </w:rPr>
        <w:t>д</w:t>
      </w:r>
      <w:r w:rsidRPr="0063647D">
        <w:rPr>
          <w:rFonts w:ascii="Times New Roman" w:hAnsi="Times New Roman" w:cs="Times New Roman"/>
          <w:sz w:val="24"/>
        </w:rPr>
        <w:t>оставяне на води; канализационни услуги,</w:t>
      </w:r>
      <w:r>
        <w:rPr>
          <w:rFonts w:ascii="Times New Roman" w:hAnsi="Times New Roman" w:cs="Times New Roman"/>
          <w:sz w:val="24"/>
        </w:rPr>
        <w:t xml:space="preserve"> </w:t>
      </w:r>
      <w:r w:rsidRPr="0063647D">
        <w:rPr>
          <w:rFonts w:ascii="Times New Roman" w:hAnsi="Times New Roman" w:cs="Times New Roman"/>
          <w:sz w:val="24"/>
        </w:rPr>
        <w:t>управление на отпадъци и възстановяване</w:t>
      </w:r>
      <w:r>
        <w:rPr>
          <w:rFonts w:ascii="Times New Roman" w:hAnsi="Times New Roman" w:cs="Times New Roman"/>
          <w:sz w:val="24"/>
        </w:rPr>
        <w:t>). Това са предимно професии от единична група 7223 (НКПД-2011), като оператори на машини в шивашката и обувна промишленост, хранителната, металообработването и машиностроенето, химическата промишленост, а също така оператори в добива на горива, електро и топло централите. В транспорта са посочили необходимост от 950 оператори на машини, в строителството - малко над 400, в селското, горско и рибно стопанство, те са близо 600, а 105 са заявените оператори в печатарския бизнес. (Виж Приложение 2).</w:t>
      </w:r>
    </w:p>
    <w:p w14:paraId="4D12C42D" w14:textId="77777777" w:rsidR="00951D92" w:rsidRDefault="00951D92" w:rsidP="00951D92">
      <w:pPr>
        <w:spacing w:after="0" w:line="360" w:lineRule="auto"/>
        <w:jc w:val="both"/>
        <w:rPr>
          <w:rFonts w:ascii="Times New Roman" w:hAnsi="Times New Roman" w:cs="Times New Roman"/>
          <w:sz w:val="24"/>
        </w:rPr>
      </w:pPr>
      <w:r>
        <w:rPr>
          <w:rFonts w:ascii="Times New Roman" w:hAnsi="Times New Roman" w:cs="Times New Roman"/>
          <w:sz w:val="24"/>
        </w:rPr>
        <w:tab/>
        <w:t>Втората най-търсена професия, е тази на шивача с 8 653 заявки, следват готвач – с 8 602 и строител – с 8 297 заявки. В таблица 6 са представени двадесетте най-търсени специалисти с квалификация според заявените потребности на работодателите през следващите 12 месеца.</w:t>
      </w:r>
    </w:p>
    <w:p w14:paraId="63FCBEB3" w14:textId="77777777" w:rsidR="00951D92" w:rsidRDefault="00951D92" w:rsidP="00951D92">
      <w:pPr>
        <w:spacing w:after="0" w:line="360" w:lineRule="auto"/>
        <w:jc w:val="both"/>
        <w:rPr>
          <w:rFonts w:ascii="Times New Roman" w:hAnsi="Times New Roman" w:cs="Times New Roman"/>
          <w:sz w:val="24"/>
        </w:rPr>
      </w:pPr>
    </w:p>
    <w:p w14:paraId="722CB663" w14:textId="77777777" w:rsidR="00951D92" w:rsidRDefault="00951D92" w:rsidP="00951D92">
      <w:pPr>
        <w:spacing w:after="0" w:line="360" w:lineRule="auto"/>
        <w:jc w:val="both"/>
        <w:rPr>
          <w:rFonts w:ascii="Times New Roman" w:hAnsi="Times New Roman" w:cs="Times New Roman"/>
          <w:sz w:val="24"/>
        </w:rPr>
      </w:pPr>
      <w:r w:rsidRPr="00D71AA0">
        <w:rPr>
          <w:rFonts w:ascii="Times New Roman" w:hAnsi="Times New Roman" w:cs="Times New Roman"/>
          <w:b/>
          <w:sz w:val="24"/>
        </w:rPr>
        <w:t>Таблица 6</w:t>
      </w:r>
      <w:r>
        <w:rPr>
          <w:rFonts w:ascii="Times New Roman" w:hAnsi="Times New Roman" w:cs="Times New Roman"/>
          <w:sz w:val="24"/>
        </w:rPr>
        <w:t>. Двадесетте най-търсени професии през следващите 12 месеца</w:t>
      </w:r>
    </w:p>
    <w:p w14:paraId="385DDA3E" w14:textId="77777777" w:rsidR="00951D92" w:rsidRDefault="00951D92" w:rsidP="00951D92">
      <w:pPr>
        <w:spacing w:after="0" w:line="360" w:lineRule="auto"/>
        <w:jc w:val="both"/>
        <w:rPr>
          <w:rFonts w:ascii="Times New Roman" w:hAnsi="Times New Roman" w:cs="Times New Roman"/>
          <w:sz w:val="24"/>
        </w:rPr>
      </w:pPr>
    </w:p>
    <w:tbl>
      <w:tblPr>
        <w:tblW w:w="9199" w:type="dxa"/>
        <w:tblLook w:val="04A0" w:firstRow="1" w:lastRow="0" w:firstColumn="1" w:lastColumn="0" w:noHBand="0" w:noVBand="1"/>
      </w:tblPr>
      <w:tblGrid>
        <w:gridCol w:w="6765"/>
        <w:gridCol w:w="2434"/>
      </w:tblGrid>
      <w:tr w:rsidR="00951D92" w:rsidRPr="000431B6" w14:paraId="13579C2D" w14:textId="77777777" w:rsidTr="00F246DB">
        <w:trPr>
          <w:trHeight w:val="762"/>
        </w:trPr>
        <w:tc>
          <w:tcPr>
            <w:tcW w:w="6765" w:type="dxa"/>
            <w:tcBorders>
              <w:top w:val="nil"/>
              <w:left w:val="nil"/>
              <w:bottom w:val="single" w:sz="12" w:space="0" w:color="FFFFFF"/>
              <w:right w:val="single" w:sz="4" w:space="0" w:color="FFFFFF"/>
            </w:tcBorders>
            <w:shd w:val="clear" w:color="4F81BD" w:fill="4F81BD"/>
            <w:vAlign w:val="center"/>
            <w:hideMark/>
          </w:tcPr>
          <w:p w14:paraId="038A541E" w14:textId="77777777" w:rsidR="00951D92" w:rsidRPr="000431B6" w:rsidRDefault="00951D92" w:rsidP="00F246DB">
            <w:pPr>
              <w:spacing w:after="0" w:line="240" w:lineRule="auto"/>
              <w:jc w:val="center"/>
              <w:rPr>
                <w:rFonts w:ascii="Calibri" w:eastAsia="Times New Roman" w:hAnsi="Calibri" w:cs="Calibri"/>
                <w:b/>
                <w:bCs/>
                <w:color w:val="FFFFFF"/>
                <w:sz w:val="24"/>
                <w:lang w:eastAsia="en-GB"/>
              </w:rPr>
            </w:pPr>
            <w:r w:rsidRPr="000431B6">
              <w:rPr>
                <w:rFonts w:ascii="Calibri" w:eastAsia="Times New Roman" w:hAnsi="Calibri" w:cs="Calibri"/>
                <w:b/>
                <w:bCs/>
                <w:color w:val="FFFFFF"/>
                <w:sz w:val="24"/>
                <w:lang w:eastAsia="en-GB"/>
              </w:rPr>
              <w:t>Наименование на професията</w:t>
            </w:r>
          </w:p>
        </w:tc>
        <w:tc>
          <w:tcPr>
            <w:tcW w:w="2434" w:type="dxa"/>
            <w:tcBorders>
              <w:top w:val="nil"/>
              <w:left w:val="single" w:sz="4" w:space="0" w:color="FFFFFF"/>
              <w:bottom w:val="single" w:sz="12" w:space="0" w:color="FFFFFF"/>
              <w:right w:val="single" w:sz="4" w:space="0" w:color="FFFFFF"/>
            </w:tcBorders>
            <w:shd w:val="clear" w:color="4F81BD" w:fill="4F81BD"/>
            <w:vAlign w:val="center"/>
            <w:hideMark/>
          </w:tcPr>
          <w:p w14:paraId="6CC9C356" w14:textId="77777777" w:rsidR="00951D92" w:rsidRPr="000431B6" w:rsidRDefault="00951D92" w:rsidP="00F246DB">
            <w:pPr>
              <w:spacing w:after="0" w:line="240" w:lineRule="auto"/>
              <w:jc w:val="center"/>
              <w:rPr>
                <w:rFonts w:ascii="Calibri" w:eastAsia="Times New Roman" w:hAnsi="Calibri" w:cs="Calibri"/>
                <w:b/>
                <w:bCs/>
                <w:color w:val="FFFFFF"/>
                <w:sz w:val="24"/>
                <w:lang w:eastAsia="en-GB"/>
              </w:rPr>
            </w:pPr>
            <w:r w:rsidRPr="000431B6">
              <w:rPr>
                <w:rFonts w:ascii="Calibri" w:eastAsia="Times New Roman" w:hAnsi="Calibri" w:cs="Calibri"/>
                <w:b/>
                <w:bCs/>
                <w:color w:val="FFFFFF"/>
                <w:sz w:val="24"/>
                <w:lang w:eastAsia="en-GB"/>
              </w:rPr>
              <w:t>Брой търсени специалисти</w:t>
            </w:r>
          </w:p>
        </w:tc>
      </w:tr>
      <w:tr w:rsidR="00951D92" w:rsidRPr="000431B6" w14:paraId="7E5AC7CC" w14:textId="77777777" w:rsidTr="00F246DB">
        <w:trPr>
          <w:trHeight w:val="190"/>
        </w:trPr>
        <w:tc>
          <w:tcPr>
            <w:tcW w:w="6765" w:type="dxa"/>
            <w:tcBorders>
              <w:top w:val="single" w:sz="4" w:space="0" w:color="FFFFFF"/>
              <w:left w:val="nil"/>
              <w:bottom w:val="single" w:sz="4" w:space="0" w:color="FFFFFF"/>
              <w:right w:val="single" w:sz="4" w:space="0" w:color="FFFFFF"/>
            </w:tcBorders>
            <w:shd w:val="clear" w:color="B8CCE4" w:fill="B8CCE4"/>
            <w:noWrap/>
            <w:vAlign w:val="bottom"/>
            <w:hideMark/>
          </w:tcPr>
          <w:p w14:paraId="230F2D69" w14:textId="77777777" w:rsidR="00951D92" w:rsidRPr="000431B6" w:rsidRDefault="00951D92" w:rsidP="00F246DB">
            <w:pPr>
              <w:spacing w:after="0" w:line="240" w:lineRule="auto"/>
              <w:rPr>
                <w:rFonts w:ascii="Calibri" w:eastAsia="Times New Roman" w:hAnsi="Calibri" w:cs="Calibri"/>
                <w:color w:val="000000"/>
                <w:lang w:eastAsia="en-GB"/>
              </w:rPr>
            </w:pPr>
            <w:r w:rsidRPr="000431B6">
              <w:rPr>
                <w:rFonts w:ascii="Calibri" w:eastAsia="Times New Roman" w:hAnsi="Calibri" w:cs="Calibri"/>
                <w:color w:val="000000"/>
                <w:lang w:eastAsia="en-GB"/>
              </w:rPr>
              <w:t>Машинен оператор</w:t>
            </w:r>
          </w:p>
        </w:tc>
        <w:tc>
          <w:tcPr>
            <w:tcW w:w="243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184DDE6D" w14:textId="77777777" w:rsidR="00951D92" w:rsidRPr="000431B6" w:rsidRDefault="00951D92" w:rsidP="00F246DB">
            <w:pPr>
              <w:spacing w:after="0" w:line="240" w:lineRule="auto"/>
              <w:jc w:val="right"/>
              <w:rPr>
                <w:rFonts w:ascii="Calibri" w:eastAsia="Times New Roman" w:hAnsi="Calibri" w:cs="Calibri"/>
                <w:color w:val="000000"/>
                <w:lang w:eastAsia="en-GB"/>
              </w:rPr>
            </w:pPr>
            <w:r w:rsidRPr="000431B6">
              <w:rPr>
                <w:rFonts w:ascii="Calibri" w:eastAsia="Times New Roman" w:hAnsi="Calibri" w:cs="Calibri"/>
                <w:color w:val="000000"/>
                <w:lang w:eastAsia="en-GB"/>
              </w:rPr>
              <w:t>14775</w:t>
            </w:r>
          </w:p>
        </w:tc>
      </w:tr>
      <w:tr w:rsidR="00951D92" w:rsidRPr="000431B6" w14:paraId="17C1E1F6" w14:textId="77777777" w:rsidTr="00F246DB">
        <w:trPr>
          <w:trHeight w:val="381"/>
        </w:trPr>
        <w:tc>
          <w:tcPr>
            <w:tcW w:w="6765" w:type="dxa"/>
            <w:tcBorders>
              <w:top w:val="single" w:sz="4" w:space="0" w:color="FFFFFF"/>
              <w:left w:val="nil"/>
              <w:bottom w:val="single" w:sz="4" w:space="0" w:color="FFFFFF"/>
              <w:right w:val="single" w:sz="4" w:space="0" w:color="FFFFFF"/>
            </w:tcBorders>
            <w:shd w:val="clear" w:color="DCE6F1" w:fill="DCE6F1"/>
            <w:noWrap/>
            <w:vAlign w:val="bottom"/>
            <w:hideMark/>
          </w:tcPr>
          <w:p w14:paraId="7BAFD2E5" w14:textId="77777777" w:rsidR="00951D92" w:rsidRPr="000431B6" w:rsidRDefault="00951D92" w:rsidP="00F246DB">
            <w:pPr>
              <w:spacing w:after="0" w:line="240" w:lineRule="auto"/>
              <w:rPr>
                <w:rFonts w:ascii="Calibri" w:eastAsia="Times New Roman" w:hAnsi="Calibri" w:cs="Calibri"/>
                <w:color w:val="000000"/>
                <w:lang w:eastAsia="en-GB"/>
              </w:rPr>
            </w:pPr>
            <w:r w:rsidRPr="000431B6">
              <w:rPr>
                <w:rFonts w:ascii="Calibri" w:eastAsia="Times New Roman" w:hAnsi="Calibri" w:cs="Calibri"/>
                <w:color w:val="000000"/>
                <w:lang w:eastAsia="en-GB"/>
              </w:rPr>
              <w:t>Шивач</w:t>
            </w:r>
          </w:p>
        </w:tc>
        <w:tc>
          <w:tcPr>
            <w:tcW w:w="243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233A89B6" w14:textId="77777777" w:rsidR="00951D92" w:rsidRPr="000431B6" w:rsidRDefault="00951D92" w:rsidP="00F246DB">
            <w:pPr>
              <w:spacing w:after="0" w:line="240" w:lineRule="auto"/>
              <w:jc w:val="right"/>
              <w:rPr>
                <w:rFonts w:ascii="Calibri" w:eastAsia="Times New Roman" w:hAnsi="Calibri" w:cs="Calibri"/>
                <w:color w:val="000000"/>
                <w:lang w:eastAsia="en-GB"/>
              </w:rPr>
            </w:pPr>
            <w:r w:rsidRPr="000431B6">
              <w:rPr>
                <w:rFonts w:ascii="Calibri" w:eastAsia="Times New Roman" w:hAnsi="Calibri" w:cs="Calibri"/>
                <w:color w:val="000000"/>
                <w:lang w:eastAsia="en-GB"/>
              </w:rPr>
              <w:t>8653</w:t>
            </w:r>
          </w:p>
        </w:tc>
      </w:tr>
      <w:tr w:rsidR="00951D92" w:rsidRPr="000431B6" w14:paraId="75D89446" w14:textId="77777777" w:rsidTr="00F246DB">
        <w:trPr>
          <w:trHeight w:val="381"/>
        </w:trPr>
        <w:tc>
          <w:tcPr>
            <w:tcW w:w="6765" w:type="dxa"/>
            <w:tcBorders>
              <w:top w:val="single" w:sz="4" w:space="0" w:color="FFFFFF"/>
              <w:left w:val="nil"/>
              <w:bottom w:val="single" w:sz="4" w:space="0" w:color="FFFFFF"/>
              <w:right w:val="single" w:sz="4" w:space="0" w:color="FFFFFF"/>
            </w:tcBorders>
            <w:shd w:val="clear" w:color="B8CCE4" w:fill="B8CCE4"/>
            <w:noWrap/>
            <w:vAlign w:val="bottom"/>
            <w:hideMark/>
          </w:tcPr>
          <w:p w14:paraId="040661DA" w14:textId="77777777" w:rsidR="00951D92" w:rsidRPr="000431B6" w:rsidRDefault="00951D92" w:rsidP="00F246DB">
            <w:pPr>
              <w:spacing w:after="0" w:line="240" w:lineRule="auto"/>
              <w:rPr>
                <w:rFonts w:ascii="Calibri" w:eastAsia="Times New Roman" w:hAnsi="Calibri" w:cs="Calibri"/>
                <w:color w:val="000000"/>
                <w:lang w:eastAsia="en-GB"/>
              </w:rPr>
            </w:pPr>
            <w:r w:rsidRPr="000431B6">
              <w:rPr>
                <w:rFonts w:ascii="Calibri" w:eastAsia="Times New Roman" w:hAnsi="Calibri" w:cs="Calibri"/>
                <w:color w:val="000000"/>
                <w:lang w:eastAsia="en-GB"/>
              </w:rPr>
              <w:t>Готвач</w:t>
            </w:r>
          </w:p>
        </w:tc>
        <w:tc>
          <w:tcPr>
            <w:tcW w:w="243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03E4A69D" w14:textId="77777777" w:rsidR="00951D92" w:rsidRPr="000431B6" w:rsidRDefault="00951D92" w:rsidP="00F246DB">
            <w:pPr>
              <w:spacing w:after="0" w:line="240" w:lineRule="auto"/>
              <w:jc w:val="right"/>
              <w:rPr>
                <w:rFonts w:ascii="Calibri" w:eastAsia="Times New Roman" w:hAnsi="Calibri" w:cs="Calibri"/>
                <w:color w:val="000000"/>
                <w:lang w:eastAsia="en-GB"/>
              </w:rPr>
            </w:pPr>
            <w:r w:rsidRPr="000431B6">
              <w:rPr>
                <w:rFonts w:ascii="Calibri" w:eastAsia="Times New Roman" w:hAnsi="Calibri" w:cs="Calibri"/>
                <w:color w:val="000000"/>
                <w:lang w:eastAsia="en-GB"/>
              </w:rPr>
              <w:t>8602</w:t>
            </w:r>
          </w:p>
        </w:tc>
      </w:tr>
      <w:tr w:rsidR="00951D92" w:rsidRPr="000431B6" w14:paraId="7BD74DDC" w14:textId="77777777" w:rsidTr="00F246DB">
        <w:trPr>
          <w:trHeight w:val="381"/>
        </w:trPr>
        <w:tc>
          <w:tcPr>
            <w:tcW w:w="6765" w:type="dxa"/>
            <w:tcBorders>
              <w:top w:val="single" w:sz="4" w:space="0" w:color="FFFFFF"/>
              <w:left w:val="nil"/>
              <w:bottom w:val="single" w:sz="4" w:space="0" w:color="FFFFFF"/>
              <w:right w:val="single" w:sz="4" w:space="0" w:color="FFFFFF"/>
            </w:tcBorders>
            <w:shd w:val="clear" w:color="DCE6F1" w:fill="DCE6F1"/>
            <w:noWrap/>
            <w:vAlign w:val="bottom"/>
            <w:hideMark/>
          </w:tcPr>
          <w:p w14:paraId="10BD26F6" w14:textId="77777777" w:rsidR="00951D92" w:rsidRPr="000431B6" w:rsidRDefault="00951D92" w:rsidP="00F246DB">
            <w:pPr>
              <w:spacing w:after="0" w:line="240" w:lineRule="auto"/>
              <w:rPr>
                <w:rFonts w:ascii="Calibri" w:eastAsia="Times New Roman" w:hAnsi="Calibri" w:cs="Calibri"/>
                <w:color w:val="000000"/>
                <w:lang w:eastAsia="en-GB"/>
              </w:rPr>
            </w:pPr>
            <w:r w:rsidRPr="000431B6">
              <w:rPr>
                <w:rFonts w:ascii="Calibri" w:eastAsia="Times New Roman" w:hAnsi="Calibri" w:cs="Calibri"/>
                <w:color w:val="000000"/>
                <w:lang w:eastAsia="en-GB"/>
              </w:rPr>
              <w:t>Строител</w:t>
            </w:r>
          </w:p>
        </w:tc>
        <w:tc>
          <w:tcPr>
            <w:tcW w:w="243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438C63A3" w14:textId="77777777" w:rsidR="00951D92" w:rsidRPr="000431B6" w:rsidRDefault="00951D92" w:rsidP="00F246DB">
            <w:pPr>
              <w:spacing w:after="0" w:line="240" w:lineRule="auto"/>
              <w:jc w:val="right"/>
              <w:rPr>
                <w:rFonts w:ascii="Calibri" w:eastAsia="Times New Roman" w:hAnsi="Calibri" w:cs="Calibri"/>
                <w:color w:val="000000"/>
                <w:lang w:eastAsia="en-GB"/>
              </w:rPr>
            </w:pPr>
            <w:r w:rsidRPr="000431B6">
              <w:rPr>
                <w:rFonts w:ascii="Calibri" w:eastAsia="Times New Roman" w:hAnsi="Calibri" w:cs="Calibri"/>
                <w:color w:val="000000"/>
                <w:lang w:eastAsia="en-GB"/>
              </w:rPr>
              <w:t>8297</w:t>
            </w:r>
          </w:p>
        </w:tc>
      </w:tr>
      <w:tr w:rsidR="00951D92" w:rsidRPr="000431B6" w14:paraId="6F4F5C87" w14:textId="77777777" w:rsidTr="00F246DB">
        <w:trPr>
          <w:trHeight w:val="381"/>
        </w:trPr>
        <w:tc>
          <w:tcPr>
            <w:tcW w:w="6765" w:type="dxa"/>
            <w:tcBorders>
              <w:top w:val="single" w:sz="4" w:space="0" w:color="FFFFFF"/>
              <w:left w:val="nil"/>
              <w:bottom w:val="single" w:sz="4" w:space="0" w:color="FFFFFF"/>
              <w:right w:val="single" w:sz="4" w:space="0" w:color="FFFFFF"/>
            </w:tcBorders>
            <w:shd w:val="clear" w:color="B8CCE4" w:fill="B8CCE4"/>
            <w:noWrap/>
            <w:vAlign w:val="bottom"/>
            <w:hideMark/>
          </w:tcPr>
          <w:p w14:paraId="0DD2F579" w14:textId="77777777" w:rsidR="00951D92" w:rsidRPr="000431B6" w:rsidRDefault="00951D92" w:rsidP="00F246DB">
            <w:pPr>
              <w:spacing w:after="0" w:line="240" w:lineRule="auto"/>
              <w:rPr>
                <w:rFonts w:ascii="Calibri" w:eastAsia="Times New Roman" w:hAnsi="Calibri" w:cs="Calibri"/>
                <w:color w:val="000000"/>
                <w:lang w:eastAsia="en-GB"/>
              </w:rPr>
            </w:pPr>
            <w:r w:rsidRPr="000431B6">
              <w:rPr>
                <w:rFonts w:ascii="Calibri" w:eastAsia="Times New Roman" w:hAnsi="Calibri" w:cs="Calibri"/>
                <w:color w:val="000000"/>
                <w:lang w:eastAsia="en-GB"/>
              </w:rPr>
              <w:t>Сервитьор-барман</w:t>
            </w:r>
          </w:p>
        </w:tc>
        <w:tc>
          <w:tcPr>
            <w:tcW w:w="243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11FE2DE" w14:textId="77777777" w:rsidR="00951D92" w:rsidRPr="000431B6" w:rsidRDefault="00951D92" w:rsidP="00F246DB">
            <w:pPr>
              <w:spacing w:after="0" w:line="240" w:lineRule="auto"/>
              <w:jc w:val="right"/>
              <w:rPr>
                <w:rFonts w:ascii="Calibri" w:eastAsia="Times New Roman" w:hAnsi="Calibri" w:cs="Calibri"/>
                <w:color w:val="000000"/>
                <w:lang w:eastAsia="en-GB"/>
              </w:rPr>
            </w:pPr>
            <w:r w:rsidRPr="000431B6">
              <w:rPr>
                <w:rFonts w:ascii="Calibri" w:eastAsia="Times New Roman" w:hAnsi="Calibri" w:cs="Calibri"/>
                <w:color w:val="000000"/>
                <w:lang w:eastAsia="en-GB"/>
              </w:rPr>
              <w:t>6522</w:t>
            </w:r>
          </w:p>
        </w:tc>
      </w:tr>
      <w:tr w:rsidR="00951D92" w:rsidRPr="000431B6" w14:paraId="04478F72" w14:textId="77777777" w:rsidTr="00F246DB">
        <w:trPr>
          <w:trHeight w:val="381"/>
        </w:trPr>
        <w:tc>
          <w:tcPr>
            <w:tcW w:w="6765" w:type="dxa"/>
            <w:tcBorders>
              <w:top w:val="single" w:sz="4" w:space="0" w:color="FFFFFF"/>
              <w:left w:val="nil"/>
              <w:bottom w:val="single" w:sz="4" w:space="0" w:color="FFFFFF"/>
              <w:right w:val="single" w:sz="4" w:space="0" w:color="FFFFFF"/>
            </w:tcBorders>
            <w:shd w:val="clear" w:color="DCE6F1" w:fill="DCE6F1"/>
            <w:noWrap/>
            <w:vAlign w:val="bottom"/>
            <w:hideMark/>
          </w:tcPr>
          <w:p w14:paraId="529D86E0" w14:textId="77777777" w:rsidR="00951D92" w:rsidRPr="000431B6" w:rsidRDefault="00951D92" w:rsidP="00F246DB">
            <w:pPr>
              <w:spacing w:after="0" w:line="240" w:lineRule="auto"/>
              <w:rPr>
                <w:rFonts w:ascii="Calibri" w:eastAsia="Times New Roman" w:hAnsi="Calibri" w:cs="Calibri"/>
                <w:color w:val="000000"/>
                <w:lang w:eastAsia="en-GB"/>
              </w:rPr>
            </w:pPr>
            <w:r w:rsidRPr="000431B6">
              <w:rPr>
                <w:rFonts w:ascii="Calibri" w:eastAsia="Times New Roman" w:hAnsi="Calibri" w:cs="Calibri"/>
                <w:color w:val="000000"/>
                <w:lang w:eastAsia="en-GB"/>
              </w:rPr>
              <w:t>Оператор в производството на облекло</w:t>
            </w:r>
          </w:p>
        </w:tc>
        <w:tc>
          <w:tcPr>
            <w:tcW w:w="243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004C2582" w14:textId="77777777" w:rsidR="00951D92" w:rsidRPr="000431B6" w:rsidRDefault="00951D92" w:rsidP="00F246DB">
            <w:pPr>
              <w:spacing w:after="0" w:line="240" w:lineRule="auto"/>
              <w:jc w:val="right"/>
              <w:rPr>
                <w:rFonts w:ascii="Calibri" w:eastAsia="Times New Roman" w:hAnsi="Calibri" w:cs="Calibri"/>
                <w:color w:val="000000"/>
                <w:lang w:eastAsia="en-GB"/>
              </w:rPr>
            </w:pPr>
            <w:r w:rsidRPr="000431B6">
              <w:rPr>
                <w:rFonts w:ascii="Calibri" w:eastAsia="Times New Roman" w:hAnsi="Calibri" w:cs="Calibri"/>
                <w:color w:val="000000"/>
                <w:lang w:eastAsia="en-GB"/>
              </w:rPr>
              <w:t>6236</w:t>
            </w:r>
          </w:p>
        </w:tc>
      </w:tr>
      <w:tr w:rsidR="00951D92" w:rsidRPr="000431B6" w14:paraId="282B5B58" w14:textId="77777777" w:rsidTr="00F246DB">
        <w:trPr>
          <w:trHeight w:val="381"/>
        </w:trPr>
        <w:tc>
          <w:tcPr>
            <w:tcW w:w="6765" w:type="dxa"/>
            <w:tcBorders>
              <w:top w:val="single" w:sz="4" w:space="0" w:color="FFFFFF"/>
              <w:left w:val="nil"/>
              <w:bottom w:val="single" w:sz="4" w:space="0" w:color="FFFFFF"/>
              <w:right w:val="single" w:sz="4" w:space="0" w:color="FFFFFF"/>
            </w:tcBorders>
            <w:shd w:val="clear" w:color="B8CCE4" w:fill="B8CCE4"/>
            <w:noWrap/>
            <w:vAlign w:val="bottom"/>
            <w:hideMark/>
          </w:tcPr>
          <w:p w14:paraId="4856CA21" w14:textId="77777777" w:rsidR="00951D92" w:rsidRPr="000431B6" w:rsidRDefault="00951D92" w:rsidP="00F246DB">
            <w:pPr>
              <w:spacing w:after="0" w:line="240" w:lineRule="auto"/>
              <w:rPr>
                <w:rFonts w:ascii="Calibri" w:eastAsia="Times New Roman" w:hAnsi="Calibri" w:cs="Calibri"/>
                <w:color w:val="000000"/>
                <w:lang w:eastAsia="en-GB"/>
              </w:rPr>
            </w:pPr>
            <w:r w:rsidRPr="000431B6">
              <w:rPr>
                <w:rFonts w:ascii="Calibri" w:eastAsia="Times New Roman" w:hAnsi="Calibri" w:cs="Calibri"/>
                <w:color w:val="000000"/>
                <w:lang w:eastAsia="en-GB"/>
              </w:rPr>
              <w:t>Строител – монтажник</w:t>
            </w:r>
          </w:p>
        </w:tc>
        <w:tc>
          <w:tcPr>
            <w:tcW w:w="243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4495214D" w14:textId="77777777" w:rsidR="00951D92" w:rsidRPr="000431B6" w:rsidRDefault="00951D92" w:rsidP="00F246DB">
            <w:pPr>
              <w:spacing w:after="0" w:line="240" w:lineRule="auto"/>
              <w:jc w:val="right"/>
              <w:rPr>
                <w:rFonts w:ascii="Calibri" w:eastAsia="Times New Roman" w:hAnsi="Calibri" w:cs="Calibri"/>
                <w:color w:val="000000"/>
                <w:lang w:eastAsia="en-GB"/>
              </w:rPr>
            </w:pPr>
            <w:r w:rsidRPr="000431B6">
              <w:rPr>
                <w:rFonts w:ascii="Calibri" w:eastAsia="Times New Roman" w:hAnsi="Calibri" w:cs="Calibri"/>
                <w:color w:val="000000"/>
                <w:lang w:eastAsia="en-GB"/>
              </w:rPr>
              <w:t>5706</w:t>
            </w:r>
          </w:p>
        </w:tc>
      </w:tr>
      <w:tr w:rsidR="00951D92" w:rsidRPr="000431B6" w14:paraId="1D55C0DD" w14:textId="77777777" w:rsidTr="00F246DB">
        <w:trPr>
          <w:trHeight w:val="381"/>
        </w:trPr>
        <w:tc>
          <w:tcPr>
            <w:tcW w:w="6765" w:type="dxa"/>
            <w:tcBorders>
              <w:top w:val="single" w:sz="4" w:space="0" w:color="FFFFFF"/>
              <w:left w:val="nil"/>
              <w:bottom w:val="single" w:sz="4" w:space="0" w:color="FFFFFF"/>
              <w:right w:val="single" w:sz="4" w:space="0" w:color="FFFFFF"/>
            </w:tcBorders>
            <w:shd w:val="clear" w:color="DCE6F1" w:fill="DCE6F1"/>
            <w:noWrap/>
            <w:vAlign w:val="bottom"/>
            <w:hideMark/>
          </w:tcPr>
          <w:p w14:paraId="225C06AD" w14:textId="77777777" w:rsidR="00951D92" w:rsidRPr="000431B6" w:rsidRDefault="00951D92" w:rsidP="00F246DB">
            <w:pPr>
              <w:spacing w:after="0" w:line="240" w:lineRule="auto"/>
              <w:rPr>
                <w:rFonts w:ascii="Calibri" w:eastAsia="Times New Roman" w:hAnsi="Calibri" w:cs="Calibri"/>
                <w:color w:val="000000"/>
                <w:lang w:eastAsia="en-GB"/>
              </w:rPr>
            </w:pPr>
            <w:r w:rsidRPr="000431B6">
              <w:rPr>
                <w:rFonts w:ascii="Calibri" w:eastAsia="Times New Roman" w:hAnsi="Calibri" w:cs="Calibri"/>
                <w:color w:val="000000"/>
                <w:lang w:eastAsia="en-GB"/>
              </w:rPr>
              <w:t>Камериер</w:t>
            </w:r>
          </w:p>
        </w:tc>
        <w:tc>
          <w:tcPr>
            <w:tcW w:w="243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3F78EE2B" w14:textId="77777777" w:rsidR="00951D92" w:rsidRPr="000431B6" w:rsidRDefault="00951D92" w:rsidP="00F246DB">
            <w:pPr>
              <w:spacing w:after="0" w:line="240" w:lineRule="auto"/>
              <w:jc w:val="right"/>
              <w:rPr>
                <w:rFonts w:ascii="Calibri" w:eastAsia="Times New Roman" w:hAnsi="Calibri" w:cs="Calibri"/>
                <w:color w:val="000000"/>
                <w:lang w:eastAsia="en-GB"/>
              </w:rPr>
            </w:pPr>
            <w:r w:rsidRPr="000431B6">
              <w:rPr>
                <w:rFonts w:ascii="Calibri" w:eastAsia="Times New Roman" w:hAnsi="Calibri" w:cs="Calibri"/>
                <w:color w:val="000000"/>
                <w:lang w:eastAsia="en-GB"/>
              </w:rPr>
              <w:t>4386</w:t>
            </w:r>
          </w:p>
        </w:tc>
      </w:tr>
      <w:tr w:rsidR="00951D92" w:rsidRPr="000431B6" w14:paraId="49DDB15B" w14:textId="77777777" w:rsidTr="00F246DB">
        <w:trPr>
          <w:trHeight w:val="572"/>
        </w:trPr>
        <w:tc>
          <w:tcPr>
            <w:tcW w:w="6765" w:type="dxa"/>
            <w:tcBorders>
              <w:top w:val="single" w:sz="4" w:space="0" w:color="FFFFFF"/>
              <w:left w:val="nil"/>
              <w:bottom w:val="single" w:sz="4" w:space="0" w:color="FFFFFF"/>
              <w:right w:val="single" w:sz="4" w:space="0" w:color="FFFFFF"/>
            </w:tcBorders>
            <w:shd w:val="clear" w:color="B8CCE4" w:fill="B8CCE4"/>
            <w:noWrap/>
            <w:vAlign w:val="bottom"/>
            <w:hideMark/>
          </w:tcPr>
          <w:p w14:paraId="7DD49E92" w14:textId="77777777" w:rsidR="00951D92" w:rsidRPr="000431B6" w:rsidRDefault="00951D92" w:rsidP="00F246DB">
            <w:pPr>
              <w:spacing w:after="0" w:line="240" w:lineRule="auto"/>
              <w:rPr>
                <w:rFonts w:ascii="Calibri" w:eastAsia="Times New Roman" w:hAnsi="Calibri" w:cs="Calibri"/>
                <w:color w:val="000000"/>
                <w:lang w:eastAsia="en-GB"/>
              </w:rPr>
            </w:pPr>
            <w:r w:rsidRPr="000431B6">
              <w:rPr>
                <w:rFonts w:ascii="Calibri" w:eastAsia="Times New Roman" w:hAnsi="Calibri" w:cs="Calibri"/>
                <w:color w:val="000000"/>
                <w:lang w:eastAsia="en-GB"/>
              </w:rPr>
              <w:t>Оперативен счетоводител</w:t>
            </w:r>
          </w:p>
        </w:tc>
        <w:tc>
          <w:tcPr>
            <w:tcW w:w="243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60D44165" w14:textId="77777777" w:rsidR="00951D92" w:rsidRPr="000431B6" w:rsidRDefault="00951D92" w:rsidP="00F246DB">
            <w:pPr>
              <w:spacing w:after="0" w:line="240" w:lineRule="auto"/>
              <w:jc w:val="right"/>
              <w:rPr>
                <w:rFonts w:ascii="Calibri" w:eastAsia="Times New Roman" w:hAnsi="Calibri" w:cs="Calibri"/>
                <w:color w:val="000000"/>
                <w:lang w:eastAsia="en-GB"/>
              </w:rPr>
            </w:pPr>
            <w:r w:rsidRPr="000431B6">
              <w:rPr>
                <w:rFonts w:ascii="Calibri" w:eastAsia="Times New Roman" w:hAnsi="Calibri" w:cs="Calibri"/>
                <w:color w:val="000000"/>
                <w:lang w:eastAsia="en-GB"/>
              </w:rPr>
              <w:t>4099</w:t>
            </w:r>
          </w:p>
        </w:tc>
      </w:tr>
      <w:tr w:rsidR="00951D92" w:rsidRPr="000431B6" w14:paraId="6B571BBC" w14:textId="77777777" w:rsidTr="00F246DB">
        <w:trPr>
          <w:trHeight w:val="381"/>
        </w:trPr>
        <w:tc>
          <w:tcPr>
            <w:tcW w:w="6765" w:type="dxa"/>
            <w:tcBorders>
              <w:top w:val="single" w:sz="4" w:space="0" w:color="FFFFFF"/>
              <w:left w:val="nil"/>
              <w:bottom w:val="single" w:sz="4" w:space="0" w:color="FFFFFF"/>
              <w:right w:val="single" w:sz="4" w:space="0" w:color="FFFFFF"/>
            </w:tcBorders>
            <w:shd w:val="clear" w:color="DCE6F1" w:fill="DCE6F1"/>
            <w:noWrap/>
            <w:vAlign w:val="bottom"/>
            <w:hideMark/>
          </w:tcPr>
          <w:p w14:paraId="58E9DEF4" w14:textId="77777777" w:rsidR="00951D92" w:rsidRPr="000431B6" w:rsidRDefault="00951D92" w:rsidP="00F246DB">
            <w:pPr>
              <w:spacing w:after="0" w:line="240" w:lineRule="auto"/>
              <w:rPr>
                <w:rFonts w:ascii="Calibri" w:eastAsia="Times New Roman" w:hAnsi="Calibri" w:cs="Calibri"/>
                <w:color w:val="000000"/>
                <w:lang w:eastAsia="en-GB"/>
              </w:rPr>
            </w:pPr>
            <w:r w:rsidRPr="000431B6">
              <w:rPr>
                <w:rFonts w:ascii="Calibri" w:eastAsia="Times New Roman" w:hAnsi="Calibri" w:cs="Calibri"/>
                <w:color w:val="000000"/>
                <w:lang w:eastAsia="en-GB"/>
              </w:rPr>
              <w:t>Оператор в дървообработването</w:t>
            </w:r>
          </w:p>
        </w:tc>
        <w:tc>
          <w:tcPr>
            <w:tcW w:w="243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1F1B09E3" w14:textId="77777777" w:rsidR="00951D92" w:rsidRPr="000431B6" w:rsidRDefault="00951D92" w:rsidP="00F246DB">
            <w:pPr>
              <w:spacing w:after="0" w:line="240" w:lineRule="auto"/>
              <w:jc w:val="right"/>
              <w:rPr>
                <w:rFonts w:ascii="Calibri" w:eastAsia="Times New Roman" w:hAnsi="Calibri" w:cs="Calibri"/>
                <w:color w:val="000000"/>
                <w:lang w:eastAsia="en-GB"/>
              </w:rPr>
            </w:pPr>
            <w:r w:rsidRPr="000431B6">
              <w:rPr>
                <w:rFonts w:ascii="Calibri" w:eastAsia="Times New Roman" w:hAnsi="Calibri" w:cs="Calibri"/>
                <w:color w:val="000000"/>
                <w:lang w:eastAsia="en-GB"/>
              </w:rPr>
              <w:t>3148</w:t>
            </w:r>
          </w:p>
        </w:tc>
      </w:tr>
      <w:tr w:rsidR="00951D92" w:rsidRPr="000431B6" w14:paraId="76A71783" w14:textId="77777777" w:rsidTr="00F246DB">
        <w:trPr>
          <w:trHeight w:val="190"/>
        </w:trPr>
        <w:tc>
          <w:tcPr>
            <w:tcW w:w="6765" w:type="dxa"/>
            <w:tcBorders>
              <w:top w:val="single" w:sz="4" w:space="0" w:color="FFFFFF"/>
              <w:left w:val="nil"/>
              <w:bottom w:val="single" w:sz="4" w:space="0" w:color="FFFFFF"/>
              <w:right w:val="single" w:sz="4" w:space="0" w:color="FFFFFF"/>
            </w:tcBorders>
            <w:shd w:val="clear" w:color="B8CCE4" w:fill="B8CCE4"/>
            <w:noWrap/>
            <w:vAlign w:val="bottom"/>
            <w:hideMark/>
          </w:tcPr>
          <w:p w14:paraId="07CFE613" w14:textId="77777777" w:rsidR="00951D92" w:rsidRPr="000431B6" w:rsidRDefault="00951D92" w:rsidP="00F246DB">
            <w:pPr>
              <w:spacing w:after="0" w:line="240" w:lineRule="auto"/>
              <w:rPr>
                <w:rFonts w:ascii="Calibri" w:eastAsia="Times New Roman" w:hAnsi="Calibri" w:cs="Calibri"/>
                <w:color w:val="000000"/>
                <w:lang w:eastAsia="en-GB"/>
              </w:rPr>
            </w:pPr>
            <w:r w:rsidRPr="000431B6">
              <w:rPr>
                <w:rFonts w:ascii="Calibri" w:eastAsia="Times New Roman" w:hAnsi="Calibri" w:cs="Calibri"/>
                <w:color w:val="000000"/>
                <w:lang w:eastAsia="en-GB"/>
              </w:rPr>
              <w:t>Шлосер</w:t>
            </w:r>
          </w:p>
        </w:tc>
        <w:tc>
          <w:tcPr>
            <w:tcW w:w="243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4DBA143C" w14:textId="77777777" w:rsidR="00951D92" w:rsidRPr="000431B6" w:rsidRDefault="00951D92" w:rsidP="00F246DB">
            <w:pPr>
              <w:spacing w:after="0" w:line="240" w:lineRule="auto"/>
              <w:jc w:val="right"/>
              <w:rPr>
                <w:rFonts w:ascii="Calibri" w:eastAsia="Times New Roman" w:hAnsi="Calibri" w:cs="Calibri"/>
                <w:color w:val="000000"/>
                <w:lang w:eastAsia="en-GB"/>
              </w:rPr>
            </w:pPr>
            <w:r w:rsidRPr="000431B6">
              <w:rPr>
                <w:rFonts w:ascii="Calibri" w:eastAsia="Times New Roman" w:hAnsi="Calibri" w:cs="Calibri"/>
                <w:color w:val="000000"/>
                <w:lang w:eastAsia="en-GB"/>
              </w:rPr>
              <w:t>3022</w:t>
            </w:r>
          </w:p>
        </w:tc>
      </w:tr>
      <w:tr w:rsidR="00951D92" w:rsidRPr="000431B6" w14:paraId="6AFEC281" w14:textId="77777777" w:rsidTr="00F246DB">
        <w:trPr>
          <w:trHeight w:val="190"/>
        </w:trPr>
        <w:tc>
          <w:tcPr>
            <w:tcW w:w="6765" w:type="dxa"/>
            <w:tcBorders>
              <w:top w:val="single" w:sz="4" w:space="0" w:color="FFFFFF"/>
              <w:left w:val="nil"/>
              <w:bottom w:val="single" w:sz="4" w:space="0" w:color="FFFFFF"/>
              <w:right w:val="single" w:sz="4" w:space="0" w:color="FFFFFF"/>
            </w:tcBorders>
            <w:shd w:val="clear" w:color="DCE6F1" w:fill="DCE6F1"/>
            <w:noWrap/>
            <w:vAlign w:val="bottom"/>
            <w:hideMark/>
          </w:tcPr>
          <w:p w14:paraId="033DF501" w14:textId="77777777" w:rsidR="00951D92" w:rsidRPr="000431B6" w:rsidRDefault="00951D92" w:rsidP="00F246DB">
            <w:pPr>
              <w:spacing w:after="0" w:line="240" w:lineRule="auto"/>
              <w:rPr>
                <w:rFonts w:ascii="Calibri" w:eastAsia="Times New Roman" w:hAnsi="Calibri" w:cs="Calibri"/>
                <w:color w:val="000000"/>
                <w:lang w:eastAsia="en-GB"/>
              </w:rPr>
            </w:pPr>
            <w:r w:rsidRPr="000431B6">
              <w:rPr>
                <w:rFonts w:ascii="Calibri" w:eastAsia="Times New Roman" w:hAnsi="Calibri" w:cs="Calibri"/>
                <w:color w:val="000000"/>
                <w:lang w:eastAsia="en-GB"/>
              </w:rPr>
              <w:t>Електротехник</w:t>
            </w:r>
          </w:p>
        </w:tc>
        <w:tc>
          <w:tcPr>
            <w:tcW w:w="243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7AECD6F1" w14:textId="77777777" w:rsidR="00951D92" w:rsidRPr="000431B6" w:rsidRDefault="00951D92" w:rsidP="00F246DB">
            <w:pPr>
              <w:spacing w:after="0" w:line="240" w:lineRule="auto"/>
              <w:jc w:val="right"/>
              <w:rPr>
                <w:rFonts w:ascii="Calibri" w:eastAsia="Times New Roman" w:hAnsi="Calibri" w:cs="Calibri"/>
                <w:color w:val="000000"/>
                <w:lang w:eastAsia="en-GB"/>
              </w:rPr>
            </w:pPr>
            <w:r w:rsidRPr="000431B6">
              <w:rPr>
                <w:rFonts w:ascii="Calibri" w:eastAsia="Times New Roman" w:hAnsi="Calibri" w:cs="Calibri"/>
                <w:color w:val="000000"/>
                <w:lang w:eastAsia="en-GB"/>
              </w:rPr>
              <w:t>2963</w:t>
            </w:r>
          </w:p>
        </w:tc>
      </w:tr>
      <w:tr w:rsidR="00951D92" w:rsidRPr="000431B6" w14:paraId="0A2E003C" w14:textId="77777777" w:rsidTr="00F246DB">
        <w:trPr>
          <w:trHeight w:val="190"/>
        </w:trPr>
        <w:tc>
          <w:tcPr>
            <w:tcW w:w="6765" w:type="dxa"/>
            <w:tcBorders>
              <w:top w:val="single" w:sz="4" w:space="0" w:color="FFFFFF"/>
              <w:left w:val="nil"/>
              <w:bottom w:val="single" w:sz="4" w:space="0" w:color="FFFFFF"/>
              <w:right w:val="single" w:sz="4" w:space="0" w:color="FFFFFF"/>
            </w:tcBorders>
            <w:shd w:val="clear" w:color="B8CCE4" w:fill="B8CCE4"/>
            <w:noWrap/>
            <w:vAlign w:val="bottom"/>
            <w:hideMark/>
          </w:tcPr>
          <w:p w14:paraId="4A78AF72" w14:textId="77777777" w:rsidR="00951D92" w:rsidRPr="000431B6" w:rsidRDefault="00951D92" w:rsidP="00F246DB">
            <w:pPr>
              <w:spacing w:after="0" w:line="240" w:lineRule="auto"/>
              <w:rPr>
                <w:rFonts w:ascii="Calibri" w:eastAsia="Times New Roman" w:hAnsi="Calibri" w:cs="Calibri"/>
                <w:color w:val="000000"/>
                <w:lang w:eastAsia="en-GB"/>
              </w:rPr>
            </w:pPr>
            <w:r w:rsidRPr="000431B6">
              <w:rPr>
                <w:rFonts w:ascii="Calibri" w:eastAsia="Times New Roman" w:hAnsi="Calibri" w:cs="Calibri"/>
                <w:color w:val="000000"/>
                <w:lang w:eastAsia="en-GB"/>
              </w:rPr>
              <w:t>Водач на МПС за обществен превоз</w:t>
            </w:r>
          </w:p>
        </w:tc>
        <w:tc>
          <w:tcPr>
            <w:tcW w:w="243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12EF8780" w14:textId="77777777" w:rsidR="00951D92" w:rsidRPr="000431B6" w:rsidRDefault="00951D92" w:rsidP="00F246DB">
            <w:pPr>
              <w:spacing w:after="0" w:line="240" w:lineRule="auto"/>
              <w:jc w:val="right"/>
              <w:rPr>
                <w:rFonts w:ascii="Calibri" w:eastAsia="Times New Roman" w:hAnsi="Calibri" w:cs="Calibri"/>
                <w:color w:val="000000"/>
                <w:lang w:eastAsia="en-GB"/>
              </w:rPr>
            </w:pPr>
            <w:r w:rsidRPr="000431B6">
              <w:rPr>
                <w:rFonts w:ascii="Calibri" w:eastAsia="Times New Roman" w:hAnsi="Calibri" w:cs="Calibri"/>
                <w:color w:val="000000"/>
                <w:lang w:eastAsia="en-GB"/>
              </w:rPr>
              <w:t>2890</w:t>
            </w:r>
          </w:p>
        </w:tc>
      </w:tr>
      <w:tr w:rsidR="00951D92" w:rsidRPr="000431B6" w14:paraId="43E0B098" w14:textId="77777777" w:rsidTr="00F246DB">
        <w:trPr>
          <w:trHeight w:val="381"/>
        </w:trPr>
        <w:tc>
          <w:tcPr>
            <w:tcW w:w="6765" w:type="dxa"/>
            <w:tcBorders>
              <w:top w:val="single" w:sz="4" w:space="0" w:color="FFFFFF"/>
              <w:left w:val="nil"/>
              <w:bottom w:val="single" w:sz="4" w:space="0" w:color="FFFFFF"/>
              <w:right w:val="single" w:sz="4" w:space="0" w:color="FFFFFF"/>
            </w:tcBorders>
            <w:shd w:val="clear" w:color="DCE6F1" w:fill="DCE6F1"/>
            <w:noWrap/>
            <w:vAlign w:val="bottom"/>
            <w:hideMark/>
          </w:tcPr>
          <w:p w14:paraId="21CBC342" w14:textId="77777777" w:rsidR="00951D92" w:rsidRPr="000431B6" w:rsidRDefault="00951D92" w:rsidP="00F246DB">
            <w:pPr>
              <w:spacing w:after="0" w:line="240" w:lineRule="auto"/>
              <w:rPr>
                <w:rFonts w:ascii="Calibri" w:eastAsia="Times New Roman" w:hAnsi="Calibri" w:cs="Calibri"/>
                <w:color w:val="000000"/>
                <w:lang w:eastAsia="en-GB"/>
              </w:rPr>
            </w:pPr>
            <w:r w:rsidRPr="000431B6">
              <w:rPr>
                <w:rFonts w:ascii="Calibri" w:eastAsia="Times New Roman" w:hAnsi="Calibri" w:cs="Calibri"/>
                <w:color w:val="000000"/>
                <w:lang w:eastAsia="en-GB"/>
              </w:rPr>
              <w:t>Социален асистент</w:t>
            </w:r>
          </w:p>
        </w:tc>
        <w:tc>
          <w:tcPr>
            <w:tcW w:w="243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210E7D11" w14:textId="77777777" w:rsidR="00951D92" w:rsidRPr="000431B6" w:rsidRDefault="00951D92" w:rsidP="00F246DB">
            <w:pPr>
              <w:spacing w:after="0" w:line="240" w:lineRule="auto"/>
              <w:jc w:val="right"/>
              <w:rPr>
                <w:rFonts w:ascii="Calibri" w:eastAsia="Times New Roman" w:hAnsi="Calibri" w:cs="Calibri"/>
                <w:color w:val="000000"/>
                <w:lang w:eastAsia="en-GB"/>
              </w:rPr>
            </w:pPr>
            <w:r w:rsidRPr="000431B6">
              <w:rPr>
                <w:rFonts w:ascii="Calibri" w:eastAsia="Times New Roman" w:hAnsi="Calibri" w:cs="Calibri"/>
                <w:color w:val="000000"/>
                <w:lang w:eastAsia="en-GB"/>
              </w:rPr>
              <w:t>2763</w:t>
            </w:r>
          </w:p>
        </w:tc>
      </w:tr>
      <w:tr w:rsidR="00951D92" w:rsidRPr="000431B6" w14:paraId="6091345A" w14:textId="77777777" w:rsidTr="00F246DB">
        <w:trPr>
          <w:trHeight w:val="572"/>
        </w:trPr>
        <w:tc>
          <w:tcPr>
            <w:tcW w:w="6765" w:type="dxa"/>
            <w:tcBorders>
              <w:top w:val="single" w:sz="4" w:space="0" w:color="FFFFFF"/>
              <w:left w:val="nil"/>
              <w:bottom w:val="single" w:sz="4" w:space="0" w:color="FFFFFF"/>
              <w:right w:val="single" w:sz="4" w:space="0" w:color="FFFFFF"/>
            </w:tcBorders>
            <w:shd w:val="clear" w:color="B8CCE4" w:fill="B8CCE4"/>
            <w:noWrap/>
            <w:vAlign w:val="bottom"/>
            <w:hideMark/>
          </w:tcPr>
          <w:p w14:paraId="1DE392A2" w14:textId="77777777" w:rsidR="00951D92" w:rsidRPr="000431B6" w:rsidRDefault="00951D92" w:rsidP="00F246DB">
            <w:pPr>
              <w:spacing w:after="0" w:line="240" w:lineRule="auto"/>
              <w:rPr>
                <w:rFonts w:ascii="Calibri" w:eastAsia="Times New Roman" w:hAnsi="Calibri" w:cs="Calibri"/>
                <w:color w:val="000000"/>
                <w:lang w:eastAsia="en-GB"/>
              </w:rPr>
            </w:pPr>
            <w:r w:rsidRPr="000431B6">
              <w:rPr>
                <w:rFonts w:ascii="Calibri" w:eastAsia="Times New Roman" w:hAnsi="Calibri" w:cs="Calibri"/>
                <w:color w:val="000000"/>
                <w:lang w:eastAsia="en-GB"/>
              </w:rPr>
              <w:t>Офис – секретар</w:t>
            </w:r>
          </w:p>
        </w:tc>
        <w:tc>
          <w:tcPr>
            <w:tcW w:w="243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3E7D1B68" w14:textId="77777777" w:rsidR="00951D92" w:rsidRPr="000431B6" w:rsidRDefault="00951D92" w:rsidP="00F246DB">
            <w:pPr>
              <w:spacing w:after="0" w:line="240" w:lineRule="auto"/>
              <w:jc w:val="right"/>
              <w:rPr>
                <w:rFonts w:ascii="Calibri" w:eastAsia="Times New Roman" w:hAnsi="Calibri" w:cs="Calibri"/>
                <w:color w:val="000000"/>
                <w:lang w:eastAsia="en-GB"/>
              </w:rPr>
            </w:pPr>
            <w:r w:rsidRPr="000431B6">
              <w:rPr>
                <w:rFonts w:ascii="Calibri" w:eastAsia="Times New Roman" w:hAnsi="Calibri" w:cs="Calibri"/>
                <w:color w:val="000000"/>
                <w:lang w:eastAsia="en-GB"/>
              </w:rPr>
              <w:t>2554</w:t>
            </w:r>
          </w:p>
        </w:tc>
      </w:tr>
      <w:tr w:rsidR="00951D92" w:rsidRPr="000431B6" w14:paraId="7F25C0EC" w14:textId="77777777" w:rsidTr="00F246DB">
        <w:trPr>
          <w:trHeight w:val="381"/>
        </w:trPr>
        <w:tc>
          <w:tcPr>
            <w:tcW w:w="6765" w:type="dxa"/>
            <w:tcBorders>
              <w:top w:val="single" w:sz="4" w:space="0" w:color="FFFFFF"/>
              <w:left w:val="nil"/>
              <w:bottom w:val="single" w:sz="4" w:space="0" w:color="FFFFFF"/>
              <w:right w:val="single" w:sz="4" w:space="0" w:color="FFFFFF"/>
            </w:tcBorders>
            <w:shd w:val="clear" w:color="DCE6F1" w:fill="DCE6F1"/>
            <w:noWrap/>
            <w:vAlign w:val="bottom"/>
            <w:hideMark/>
          </w:tcPr>
          <w:p w14:paraId="3D925D27" w14:textId="77777777" w:rsidR="00951D92" w:rsidRPr="000431B6" w:rsidRDefault="00951D92" w:rsidP="00F246DB">
            <w:pPr>
              <w:spacing w:after="0" w:line="240" w:lineRule="auto"/>
              <w:rPr>
                <w:rFonts w:ascii="Calibri" w:eastAsia="Times New Roman" w:hAnsi="Calibri" w:cs="Calibri"/>
                <w:color w:val="000000"/>
                <w:lang w:eastAsia="en-GB"/>
              </w:rPr>
            </w:pPr>
            <w:r w:rsidRPr="000431B6">
              <w:rPr>
                <w:rFonts w:ascii="Calibri" w:eastAsia="Times New Roman" w:hAnsi="Calibri" w:cs="Calibri"/>
                <w:color w:val="000000"/>
                <w:lang w:eastAsia="en-GB"/>
              </w:rPr>
              <w:t>Работник в дървообработването</w:t>
            </w:r>
          </w:p>
        </w:tc>
        <w:tc>
          <w:tcPr>
            <w:tcW w:w="243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330C6FB2" w14:textId="77777777" w:rsidR="00951D92" w:rsidRPr="000431B6" w:rsidRDefault="00951D92" w:rsidP="00F246DB">
            <w:pPr>
              <w:spacing w:after="0" w:line="240" w:lineRule="auto"/>
              <w:jc w:val="right"/>
              <w:rPr>
                <w:rFonts w:ascii="Calibri" w:eastAsia="Times New Roman" w:hAnsi="Calibri" w:cs="Calibri"/>
                <w:color w:val="000000"/>
                <w:lang w:eastAsia="en-GB"/>
              </w:rPr>
            </w:pPr>
            <w:r w:rsidRPr="000431B6">
              <w:rPr>
                <w:rFonts w:ascii="Calibri" w:eastAsia="Times New Roman" w:hAnsi="Calibri" w:cs="Calibri"/>
                <w:color w:val="000000"/>
                <w:lang w:eastAsia="en-GB"/>
              </w:rPr>
              <w:t>2551</w:t>
            </w:r>
          </w:p>
        </w:tc>
      </w:tr>
      <w:tr w:rsidR="00951D92" w:rsidRPr="000431B6" w14:paraId="7B69405A" w14:textId="77777777" w:rsidTr="00F246DB">
        <w:trPr>
          <w:trHeight w:val="190"/>
        </w:trPr>
        <w:tc>
          <w:tcPr>
            <w:tcW w:w="6765" w:type="dxa"/>
            <w:tcBorders>
              <w:top w:val="single" w:sz="4" w:space="0" w:color="FFFFFF"/>
              <w:left w:val="nil"/>
              <w:bottom w:val="single" w:sz="4" w:space="0" w:color="FFFFFF"/>
              <w:right w:val="single" w:sz="4" w:space="0" w:color="FFFFFF"/>
            </w:tcBorders>
            <w:shd w:val="clear" w:color="B8CCE4" w:fill="B8CCE4"/>
            <w:noWrap/>
            <w:vAlign w:val="bottom"/>
            <w:hideMark/>
          </w:tcPr>
          <w:p w14:paraId="666725F4" w14:textId="77777777" w:rsidR="00951D92" w:rsidRPr="000431B6" w:rsidRDefault="00951D92" w:rsidP="00F246DB">
            <w:pPr>
              <w:spacing w:after="0" w:line="240" w:lineRule="auto"/>
              <w:rPr>
                <w:rFonts w:ascii="Calibri" w:eastAsia="Times New Roman" w:hAnsi="Calibri" w:cs="Calibri"/>
                <w:color w:val="000000"/>
                <w:lang w:eastAsia="en-GB"/>
              </w:rPr>
            </w:pPr>
            <w:r w:rsidRPr="000431B6">
              <w:rPr>
                <w:rFonts w:ascii="Calibri" w:eastAsia="Times New Roman" w:hAnsi="Calibri" w:cs="Calibri"/>
                <w:color w:val="000000"/>
                <w:lang w:eastAsia="en-GB"/>
              </w:rPr>
              <w:t>Болногледач</w:t>
            </w:r>
          </w:p>
        </w:tc>
        <w:tc>
          <w:tcPr>
            <w:tcW w:w="243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1E27E42C" w14:textId="77777777" w:rsidR="00951D92" w:rsidRPr="000431B6" w:rsidRDefault="00951D92" w:rsidP="00F246DB">
            <w:pPr>
              <w:spacing w:after="0" w:line="240" w:lineRule="auto"/>
              <w:jc w:val="right"/>
              <w:rPr>
                <w:rFonts w:ascii="Calibri" w:eastAsia="Times New Roman" w:hAnsi="Calibri" w:cs="Calibri"/>
                <w:color w:val="000000"/>
                <w:lang w:eastAsia="en-GB"/>
              </w:rPr>
            </w:pPr>
            <w:r w:rsidRPr="000431B6">
              <w:rPr>
                <w:rFonts w:ascii="Calibri" w:eastAsia="Times New Roman" w:hAnsi="Calibri" w:cs="Calibri"/>
                <w:color w:val="000000"/>
                <w:lang w:eastAsia="en-GB"/>
              </w:rPr>
              <w:t>2524</w:t>
            </w:r>
          </w:p>
        </w:tc>
      </w:tr>
      <w:tr w:rsidR="00951D92" w:rsidRPr="000431B6" w14:paraId="7DF171C9" w14:textId="77777777" w:rsidTr="00F246DB">
        <w:trPr>
          <w:trHeight w:val="381"/>
        </w:trPr>
        <w:tc>
          <w:tcPr>
            <w:tcW w:w="6765" w:type="dxa"/>
            <w:tcBorders>
              <w:top w:val="single" w:sz="4" w:space="0" w:color="FFFFFF"/>
              <w:left w:val="nil"/>
              <w:bottom w:val="single" w:sz="4" w:space="0" w:color="FFFFFF"/>
              <w:right w:val="single" w:sz="4" w:space="0" w:color="FFFFFF"/>
            </w:tcBorders>
            <w:shd w:val="clear" w:color="DCE6F1" w:fill="DCE6F1"/>
            <w:noWrap/>
            <w:vAlign w:val="bottom"/>
            <w:hideMark/>
          </w:tcPr>
          <w:p w14:paraId="0FD6AAC5" w14:textId="77777777" w:rsidR="00951D92" w:rsidRPr="000431B6" w:rsidRDefault="00951D92" w:rsidP="00F246DB">
            <w:pPr>
              <w:spacing w:after="0" w:line="240" w:lineRule="auto"/>
              <w:rPr>
                <w:rFonts w:ascii="Calibri" w:eastAsia="Times New Roman" w:hAnsi="Calibri" w:cs="Calibri"/>
                <w:color w:val="000000"/>
                <w:lang w:eastAsia="en-GB"/>
              </w:rPr>
            </w:pPr>
            <w:r w:rsidRPr="000431B6">
              <w:rPr>
                <w:rFonts w:ascii="Calibri" w:eastAsia="Times New Roman" w:hAnsi="Calibri" w:cs="Calibri"/>
                <w:color w:val="000000"/>
                <w:lang w:eastAsia="en-GB"/>
              </w:rPr>
              <w:t>Помощник в строителството</w:t>
            </w:r>
          </w:p>
        </w:tc>
        <w:tc>
          <w:tcPr>
            <w:tcW w:w="243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3961F499" w14:textId="77777777" w:rsidR="00951D92" w:rsidRPr="000431B6" w:rsidRDefault="00951D92" w:rsidP="00F246DB">
            <w:pPr>
              <w:spacing w:after="0" w:line="240" w:lineRule="auto"/>
              <w:jc w:val="right"/>
              <w:rPr>
                <w:rFonts w:ascii="Calibri" w:eastAsia="Times New Roman" w:hAnsi="Calibri" w:cs="Calibri"/>
                <w:color w:val="000000"/>
                <w:lang w:eastAsia="en-GB"/>
              </w:rPr>
            </w:pPr>
            <w:r w:rsidRPr="000431B6">
              <w:rPr>
                <w:rFonts w:ascii="Calibri" w:eastAsia="Times New Roman" w:hAnsi="Calibri" w:cs="Calibri"/>
                <w:color w:val="000000"/>
                <w:lang w:eastAsia="en-GB"/>
              </w:rPr>
              <w:t>2457</w:t>
            </w:r>
          </w:p>
        </w:tc>
      </w:tr>
      <w:tr w:rsidR="00951D92" w:rsidRPr="000431B6" w14:paraId="1A2E35D1" w14:textId="77777777" w:rsidTr="00F246DB">
        <w:trPr>
          <w:trHeight w:val="190"/>
        </w:trPr>
        <w:tc>
          <w:tcPr>
            <w:tcW w:w="6765" w:type="dxa"/>
            <w:tcBorders>
              <w:top w:val="single" w:sz="4" w:space="0" w:color="FFFFFF"/>
              <w:left w:val="nil"/>
              <w:bottom w:val="single" w:sz="4" w:space="0" w:color="FFFFFF"/>
              <w:right w:val="single" w:sz="4" w:space="0" w:color="FFFFFF"/>
            </w:tcBorders>
            <w:shd w:val="clear" w:color="B8CCE4" w:fill="B8CCE4"/>
            <w:noWrap/>
            <w:vAlign w:val="bottom"/>
            <w:hideMark/>
          </w:tcPr>
          <w:p w14:paraId="32A734EA" w14:textId="77777777" w:rsidR="00951D92" w:rsidRPr="000431B6" w:rsidRDefault="00951D92" w:rsidP="00F246DB">
            <w:pPr>
              <w:spacing w:after="0" w:line="240" w:lineRule="auto"/>
              <w:rPr>
                <w:rFonts w:ascii="Calibri" w:eastAsia="Times New Roman" w:hAnsi="Calibri" w:cs="Calibri"/>
                <w:color w:val="000000"/>
                <w:lang w:eastAsia="en-GB"/>
              </w:rPr>
            </w:pPr>
            <w:r w:rsidRPr="000431B6">
              <w:rPr>
                <w:rFonts w:ascii="Calibri" w:eastAsia="Times New Roman" w:hAnsi="Calibri" w:cs="Calibri"/>
                <w:color w:val="000000"/>
                <w:lang w:eastAsia="en-GB"/>
              </w:rPr>
              <w:t>Заварчик</w:t>
            </w:r>
          </w:p>
        </w:tc>
        <w:tc>
          <w:tcPr>
            <w:tcW w:w="243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53A5C973" w14:textId="77777777" w:rsidR="00951D92" w:rsidRPr="000431B6" w:rsidRDefault="00951D92" w:rsidP="00F246DB">
            <w:pPr>
              <w:spacing w:after="0" w:line="240" w:lineRule="auto"/>
              <w:jc w:val="right"/>
              <w:rPr>
                <w:rFonts w:ascii="Calibri" w:eastAsia="Times New Roman" w:hAnsi="Calibri" w:cs="Calibri"/>
                <w:color w:val="000000"/>
                <w:lang w:eastAsia="en-GB"/>
              </w:rPr>
            </w:pPr>
            <w:r w:rsidRPr="000431B6">
              <w:rPr>
                <w:rFonts w:ascii="Calibri" w:eastAsia="Times New Roman" w:hAnsi="Calibri" w:cs="Calibri"/>
                <w:color w:val="000000"/>
                <w:lang w:eastAsia="en-GB"/>
              </w:rPr>
              <w:t>2444</w:t>
            </w:r>
          </w:p>
        </w:tc>
      </w:tr>
      <w:tr w:rsidR="00951D92" w:rsidRPr="000431B6" w14:paraId="634EEA4A" w14:textId="77777777" w:rsidTr="00F246DB">
        <w:trPr>
          <w:trHeight w:val="572"/>
        </w:trPr>
        <w:tc>
          <w:tcPr>
            <w:tcW w:w="6765" w:type="dxa"/>
            <w:tcBorders>
              <w:top w:val="single" w:sz="4" w:space="0" w:color="FFFFFF"/>
              <w:left w:val="nil"/>
              <w:bottom w:val="nil"/>
              <w:right w:val="single" w:sz="4" w:space="0" w:color="FFFFFF"/>
            </w:tcBorders>
            <w:shd w:val="clear" w:color="DCE6F1" w:fill="DCE6F1"/>
            <w:noWrap/>
            <w:vAlign w:val="bottom"/>
            <w:hideMark/>
          </w:tcPr>
          <w:p w14:paraId="79D3621F" w14:textId="77777777" w:rsidR="00951D92" w:rsidRPr="000431B6" w:rsidRDefault="00951D92" w:rsidP="00F246DB">
            <w:pPr>
              <w:spacing w:after="0" w:line="240" w:lineRule="auto"/>
              <w:rPr>
                <w:rFonts w:ascii="Calibri" w:eastAsia="Times New Roman" w:hAnsi="Calibri" w:cs="Calibri"/>
                <w:color w:val="000000"/>
                <w:lang w:eastAsia="en-GB"/>
              </w:rPr>
            </w:pPr>
            <w:r w:rsidRPr="000431B6">
              <w:rPr>
                <w:rFonts w:ascii="Calibri" w:eastAsia="Times New Roman" w:hAnsi="Calibri" w:cs="Calibri"/>
                <w:color w:val="000000"/>
                <w:lang w:eastAsia="en-GB"/>
              </w:rPr>
              <w:t>Касиер</w:t>
            </w:r>
          </w:p>
        </w:tc>
        <w:tc>
          <w:tcPr>
            <w:tcW w:w="2434" w:type="dxa"/>
            <w:tcBorders>
              <w:top w:val="single" w:sz="4" w:space="0" w:color="FFFFFF"/>
              <w:left w:val="single" w:sz="4" w:space="0" w:color="FFFFFF"/>
              <w:bottom w:val="nil"/>
              <w:right w:val="single" w:sz="4" w:space="0" w:color="FFFFFF"/>
            </w:tcBorders>
            <w:shd w:val="clear" w:color="DCE6F1" w:fill="DCE6F1"/>
            <w:noWrap/>
            <w:vAlign w:val="bottom"/>
            <w:hideMark/>
          </w:tcPr>
          <w:p w14:paraId="3D683F3D" w14:textId="77777777" w:rsidR="00951D92" w:rsidRPr="000431B6" w:rsidRDefault="00951D92" w:rsidP="00F246DB">
            <w:pPr>
              <w:spacing w:after="0" w:line="240" w:lineRule="auto"/>
              <w:jc w:val="right"/>
              <w:rPr>
                <w:rFonts w:ascii="Calibri" w:eastAsia="Times New Roman" w:hAnsi="Calibri" w:cs="Calibri"/>
                <w:color w:val="000000"/>
                <w:lang w:eastAsia="en-GB"/>
              </w:rPr>
            </w:pPr>
            <w:r w:rsidRPr="000431B6">
              <w:rPr>
                <w:rFonts w:ascii="Calibri" w:eastAsia="Times New Roman" w:hAnsi="Calibri" w:cs="Calibri"/>
                <w:color w:val="000000"/>
                <w:lang w:eastAsia="en-GB"/>
              </w:rPr>
              <w:t>2365</w:t>
            </w:r>
          </w:p>
        </w:tc>
      </w:tr>
    </w:tbl>
    <w:p w14:paraId="657EFEA2" w14:textId="77777777" w:rsidR="00951D92" w:rsidRDefault="00951D92" w:rsidP="00951D92">
      <w:pPr>
        <w:spacing w:after="0" w:line="360" w:lineRule="auto"/>
        <w:ind w:firstLine="708"/>
        <w:jc w:val="both"/>
        <w:rPr>
          <w:rFonts w:ascii="Times New Roman" w:hAnsi="Times New Roman" w:cs="Times New Roman"/>
          <w:sz w:val="24"/>
        </w:rPr>
      </w:pPr>
    </w:p>
    <w:p w14:paraId="53FB8051" w14:textId="77777777" w:rsidR="00951D92" w:rsidRDefault="00951D92" w:rsidP="00951D92">
      <w:pPr>
        <w:spacing w:after="0" w:line="360" w:lineRule="auto"/>
        <w:ind w:firstLine="708"/>
        <w:jc w:val="both"/>
        <w:rPr>
          <w:rFonts w:ascii="Times New Roman" w:hAnsi="Times New Roman" w:cs="Times New Roman"/>
          <w:sz w:val="24"/>
        </w:rPr>
      </w:pPr>
      <w:r>
        <w:rPr>
          <w:rFonts w:ascii="Times New Roman" w:hAnsi="Times New Roman" w:cs="Times New Roman"/>
          <w:sz w:val="24"/>
        </w:rPr>
        <w:t>Най-масово бизнесът изпитва нужда от работници и специалисти с техническа и технологична специалност. Тези с квалификации по професионално направление 52</w:t>
      </w:r>
      <w:r>
        <w:rPr>
          <w:rFonts w:ascii="Times New Roman" w:hAnsi="Times New Roman" w:cs="Times New Roman"/>
          <w:sz w:val="24"/>
          <w:lang w:val="en-US"/>
        </w:rPr>
        <w:t>_</w:t>
      </w:r>
      <w:r>
        <w:rPr>
          <w:rFonts w:ascii="Times New Roman" w:hAnsi="Times New Roman" w:cs="Times New Roman"/>
          <w:sz w:val="24"/>
        </w:rPr>
        <w:t>Техника са най-многочислени – с 37 866 заявки, следват тези в професионално направление 54</w:t>
      </w:r>
      <w:r>
        <w:rPr>
          <w:rFonts w:ascii="Times New Roman" w:hAnsi="Times New Roman" w:cs="Times New Roman"/>
          <w:sz w:val="24"/>
          <w:lang w:val="en-US"/>
        </w:rPr>
        <w:t>_</w:t>
      </w:r>
      <w:r>
        <w:rPr>
          <w:rFonts w:ascii="Times New Roman" w:hAnsi="Times New Roman" w:cs="Times New Roman"/>
          <w:sz w:val="24"/>
        </w:rPr>
        <w:t>Производство и преработка – с 31 058 и 81</w:t>
      </w:r>
      <w:r>
        <w:rPr>
          <w:rFonts w:ascii="Times New Roman" w:hAnsi="Times New Roman" w:cs="Times New Roman"/>
          <w:sz w:val="24"/>
          <w:lang w:val="en-US"/>
        </w:rPr>
        <w:t>_</w:t>
      </w:r>
      <w:r>
        <w:rPr>
          <w:rFonts w:ascii="Times New Roman" w:hAnsi="Times New Roman" w:cs="Times New Roman"/>
          <w:sz w:val="24"/>
        </w:rPr>
        <w:t>Услуги за личността – с 26 994. Разпределението на всички търсени професии по професионални направления е представено но фиг.5</w:t>
      </w:r>
    </w:p>
    <w:p w14:paraId="727679BE" w14:textId="77777777" w:rsidR="00951D92" w:rsidRDefault="00951D92" w:rsidP="00951D92">
      <w:pPr>
        <w:spacing w:after="0" w:line="360" w:lineRule="auto"/>
        <w:ind w:firstLine="708"/>
        <w:jc w:val="both"/>
        <w:rPr>
          <w:rFonts w:ascii="Times New Roman" w:hAnsi="Times New Roman" w:cs="Times New Roman"/>
          <w:sz w:val="24"/>
        </w:rPr>
      </w:pPr>
    </w:p>
    <w:p w14:paraId="46295174" w14:textId="77777777" w:rsidR="00951D92" w:rsidRDefault="00951D92" w:rsidP="00951D92">
      <w:pPr>
        <w:spacing w:after="0" w:line="276" w:lineRule="auto"/>
        <w:ind w:firstLine="706"/>
        <w:jc w:val="both"/>
        <w:rPr>
          <w:rFonts w:ascii="Times New Roman" w:hAnsi="Times New Roman" w:cs="Times New Roman"/>
          <w:sz w:val="24"/>
        </w:rPr>
      </w:pPr>
      <w:r>
        <w:rPr>
          <w:rFonts w:ascii="Times New Roman" w:hAnsi="Times New Roman" w:cs="Times New Roman"/>
          <w:sz w:val="24"/>
        </w:rPr>
        <w:t>Фиг.5 Разпределение на търсените специалисти със средно образование по професионални направления</w:t>
      </w:r>
    </w:p>
    <w:p w14:paraId="3A26AA7B" w14:textId="77777777" w:rsidR="00951D92" w:rsidRDefault="00951D92" w:rsidP="00951D92">
      <w:pPr>
        <w:spacing w:after="0" w:line="360" w:lineRule="auto"/>
        <w:jc w:val="both"/>
        <w:rPr>
          <w:rFonts w:ascii="Times New Roman" w:hAnsi="Times New Roman" w:cs="Times New Roman"/>
          <w:sz w:val="24"/>
        </w:rPr>
      </w:pPr>
      <w:r>
        <w:rPr>
          <w:noProof/>
          <w:lang w:val="en-GB" w:eastAsia="en-GB"/>
        </w:rPr>
        <w:drawing>
          <wp:inline distT="0" distB="0" distL="0" distR="0" wp14:anchorId="796CAF92" wp14:editId="59987D28">
            <wp:extent cx="5772150" cy="28384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66F444" w14:textId="77777777" w:rsidR="00951D92" w:rsidRDefault="00951D92" w:rsidP="00951D92">
      <w:pPr>
        <w:spacing w:after="0" w:line="360" w:lineRule="auto"/>
        <w:ind w:firstLine="708"/>
        <w:jc w:val="both"/>
        <w:rPr>
          <w:rFonts w:ascii="Times New Roman" w:hAnsi="Times New Roman" w:cs="Times New Roman"/>
          <w:sz w:val="24"/>
        </w:rPr>
      </w:pPr>
      <w:bookmarkStart w:id="14" w:name="_Toc146704374"/>
      <w:r w:rsidRPr="002D3BC1">
        <w:rPr>
          <w:rStyle w:val="Heading2Char"/>
        </w:rPr>
        <w:t>Въпрос 5 . „Q5. През следващите 12 месеца предвиждате ли да наемате специалисти с квалификация по следните професии, изискващи правоспособност и/или висше образование“</w:t>
      </w:r>
      <w:bookmarkEnd w:id="14"/>
      <w:r>
        <w:rPr>
          <w:rFonts w:asciiTheme="majorHAnsi" w:eastAsiaTheme="majorEastAsia" w:hAnsiTheme="majorHAnsi" w:cstheme="majorBidi"/>
          <w:color w:val="2F5496" w:themeColor="accent1" w:themeShade="BF"/>
          <w:sz w:val="32"/>
          <w:szCs w:val="32"/>
        </w:rPr>
        <w:t xml:space="preserve"> </w:t>
      </w:r>
      <w:r w:rsidRPr="00F15157">
        <w:rPr>
          <w:rFonts w:ascii="Times New Roman" w:hAnsi="Times New Roman" w:cs="Times New Roman"/>
          <w:sz w:val="24"/>
        </w:rPr>
        <w:t xml:space="preserve">С този въпрос се очаква работодателите, които са отговорили, че ще търсят персонал следващите 12 месеца да посочат от какви специалисти с висше образование или правоспособност имат нужда. Предложен е списък с 38 най-често срещани професии в обявите за свободни работни места. </w:t>
      </w:r>
      <w:r>
        <w:rPr>
          <w:rFonts w:ascii="Times New Roman" w:hAnsi="Times New Roman" w:cs="Times New Roman"/>
          <w:sz w:val="24"/>
        </w:rPr>
        <w:t>Общо заявените потребности на работодателите от специалисти с висше образование и такива, с валидно свидетелство за правоспособност се оценява на 58 332 работни места, като 15 320 от тях (26,3%) не са сред предложените 38 професии. В сравнение с последното проучване през 2022 г. се наблюдава нарастване с 26,8% на потребностите от висшисти. При 22 от професиите се отчита повишено търсене, а при 16 – намалено. С най-голям ръст се оценяват професии като продуктов мениджър, преподавател, агроном, оператор на металорежещи машини, лекар и др. Намалява интересът спрямо професии като водач автобусни превози, водач на селскостопански машини, програмист-технолог и др. На фиг.6 е показано разпределението на двадесетте най-търсени специалисти с висше образование или правоспособност.</w:t>
      </w:r>
    </w:p>
    <w:p w14:paraId="20B5CEC3" w14:textId="77777777" w:rsidR="00951D92" w:rsidRDefault="00951D92" w:rsidP="00951D92">
      <w:pPr>
        <w:spacing w:after="0" w:line="276" w:lineRule="auto"/>
        <w:ind w:firstLine="708"/>
        <w:jc w:val="both"/>
        <w:rPr>
          <w:rFonts w:ascii="Times New Roman" w:hAnsi="Times New Roman" w:cs="Times New Roman"/>
          <w:sz w:val="24"/>
        </w:rPr>
      </w:pPr>
    </w:p>
    <w:p w14:paraId="79C9E4A1" w14:textId="77777777" w:rsidR="00951D92" w:rsidRDefault="00951D92" w:rsidP="00951D92">
      <w:pPr>
        <w:spacing w:after="0" w:line="276" w:lineRule="auto"/>
        <w:ind w:firstLine="706"/>
        <w:jc w:val="both"/>
        <w:rPr>
          <w:rFonts w:ascii="Times New Roman" w:hAnsi="Times New Roman" w:cs="Times New Roman"/>
          <w:sz w:val="24"/>
        </w:rPr>
      </w:pPr>
      <w:r>
        <w:rPr>
          <w:rFonts w:ascii="Times New Roman" w:hAnsi="Times New Roman" w:cs="Times New Roman"/>
          <w:sz w:val="24"/>
        </w:rPr>
        <w:t xml:space="preserve">Фиг.6 Разпределение на 20-те най-търсени специалисти с висше образование или правоспособност </w:t>
      </w:r>
    </w:p>
    <w:p w14:paraId="5154F3DE" w14:textId="77777777" w:rsidR="00951D92" w:rsidRDefault="00951D92" w:rsidP="00951D92">
      <w:pPr>
        <w:spacing w:after="0" w:line="276" w:lineRule="auto"/>
        <w:jc w:val="both"/>
        <w:rPr>
          <w:rFonts w:ascii="Times New Roman" w:hAnsi="Times New Roman" w:cs="Times New Roman"/>
          <w:sz w:val="24"/>
        </w:rPr>
      </w:pPr>
      <w:r>
        <w:rPr>
          <w:noProof/>
          <w:lang w:val="en-GB" w:eastAsia="en-GB"/>
        </w:rPr>
        <w:drawing>
          <wp:inline distT="0" distB="0" distL="0" distR="0" wp14:anchorId="4A0650F4" wp14:editId="6F5C9048">
            <wp:extent cx="6067425" cy="2728913"/>
            <wp:effectExtent l="0" t="0" r="952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1C5D65" w14:textId="77777777" w:rsidR="00951D92" w:rsidRPr="00F969B7" w:rsidRDefault="00951D92" w:rsidP="00951D92">
      <w:pPr>
        <w:spacing w:after="0" w:line="276" w:lineRule="auto"/>
        <w:ind w:firstLine="708"/>
        <w:jc w:val="both"/>
        <w:rPr>
          <w:rFonts w:ascii="Times New Roman" w:hAnsi="Times New Roman" w:cs="Times New Roman"/>
          <w:sz w:val="24"/>
        </w:rPr>
      </w:pPr>
      <w:r>
        <w:rPr>
          <w:rFonts w:ascii="Times New Roman" w:hAnsi="Times New Roman" w:cs="Times New Roman"/>
          <w:sz w:val="24"/>
        </w:rPr>
        <w:t xml:space="preserve">  </w:t>
      </w:r>
    </w:p>
    <w:p w14:paraId="3237CC0D" w14:textId="719810C6" w:rsidR="00951D92" w:rsidRDefault="00951D92" w:rsidP="00951D92">
      <w:pPr>
        <w:spacing w:after="0" w:line="360" w:lineRule="auto"/>
        <w:ind w:firstLine="708"/>
        <w:jc w:val="both"/>
        <w:rPr>
          <w:rFonts w:ascii="Times New Roman" w:hAnsi="Times New Roman" w:cs="Times New Roman"/>
          <w:sz w:val="24"/>
        </w:rPr>
      </w:pPr>
      <w:r>
        <w:rPr>
          <w:rFonts w:ascii="Times New Roman" w:hAnsi="Times New Roman" w:cs="Times New Roman"/>
          <w:sz w:val="24"/>
        </w:rPr>
        <w:t>Медицинските специалисти по численост превъзхождат останалите, следват учители и преподаватели, шофьори и инженери.</w:t>
      </w:r>
    </w:p>
    <w:p w14:paraId="219BD8D4" w14:textId="77777777" w:rsidR="00951D92" w:rsidRDefault="00951D92" w:rsidP="00951D92">
      <w:pPr>
        <w:spacing w:after="0" w:line="360" w:lineRule="auto"/>
        <w:ind w:firstLine="708"/>
        <w:jc w:val="both"/>
        <w:rPr>
          <w:rFonts w:ascii="Times New Roman" w:hAnsi="Times New Roman" w:cs="Times New Roman"/>
          <w:sz w:val="24"/>
        </w:rPr>
      </w:pPr>
      <w:bookmarkStart w:id="15" w:name="_Toc146704375"/>
      <w:r w:rsidRPr="002D3BC1">
        <w:rPr>
          <w:rStyle w:val="Heading2Char"/>
        </w:rPr>
        <w:t>Въпрос 6 . „Q6. Ще имате ли потребност от работници без специална квалификация през следващите 12 месеца?“</w:t>
      </w:r>
      <w:bookmarkEnd w:id="15"/>
      <w:r>
        <w:rPr>
          <w:rFonts w:asciiTheme="majorHAnsi" w:eastAsiaTheme="majorEastAsia" w:hAnsiTheme="majorHAnsi" w:cstheme="majorBidi"/>
          <w:color w:val="2F5496" w:themeColor="accent1" w:themeShade="BF"/>
          <w:sz w:val="32"/>
          <w:szCs w:val="32"/>
        </w:rPr>
        <w:t xml:space="preserve"> </w:t>
      </w:r>
      <w:r w:rsidRPr="006B3C48">
        <w:rPr>
          <w:rFonts w:ascii="Times New Roman" w:hAnsi="Times New Roman" w:cs="Times New Roman"/>
          <w:sz w:val="24"/>
        </w:rPr>
        <w:t xml:space="preserve">Тук търсените кадри  работодателите посочват от списък с 8 (от 11) групи професии от клас 9_Професии, не изискващи специална квалификация. </w:t>
      </w:r>
      <w:r>
        <w:rPr>
          <w:rFonts w:ascii="Times New Roman" w:hAnsi="Times New Roman" w:cs="Times New Roman"/>
          <w:sz w:val="24"/>
        </w:rPr>
        <w:t>Общият брой на потребностите през следващите 12 месеца на работници без специална квалификация се оценява на 49 113, като през 2022 г. те са били 48 554. Търсенето на общи работници и през следващите 12 месеца ще се запази на нивото от предходната година, докато при специалистите са наблюдава нарастване. Това показва, че тенденциите за наемане на лица без квалификации ще намалява за сметка на работниците с квалификация. Сред най-търсените работници без квалификация, са тези, в преработващата промишленост, следват помощниците при приготвяне на храни и селскостопанските работници.</w:t>
      </w:r>
    </w:p>
    <w:p w14:paraId="72DA0924" w14:textId="77777777" w:rsidR="00951D92" w:rsidRDefault="00951D92" w:rsidP="00951D92">
      <w:pPr>
        <w:spacing w:after="0" w:line="360" w:lineRule="auto"/>
        <w:ind w:firstLine="708"/>
        <w:jc w:val="both"/>
        <w:rPr>
          <w:rFonts w:ascii="Times New Roman" w:hAnsi="Times New Roman" w:cs="Times New Roman"/>
          <w:sz w:val="24"/>
        </w:rPr>
      </w:pPr>
      <w:bookmarkStart w:id="16" w:name="_Toc146704376"/>
      <w:r w:rsidRPr="002D3BC1">
        <w:rPr>
          <w:rStyle w:val="Heading2Char"/>
        </w:rPr>
        <w:t>Въпрос 7 . „Q7. За заявените по-горе потребности срещате ли затруднения при намиране на работна сила?“</w:t>
      </w:r>
      <w:bookmarkEnd w:id="16"/>
      <w:r>
        <w:rPr>
          <w:rFonts w:asciiTheme="majorHAnsi" w:eastAsiaTheme="majorEastAsia" w:hAnsiTheme="majorHAnsi" w:cstheme="majorBidi"/>
          <w:color w:val="2F5496" w:themeColor="accent1" w:themeShade="BF"/>
          <w:sz w:val="32"/>
          <w:szCs w:val="32"/>
        </w:rPr>
        <w:t xml:space="preserve"> </w:t>
      </w:r>
      <w:r w:rsidRPr="00431482">
        <w:rPr>
          <w:rFonts w:ascii="Times New Roman" w:hAnsi="Times New Roman" w:cs="Times New Roman"/>
          <w:sz w:val="24"/>
        </w:rPr>
        <w:t>С въпрос 7 се цели да се определи напрегнатостта на трудовия пазар. Т.е. колко бързо даден работодател може да намери търсените кадри. Резултатът е показан на фиг.7.</w:t>
      </w:r>
    </w:p>
    <w:p w14:paraId="319D98E6" w14:textId="77777777" w:rsidR="00951D92" w:rsidRPr="00431482" w:rsidRDefault="00951D92" w:rsidP="00951D92">
      <w:pPr>
        <w:spacing w:after="0" w:line="360" w:lineRule="auto"/>
        <w:ind w:firstLine="708"/>
        <w:jc w:val="both"/>
        <w:rPr>
          <w:rFonts w:ascii="Times New Roman" w:hAnsi="Times New Roman" w:cs="Times New Roman"/>
          <w:sz w:val="24"/>
        </w:rPr>
      </w:pPr>
    </w:p>
    <w:p w14:paraId="05FF7BE9" w14:textId="77777777" w:rsidR="00951D92" w:rsidRPr="00431482" w:rsidRDefault="00951D92" w:rsidP="00951D92">
      <w:pPr>
        <w:spacing w:after="0" w:line="360" w:lineRule="auto"/>
        <w:ind w:firstLine="708"/>
        <w:jc w:val="both"/>
        <w:rPr>
          <w:rFonts w:ascii="Times New Roman" w:hAnsi="Times New Roman" w:cs="Times New Roman"/>
          <w:sz w:val="24"/>
        </w:rPr>
      </w:pPr>
      <w:r w:rsidRPr="00431482">
        <w:rPr>
          <w:rFonts w:ascii="Times New Roman" w:hAnsi="Times New Roman" w:cs="Times New Roman"/>
          <w:sz w:val="24"/>
        </w:rPr>
        <w:t>Фиг.7 Дял на работодателите, които срещат или не трудности при наемане на работна сила</w:t>
      </w:r>
    </w:p>
    <w:p w14:paraId="354150A5" w14:textId="77777777" w:rsidR="00951D92" w:rsidRDefault="00951D92" w:rsidP="00951D92">
      <w:pPr>
        <w:spacing w:after="0" w:line="360" w:lineRule="auto"/>
        <w:ind w:firstLine="708"/>
        <w:jc w:val="both"/>
        <w:rPr>
          <w:rFonts w:ascii="Times New Roman" w:hAnsi="Times New Roman" w:cs="Times New Roman"/>
          <w:sz w:val="24"/>
        </w:rPr>
      </w:pPr>
      <w:r>
        <w:rPr>
          <w:noProof/>
          <w:lang w:val="en-GB" w:eastAsia="en-GB"/>
        </w:rPr>
        <w:drawing>
          <wp:inline distT="0" distB="0" distL="0" distR="0" wp14:anchorId="4D180CB9" wp14:editId="2EACE4B5">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BF89DB" w14:textId="77777777" w:rsidR="00951D92" w:rsidRDefault="00951D92" w:rsidP="00951D92">
      <w:pPr>
        <w:spacing w:after="0" w:line="360" w:lineRule="auto"/>
        <w:jc w:val="both"/>
        <w:rPr>
          <w:rFonts w:ascii="Times New Roman" w:hAnsi="Times New Roman" w:cs="Times New Roman"/>
          <w:sz w:val="24"/>
        </w:rPr>
      </w:pPr>
      <w:r>
        <w:rPr>
          <w:rFonts w:ascii="Times New Roman" w:hAnsi="Times New Roman" w:cs="Times New Roman"/>
          <w:sz w:val="24"/>
        </w:rPr>
        <w:t>Повече от 60% от работодателите посочват затруднения при намиране на търсените хора с умения.</w:t>
      </w:r>
    </w:p>
    <w:p w14:paraId="40186E13" w14:textId="77777777" w:rsidR="00951D92" w:rsidRDefault="00951D92" w:rsidP="00951D92">
      <w:pPr>
        <w:spacing w:after="0" w:line="360" w:lineRule="auto"/>
        <w:jc w:val="both"/>
        <w:rPr>
          <w:rFonts w:ascii="Times New Roman" w:hAnsi="Times New Roman" w:cs="Times New Roman"/>
          <w:sz w:val="24"/>
        </w:rPr>
      </w:pPr>
    </w:p>
    <w:p w14:paraId="0443AEBD" w14:textId="77777777" w:rsidR="00951D92" w:rsidRDefault="00951D92" w:rsidP="00951D92">
      <w:pPr>
        <w:spacing w:after="0" w:line="360" w:lineRule="auto"/>
        <w:jc w:val="both"/>
        <w:rPr>
          <w:rFonts w:ascii="Times New Roman" w:hAnsi="Times New Roman" w:cs="Times New Roman"/>
          <w:sz w:val="24"/>
        </w:rPr>
      </w:pPr>
      <w:bookmarkStart w:id="17" w:name="_Toc146704377"/>
      <w:r w:rsidRPr="002D3BC1">
        <w:rPr>
          <w:rStyle w:val="Heading2Char"/>
        </w:rPr>
        <w:t>Q7.2. За коя от посочените професии смятате, че имате най-големи затруднения в намирането на работна сила?</w:t>
      </w:r>
      <w:bookmarkEnd w:id="17"/>
      <w:r>
        <w:rPr>
          <w:rFonts w:asciiTheme="majorHAnsi" w:eastAsiaTheme="majorEastAsia" w:hAnsiTheme="majorHAnsi" w:cstheme="majorBidi"/>
          <w:color w:val="2F5496" w:themeColor="accent1" w:themeShade="BF"/>
          <w:sz w:val="32"/>
          <w:szCs w:val="32"/>
        </w:rPr>
        <w:t xml:space="preserve">  </w:t>
      </w:r>
      <w:r w:rsidRPr="00153064">
        <w:rPr>
          <w:rFonts w:ascii="Times New Roman" w:hAnsi="Times New Roman" w:cs="Times New Roman"/>
          <w:sz w:val="24"/>
        </w:rPr>
        <w:t>Конкретните професии, за които трудно се намират кадри са кла</w:t>
      </w:r>
      <w:r>
        <w:rPr>
          <w:rFonts w:ascii="Times New Roman" w:hAnsi="Times New Roman" w:cs="Times New Roman"/>
          <w:sz w:val="24"/>
        </w:rPr>
        <w:t>сирани в отговорите на въпрос 7.</w:t>
      </w:r>
      <w:r w:rsidRPr="00153064">
        <w:rPr>
          <w:rFonts w:ascii="Times New Roman" w:hAnsi="Times New Roman" w:cs="Times New Roman"/>
          <w:sz w:val="24"/>
        </w:rPr>
        <w:t>1. На първо място по дял на работодатели, посочили конкретната професия</w:t>
      </w:r>
      <w:r>
        <w:rPr>
          <w:rFonts w:ascii="Times New Roman" w:hAnsi="Times New Roman" w:cs="Times New Roman"/>
          <w:sz w:val="24"/>
        </w:rPr>
        <w:t>,</w:t>
      </w:r>
      <w:r w:rsidRPr="00153064">
        <w:rPr>
          <w:rFonts w:ascii="Times New Roman" w:hAnsi="Times New Roman" w:cs="Times New Roman"/>
          <w:sz w:val="24"/>
        </w:rPr>
        <w:t xml:space="preserve"> за която трудно намират подходящи хо</w:t>
      </w:r>
      <w:r>
        <w:rPr>
          <w:rFonts w:ascii="Times New Roman" w:hAnsi="Times New Roman" w:cs="Times New Roman"/>
          <w:sz w:val="24"/>
        </w:rPr>
        <w:t>ра е професията готвач, следват -</w:t>
      </w:r>
      <w:r w:rsidRPr="00153064">
        <w:rPr>
          <w:rFonts w:ascii="Times New Roman" w:hAnsi="Times New Roman" w:cs="Times New Roman"/>
          <w:sz w:val="24"/>
        </w:rPr>
        <w:t xml:space="preserve"> продавач-консултант, машинен оператор и шивач.</w:t>
      </w:r>
      <w:r>
        <w:rPr>
          <w:rFonts w:ascii="Times New Roman" w:hAnsi="Times New Roman" w:cs="Times New Roman"/>
          <w:sz w:val="24"/>
        </w:rPr>
        <w:t xml:space="preserve"> Прави впечатление, че в челните 20 професии, посочени от работодателите, като проблемни по отношение на намирането на подходящи хора, са характерни за сектори, в които условията на труд и заплащането не са от най-предпочитаните за търсещите работа. Това са секторите ресторантьорство, търговия, преработвателна промишленост и шиене на облекла. Затрудненото намиране на подходящи кадри в голяма степен определя и характера на трудовия пазар. Често, голямото търсене на труд се обуславя от така наречената „заместваща заетост“. Застаряването на населението и отпадането от трудовия пазар по естествени причини, лошите условия на труд и заплащане са сред основните фактори за големия дял на „заместващата заетост“. Последните пет проучвания на потребностите на работодателите в челната петица на най-трудните за намиране професии са посочените и при това проучване. Търсенето на решение за намаляване на заместващата заетост установяваме през отговорите на допълнителния въпрос 7.3.</w:t>
      </w:r>
    </w:p>
    <w:p w14:paraId="3393485A" w14:textId="77777777" w:rsidR="00951D92" w:rsidRDefault="00951D92" w:rsidP="00951D92">
      <w:pPr>
        <w:spacing w:after="0" w:line="360" w:lineRule="auto"/>
        <w:jc w:val="both"/>
        <w:rPr>
          <w:rFonts w:ascii="Times New Roman" w:hAnsi="Times New Roman" w:cs="Times New Roman"/>
          <w:sz w:val="24"/>
        </w:rPr>
      </w:pPr>
      <w:r w:rsidRPr="002D3BC1">
        <w:rPr>
          <w:rStyle w:val="Heading2Char"/>
        </w:rPr>
        <w:t xml:space="preserve"> </w:t>
      </w:r>
      <w:bookmarkStart w:id="18" w:name="_Toc146704378"/>
      <w:r>
        <w:rPr>
          <w:rStyle w:val="Heading2Char"/>
        </w:rPr>
        <w:t>Q7.3</w:t>
      </w:r>
      <w:r w:rsidRPr="002D3BC1">
        <w:rPr>
          <w:rStyle w:val="Heading2Char"/>
        </w:rPr>
        <w:t>. Как бихте преодолели затрудненията, които изпитвате при осигуряването на заявените от Вас потребности от нов персонал?</w:t>
      </w:r>
      <w:bookmarkEnd w:id="18"/>
      <w:r>
        <w:rPr>
          <w:rFonts w:asciiTheme="majorHAnsi" w:eastAsiaTheme="majorEastAsia" w:hAnsiTheme="majorHAnsi" w:cstheme="majorBidi"/>
          <w:color w:val="2F5496" w:themeColor="accent1" w:themeShade="BF"/>
          <w:sz w:val="32"/>
          <w:szCs w:val="32"/>
        </w:rPr>
        <w:t xml:space="preserve"> </w:t>
      </w:r>
      <w:r w:rsidRPr="001E1DBB">
        <w:rPr>
          <w:rFonts w:ascii="Times New Roman" w:hAnsi="Times New Roman" w:cs="Times New Roman"/>
          <w:sz w:val="24"/>
        </w:rPr>
        <w:t>От предложените</w:t>
      </w:r>
      <w:r>
        <w:rPr>
          <w:rFonts w:ascii="Times New Roman" w:hAnsi="Times New Roman" w:cs="Times New Roman"/>
          <w:sz w:val="24"/>
        </w:rPr>
        <w:t xml:space="preserve"> 5</w:t>
      </w:r>
      <w:r w:rsidRPr="001E1DBB">
        <w:rPr>
          <w:rFonts w:ascii="Times New Roman" w:hAnsi="Times New Roman" w:cs="Times New Roman"/>
          <w:sz w:val="24"/>
        </w:rPr>
        <w:t xml:space="preserve"> мерки, работодателите оценяват, като най-ефективн</w:t>
      </w:r>
      <w:r>
        <w:rPr>
          <w:rFonts w:ascii="Times New Roman" w:hAnsi="Times New Roman" w:cs="Times New Roman"/>
          <w:sz w:val="24"/>
        </w:rPr>
        <w:t>а</w:t>
      </w:r>
      <w:r w:rsidRPr="001E1DBB">
        <w:rPr>
          <w:rFonts w:ascii="Times New Roman" w:hAnsi="Times New Roman" w:cs="Times New Roman"/>
          <w:sz w:val="24"/>
        </w:rPr>
        <w:t xml:space="preserve"> обучението на работното място, посочена от 4</w:t>
      </w:r>
      <w:r>
        <w:rPr>
          <w:rFonts w:ascii="Times New Roman" w:hAnsi="Times New Roman" w:cs="Times New Roman"/>
          <w:sz w:val="24"/>
        </w:rPr>
        <w:t>2</w:t>
      </w:r>
      <w:r w:rsidRPr="001E1DBB">
        <w:rPr>
          <w:rFonts w:ascii="Times New Roman" w:hAnsi="Times New Roman" w:cs="Times New Roman"/>
          <w:sz w:val="24"/>
        </w:rPr>
        <w:t>,</w:t>
      </w:r>
      <w:r>
        <w:rPr>
          <w:rFonts w:ascii="Times New Roman" w:hAnsi="Times New Roman" w:cs="Times New Roman"/>
          <w:sz w:val="24"/>
        </w:rPr>
        <w:t>8</w:t>
      </w:r>
      <w:r w:rsidRPr="001E1DBB">
        <w:rPr>
          <w:rFonts w:ascii="Times New Roman" w:hAnsi="Times New Roman" w:cs="Times New Roman"/>
          <w:sz w:val="24"/>
        </w:rPr>
        <w:t>% от всички, заявили затруднения при намиране на нов персонал. На второ място с 25% от участниците в анкетирането</w:t>
      </w:r>
      <w:r>
        <w:rPr>
          <w:rFonts w:ascii="Times New Roman" w:hAnsi="Times New Roman" w:cs="Times New Roman"/>
          <w:sz w:val="24"/>
        </w:rPr>
        <w:t>,</w:t>
      </w:r>
      <w:r w:rsidRPr="001E1DBB">
        <w:rPr>
          <w:rFonts w:ascii="Times New Roman" w:hAnsi="Times New Roman" w:cs="Times New Roman"/>
          <w:sz w:val="24"/>
        </w:rPr>
        <w:t xml:space="preserve"> е оценена мярката </w:t>
      </w:r>
      <w:r>
        <w:rPr>
          <w:rFonts w:ascii="Times New Roman" w:hAnsi="Times New Roman" w:cs="Times New Roman"/>
          <w:sz w:val="24"/>
        </w:rPr>
        <w:t>- обучение преди наемането, а</w:t>
      </w:r>
      <w:r w:rsidRPr="001E1DBB">
        <w:rPr>
          <w:rFonts w:ascii="Times New Roman" w:hAnsi="Times New Roman" w:cs="Times New Roman"/>
          <w:sz w:val="24"/>
        </w:rPr>
        <w:t xml:space="preserve"> на трето - привличане („кражба“) на кадри от конкурентни компании (Head </w:t>
      </w:r>
      <w:r w:rsidRPr="00A50586">
        <w:rPr>
          <w:rFonts w:ascii="Times New Roman" w:hAnsi="Times New Roman" w:cs="Times New Roman"/>
          <w:sz w:val="24"/>
          <w:lang w:val="en-GB"/>
        </w:rPr>
        <w:t>hunting</w:t>
      </w:r>
      <w:r w:rsidRPr="001E1DBB">
        <w:rPr>
          <w:rFonts w:ascii="Times New Roman" w:hAnsi="Times New Roman" w:cs="Times New Roman"/>
          <w:sz w:val="24"/>
        </w:rPr>
        <w:t>)  с 22,4%.</w:t>
      </w:r>
      <w:r>
        <w:rPr>
          <w:rFonts w:ascii="Times New Roman" w:hAnsi="Times New Roman" w:cs="Times New Roman"/>
          <w:sz w:val="24"/>
        </w:rPr>
        <w:t xml:space="preserve"> Положителен е фактът, че голяма част от работодателите, изпитващи затруднения при намиране на подходящи кадри се насочват към обучението на работното място. Това ще им позволи да наемат и неподготвени хора, но притежаващи базови умения, които в хода на работата да надграждат и развиват.</w:t>
      </w:r>
    </w:p>
    <w:p w14:paraId="344B674F" w14:textId="77777777" w:rsidR="00951D92" w:rsidRDefault="00951D92" w:rsidP="00951D92">
      <w:pPr>
        <w:spacing w:after="0" w:line="360" w:lineRule="auto"/>
        <w:jc w:val="both"/>
        <w:rPr>
          <w:rFonts w:ascii="Times New Roman" w:hAnsi="Times New Roman" w:cs="Times New Roman"/>
          <w:sz w:val="24"/>
        </w:rPr>
      </w:pPr>
      <w:r>
        <w:rPr>
          <w:rFonts w:ascii="Times New Roman" w:hAnsi="Times New Roman" w:cs="Times New Roman"/>
          <w:sz w:val="24"/>
        </w:rPr>
        <w:tab/>
        <w:t>С въпроси 8 и 9  в анкетата се цели определяне на прогнозната численост на средните и висши специалисти, от които ще имат нужда работодателите след 3 до 5 години. Това е цикълът за подготовка на специалисти във формалното образование. Така резултатите от допитването ще могат да се вземат предвид при план-приема за професионалното образование и обучение и при приема във висшите училища.</w:t>
      </w:r>
    </w:p>
    <w:p w14:paraId="4BC70788" w14:textId="77777777" w:rsidR="00951D92" w:rsidRDefault="00951D92" w:rsidP="00951D92">
      <w:pPr>
        <w:spacing w:after="0" w:line="360" w:lineRule="auto"/>
        <w:jc w:val="both"/>
        <w:rPr>
          <w:rFonts w:ascii="Times New Roman" w:hAnsi="Times New Roman" w:cs="Times New Roman"/>
          <w:i/>
          <w:sz w:val="24"/>
        </w:rPr>
      </w:pPr>
      <w:bookmarkStart w:id="19" w:name="_Toc146704379"/>
      <w:r w:rsidRPr="002D3BC1">
        <w:rPr>
          <w:rStyle w:val="Heading2Char"/>
        </w:rPr>
        <w:t>Въпрос 8. „Q8.Очаквате ли след 3-5 години да търсите и наемете на работа специалисти с висше образование, в т.ч. и от спец. от регулираните професии?“</w:t>
      </w:r>
      <w:bookmarkEnd w:id="19"/>
      <w:r>
        <w:rPr>
          <w:rFonts w:asciiTheme="majorHAnsi" w:eastAsiaTheme="majorEastAsia" w:hAnsiTheme="majorHAnsi" w:cstheme="majorBidi"/>
          <w:color w:val="2F5496" w:themeColor="accent1" w:themeShade="BF"/>
          <w:sz w:val="32"/>
          <w:szCs w:val="32"/>
        </w:rPr>
        <w:t xml:space="preserve"> </w:t>
      </w:r>
      <w:r w:rsidRPr="00867280">
        <w:rPr>
          <w:rFonts w:ascii="Times New Roman" w:hAnsi="Times New Roman" w:cs="Times New Roman"/>
          <w:sz w:val="24"/>
        </w:rPr>
        <w:t xml:space="preserve">Сред изброените в анкетата специалности са маркирани и тези от регулираните професии. Взети са под внимание отговорите на всички работодатели, независимо от това, дали са посочили че ще търсят или не персонал през следващите 12 месеца. </w:t>
      </w:r>
      <w:r>
        <w:rPr>
          <w:rFonts w:ascii="Times New Roman" w:hAnsi="Times New Roman" w:cs="Times New Roman"/>
          <w:sz w:val="24"/>
        </w:rPr>
        <w:t xml:space="preserve">Оценено е мнението на всички активни български фирми за това, колко и какви специалисти с висше образование ще са им нужни след 3-5 години. Предложени са всички професионални направления от </w:t>
      </w:r>
      <w:r w:rsidRPr="00320F91">
        <w:rPr>
          <w:rFonts w:ascii="Times New Roman" w:hAnsi="Times New Roman" w:cs="Times New Roman"/>
          <w:i/>
          <w:sz w:val="24"/>
        </w:rPr>
        <w:t>Класификатора на областите на висшето образование и професионалните направления.</w:t>
      </w:r>
      <w:r>
        <w:rPr>
          <w:rFonts w:ascii="Times New Roman" w:hAnsi="Times New Roman" w:cs="Times New Roman"/>
          <w:i/>
          <w:sz w:val="24"/>
        </w:rPr>
        <w:t xml:space="preserve"> Резултатите са представени в Таблица 7.</w:t>
      </w:r>
    </w:p>
    <w:p w14:paraId="2D78D156" w14:textId="77777777" w:rsidR="00951D92" w:rsidRDefault="00951D92" w:rsidP="00951D92">
      <w:pPr>
        <w:spacing w:after="0" w:line="360" w:lineRule="auto"/>
        <w:jc w:val="both"/>
        <w:rPr>
          <w:rFonts w:ascii="Times New Roman" w:hAnsi="Times New Roman" w:cs="Times New Roman"/>
          <w:sz w:val="24"/>
        </w:rPr>
      </w:pPr>
      <w:r>
        <w:rPr>
          <w:rFonts w:ascii="Times New Roman" w:hAnsi="Times New Roman" w:cs="Times New Roman"/>
          <w:sz w:val="24"/>
        </w:rPr>
        <w:t>Таблица 7. Заявени потребности от специалисти с висше образование през следващите 3-5 години по професионални направления.</w:t>
      </w:r>
    </w:p>
    <w:tbl>
      <w:tblPr>
        <w:tblW w:w="9539" w:type="dxa"/>
        <w:tblLook w:val="04A0" w:firstRow="1" w:lastRow="0" w:firstColumn="1" w:lastColumn="0" w:noHBand="0" w:noVBand="1"/>
      </w:tblPr>
      <w:tblGrid>
        <w:gridCol w:w="1366"/>
        <w:gridCol w:w="1746"/>
        <w:gridCol w:w="1745"/>
        <w:gridCol w:w="3260"/>
        <w:gridCol w:w="1393"/>
        <w:gridCol w:w="29"/>
      </w:tblGrid>
      <w:tr w:rsidR="00951D92" w:rsidRPr="006A0054" w14:paraId="186BAB69" w14:textId="77777777" w:rsidTr="00F246DB">
        <w:trPr>
          <w:trHeight w:val="1452"/>
        </w:trPr>
        <w:tc>
          <w:tcPr>
            <w:tcW w:w="1366" w:type="dxa"/>
            <w:tcBorders>
              <w:top w:val="single" w:sz="8" w:space="0" w:color="auto"/>
              <w:left w:val="single" w:sz="8" w:space="0" w:color="auto"/>
              <w:bottom w:val="single" w:sz="8" w:space="0" w:color="auto"/>
              <w:right w:val="single" w:sz="4" w:space="0" w:color="auto"/>
            </w:tcBorders>
            <w:shd w:val="clear" w:color="auto" w:fill="D0CECE" w:themeFill="background2" w:themeFillShade="E6"/>
            <w:noWrap/>
            <w:hideMark/>
          </w:tcPr>
          <w:p w14:paraId="0F039D6C" w14:textId="77777777" w:rsidR="00951D92" w:rsidRPr="006A0054" w:rsidRDefault="00951D92" w:rsidP="00F246DB">
            <w:pPr>
              <w:spacing w:after="0" w:line="240" w:lineRule="auto"/>
              <w:jc w:val="center"/>
              <w:rPr>
                <w:rFonts w:ascii="Calibri" w:eastAsia="Times New Roman" w:hAnsi="Calibri" w:cs="Calibri"/>
                <w:b/>
                <w:bCs/>
                <w:color w:val="000000"/>
                <w:lang w:eastAsia="en-GB"/>
              </w:rPr>
            </w:pPr>
            <w:r w:rsidRPr="006A0054">
              <w:rPr>
                <w:b/>
              </w:rPr>
              <w:t>Шифър</w:t>
            </w:r>
          </w:p>
        </w:tc>
        <w:tc>
          <w:tcPr>
            <w:tcW w:w="1746" w:type="dxa"/>
            <w:tcBorders>
              <w:top w:val="single" w:sz="8" w:space="0" w:color="auto"/>
              <w:left w:val="nil"/>
              <w:bottom w:val="single" w:sz="8" w:space="0" w:color="auto"/>
              <w:right w:val="single" w:sz="4" w:space="0" w:color="auto"/>
            </w:tcBorders>
            <w:shd w:val="clear" w:color="auto" w:fill="D0CECE" w:themeFill="background2" w:themeFillShade="E6"/>
            <w:hideMark/>
          </w:tcPr>
          <w:p w14:paraId="18BAEF29" w14:textId="77777777" w:rsidR="00951D92" w:rsidRPr="006A0054" w:rsidRDefault="00951D92" w:rsidP="00F246DB">
            <w:pPr>
              <w:spacing w:after="0" w:line="240" w:lineRule="auto"/>
              <w:jc w:val="center"/>
              <w:rPr>
                <w:rFonts w:ascii="Calibri" w:eastAsia="Times New Roman" w:hAnsi="Calibri" w:cs="Calibri"/>
                <w:b/>
                <w:bCs/>
                <w:color w:val="000000"/>
                <w:lang w:eastAsia="en-GB"/>
              </w:rPr>
            </w:pPr>
            <w:r w:rsidRPr="006A0054">
              <w:rPr>
                <w:b/>
              </w:rPr>
              <w:t>Области на висшето образование</w:t>
            </w:r>
          </w:p>
        </w:tc>
        <w:tc>
          <w:tcPr>
            <w:tcW w:w="1745" w:type="dxa"/>
            <w:tcBorders>
              <w:top w:val="single" w:sz="8" w:space="0" w:color="auto"/>
              <w:left w:val="nil"/>
              <w:bottom w:val="single" w:sz="8" w:space="0" w:color="auto"/>
              <w:right w:val="single" w:sz="4" w:space="0" w:color="auto"/>
            </w:tcBorders>
            <w:shd w:val="clear" w:color="auto" w:fill="D0CECE" w:themeFill="background2" w:themeFillShade="E6"/>
            <w:noWrap/>
            <w:hideMark/>
          </w:tcPr>
          <w:p w14:paraId="5675B0D7" w14:textId="77777777" w:rsidR="00951D92" w:rsidRPr="006A0054" w:rsidRDefault="00951D92" w:rsidP="00F246DB">
            <w:pPr>
              <w:spacing w:after="0" w:line="240" w:lineRule="auto"/>
              <w:jc w:val="center"/>
              <w:rPr>
                <w:rFonts w:ascii="Calibri" w:eastAsia="Times New Roman" w:hAnsi="Calibri" w:cs="Calibri"/>
                <w:b/>
                <w:bCs/>
                <w:color w:val="000000"/>
                <w:lang w:eastAsia="en-GB"/>
              </w:rPr>
            </w:pPr>
            <w:r w:rsidRPr="006A0054">
              <w:rPr>
                <w:b/>
              </w:rPr>
              <w:t>шифър</w:t>
            </w:r>
          </w:p>
        </w:tc>
        <w:tc>
          <w:tcPr>
            <w:tcW w:w="3260" w:type="dxa"/>
            <w:tcBorders>
              <w:top w:val="single" w:sz="8" w:space="0" w:color="auto"/>
              <w:left w:val="nil"/>
              <w:bottom w:val="single" w:sz="8" w:space="0" w:color="auto"/>
              <w:right w:val="nil"/>
            </w:tcBorders>
            <w:shd w:val="clear" w:color="auto" w:fill="D0CECE" w:themeFill="background2" w:themeFillShade="E6"/>
            <w:hideMark/>
          </w:tcPr>
          <w:p w14:paraId="7C0E03BD" w14:textId="77777777" w:rsidR="00951D92" w:rsidRPr="006A0054" w:rsidRDefault="00951D92" w:rsidP="00F246DB">
            <w:pPr>
              <w:spacing w:after="0" w:line="240" w:lineRule="auto"/>
              <w:jc w:val="center"/>
              <w:rPr>
                <w:rFonts w:ascii="Calibri" w:eastAsia="Times New Roman" w:hAnsi="Calibri" w:cs="Calibri"/>
                <w:b/>
                <w:bCs/>
                <w:color w:val="000000"/>
                <w:lang w:eastAsia="en-GB"/>
              </w:rPr>
            </w:pPr>
            <w:r w:rsidRPr="006A0054">
              <w:rPr>
                <w:b/>
              </w:rPr>
              <w:t>Професионални направления</w:t>
            </w:r>
          </w:p>
        </w:tc>
        <w:tc>
          <w:tcPr>
            <w:tcW w:w="1422" w:type="dxa"/>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hideMark/>
          </w:tcPr>
          <w:p w14:paraId="40B26F7B" w14:textId="77777777" w:rsidR="00951D92" w:rsidRPr="006A0054" w:rsidRDefault="00951D92" w:rsidP="00F246DB">
            <w:pPr>
              <w:spacing w:after="0" w:line="240" w:lineRule="auto"/>
              <w:jc w:val="center"/>
              <w:rPr>
                <w:rFonts w:ascii="Calibri" w:eastAsia="Times New Roman" w:hAnsi="Calibri" w:cs="Calibri"/>
                <w:b/>
                <w:bCs/>
                <w:color w:val="000000"/>
                <w:lang w:eastAsia="en-GB"/>
              </w:rPr>
            </w:pPr>
            <w:r w:rsidRPr="006A0054">
              <w:rPr>
                <w:b/>
              </w:rPr>
              <w:t>Заявени потребности за следващите 3-5 години</w:t>
            </w:r>
          </w:p>
        </w:tc>
      </w:tr>
      <w:tr w:rsidR="00951D92" w:rsidRPr="006A0054" w14:paraId="7011F32B" w14:textId="77777777" w:rsidTr="00F246DB">
        <w:trPr>
          <w:gridAfter w:val="1"/>
          <w:wAfter w:w="29" w:type="dxa"/>
          <w:trHeight w:val="607"/>
        </w:trPr>
        <w:tc>
          <w:tcPr>
            <w:tcW w:w="1366" w:type="dxa"/>
            <w:tcBorders>
              <w:top w:val="nil"/>
              <w:left w:val="single" w:sz="8" w:space="0" w:color="auto"/>
              <w:bottom w:val="nil"/>
              <w:right w:val="single" w:sz="4" w:space="0" w:color="auto"/>
            </w:tcBorders>
            <w:shd w:val="clear" w:color="auto" w:fill="auto"/>
            <w:noWrap/>
            <w:hideMark/>
          </w:tcPr>
          <w:p w14:paraId="759B99EE"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1.</w:t>
            </w:r>
          </w:p>
        </w:tc>
        <w:tc>
          <w:tcPr>
            <w:tcW w:w="1746" w:type="dxa"/>
            <w:tcBorders>
              <w:top w:val="nil"/>
              <w:left w:val="nil"/>
              <w:bottom w:val="nil"/>
              <w:right w:val="single" w:sz="4" w:space="0" w:color="auto"/>
            </w:tcBorders>
            <w:shd w:val="clear" w:color="auto" w:fill="auto"/>
            <w:hideMark/>
          </w:tcPr>
          <w:p w14:paraId="6D6D47E7"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Педагогически науки</w:t>
            </w:r>
          </w:p>
        </w:tc>
        <w:tc>
          <w:tcPr>
            <w:tcW w:w="1745" w:type="dxa"/>
            <w:tcBorders>
              <w:top w:val="nil"/>
              <w:left w:val="nil"/>
              <w:bottom w:val="single" w:sz="4" w:space="0" w:color="auto"/>
              <w:right w:val="single" w:sz="8" w:space="0" w:color="auto"/>
            </w:tcBorders>
            <w:shd w:val="clear" w:color="auto" w:fill="auto"/>
            <w:noWrap/>
            <w:hideMark/>
          </w:tcPr>
          <w:p w14:paraId="146C6048"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1.1.</w:t>
            </w:r>
          </w:p>
        </w:tc>
        <w:tc>
          <w:tcPr>
            <w:tcW w:w="3260" w:type="dxa"/>
            <w:tcBorders>
              <w:top w:val="nil"/>
              <w:left w:val="single" w:sz="4" w:space="0" w:color="auto"/>
              <w:bottom w:val="single" w:sz="4" w:space="0" w:color="auto"/>
              <w:right w:val="nil"/>
            </w:tcBorders>
            <w:shd w:val="clear" w:color="auto" w:fill="auto"/>
            <w:noWrap/>
            <w:hideMark/>
          </w:tcPr>
          <w:p w14:paraId="1CB66B45"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Теория и управление на образованието</w:t>
            </w:r>
          </w:p>
        </w:tc>
        <w:tc>
          <w:tcPr>
            <w:tcW w:w="1393" w:type="dxa"/>
            <w:tcBorders>
              <w:top w:val="nil"/>
              <w:left w:val="single" w:sz="8" w:space="0" w:color="auto"/>
              <w:bottom w:val="single" w:sz="4" w:space="0" w:color="auto"/>
              <w:right w:val="single" w:sz="8" w:space="0" w:color="auto"/>
            </w:tcBorders>
            <w:shd w:val="clear" w:color="auto" w:fill="auto"/>
            <w:noWrap/>
            <w:hideMark/>
          </w:tcPr>
          <w:p w14:paraId="1D3E09FD"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2005</w:t>
            </w:r>
          </w:p>
        </w:tc>
      </w:tr>
      <w:tr w:rsidR="00951D92" w:rsidRPr="006A0054" w14:paraId="69A7B573"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7BAAA4AA"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5C7C0B43"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1DC8ECC6"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1.2.</w:t>
            </w:r>
          </w:p>
        </w:tc>
        <w:tc>
          <w:tcPr>
            <w:tcW w:w="3260" w:type="dxa"/>
            <w:tcBorders>
              <w:top w:val="nil"/>
              <w:left w:val="single" w:sz="4" w:space="0" w:color="auto"/>
              <w:bottom w:val="single" w:sz="4" w:space="0" w:color="auto"/>
              <w:right w:val="nil"/>
            </w:tcBorders>
            <w:shd w:val="clear" w:color="auto" w:fill="auto"/>
            <w:noWrap/>
            <w:hideMark/>
          </w:tcPr>
          <w:p w14:paraId="40301CD4"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Педагогика</w:t>
            </w:r>
          </w:p>
        </w:tc>
        <w:tc>
          <w:tcPr>
            <w:tcW w:w="1393" w:type="dxa"/>
            <w:tcBorders>
              <w:top w:val="nil"/>
              <w:left w:val="single" w:sz="8" w:space="0" w:color="auto"/>
              <w:bottom w:val="single" w:sz="4" w:space="0" w:color="auto"/>
              <w:right w:val="single" w:sz="8" w:space="0" w:color="auto"/>
            </w:tcBorders>
            <w:shd w:val="clear" w:color="auto" w:fill="auto"/>
            <w:noWrap/>
            <w:hideMark/>
          </w:tcPr>
          <w:p w14:paraId="10CED400"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13801</w:t>
            </w:r>
          </w:p>
        </w:tc>
      </w:tr>
      <w:tr w:rsidR="00951D92" w:rsidRPr="006A0054" w14:paraId="5178CEFD" w14:textId="77777777" w:rsidTr="00F246DB">
        <w:trPr>
          <w:gridAfter w:val="1"/>
          <w:wAfter w:w="29" w:type="dxa"/>
          <w:trHeight w:val="311"/>
        </w:trPr>
        <w:tc>
          <w:tcPr>
            <w:tcW w:w="1366" w:type="dxa"/>
            <w:tcBorders>
              <w:top w:val="nil"/>
              <w:left w:val="single" w:sz="8" w:space="0" w:color="auto"/>
              <w:bottom w:val="single" w:sz="8" w:space="0" w:color="auto"/>
              <w:right w:val="single" w:sz="4" w:space="0" w:color="auto"/>
            </w:tcBorders>
            <w:shd w:val="clear" w:color="auto" w:fill="auto"/>
            <w:noWrap/>
            <w:hideMark/>
          </w:tcPr>
          <w:p w14:paraId="61E8F87B"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single" w:sz="8" w:space="0" w:color="auto"/>
              <w:right w:val="single" w:sz="4" w:space="0" w:color="auto"/>
            </w:tcBorders>
            <w:shd w:val="clear" w:color="auto" w:fill="auto"/>
            <w:hideMark/>
          </w:tcPr>
          <w:p w14:paraId="4191829D"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8" w:space="0" w:color="auto"/>
              <w:right w:val="single" w:sz="8" w:space="0" w:color="auto"/>
            </w:tcBorders>
            <w:shd w:val="clear" w:color="auto" w:fill="auto"/>
            <w:noWrap/>
            <w:hideMark/>
          </w:tcPr>
          <w:p w14:paraId="064CAB83"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1.3.</w:t>
            </w:r>
          </w:p>
        </w:tc>
        <w:tc>
          <w:tcPr>
            <w:tcW w:w="3260" w:type="dxa"/>
            <w:tcBorders>
              <w:top w:val="nil"/>
              <w:left w:val="single" w:sz="4" w:space="0" w:color="auto"/>
              <w:bottom w:val="single" w:sz="8" w:space="0" w:color="auto"/>
              <w:right w:val="nil"/>
            </w:tcBorders>
            <w:shd w:val="clear" w:color="auto" w:fill="auto"/>
            <w:noWrap/>
            <w:hideMark/>
          </w:tcPr>
          <w:p w14:paraId="465C7856"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Педагогика на обучението по…</w:t>
            </w:r>
          </w:p>
        </w:tc>
        <w:tc>
          <w:tcPr>
            <w:tcW w:w="1393" w:type="dxa"/>
            <w:tcBorders>
              <w:top w:val="nil"/>
              <w:left w:val="single" w:sz="8" w:space="0" w:color="auto"/>
              <w:bottom w:val="single" w:sz="8" w:space="0" w:color="auto"/>
              <w:right w:val="single" w:sz="8" w:space="0" w:color="auto"/>
            </w:tcBorders>
            <w:shd w:val="clear" w:color="auto" w:fill="auto"/>
            <w:noWrap/>
            <w:hideMark/>
          </w:tcPr>
          <w:p w14:paraId="64815A79"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3633</w:t>
            </w:r>
          </w:p>
        </w:tc>
      </w:tr>
      <w:tr w:rsidR="00951D92" w:rsidRPr="006A0054" w14:paraId="05B64599" w14:textId="77777777" w:rsidTr="00F246DB">
        <w:trPr>
          <w:gridAfter w:val="1"/>
          <w:wAfter w:w="29" w:type="dxa"/>
          <w:trHeight w:val="376"/>
        </w:trPr>
        <w:tc>
          <w:tcPr>
            <w:tcW w:w="1366" w:type="dxa"/>
            <w:tcBorders>
              <w:top w:val="nil"/>
              <w:left w:val="single" w:sz="8" w:space="0" w:color="auto"/>
              <w:bottom w:val="nil"/>
              <w:right w:val="single" w:sz="4" w:space="0" w:color="auto"/>
            </w:tcBorders>
            <w:shd w:val="clear" w:color="auto" w:fill="auto"/>
            <w:noWrap/>
            <w:hideMark/>
          </w:tcPr>
          <w:p w14:paraId="22A9A37E"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2.</w:t>
            </w:r>
          </w:p>
        </w:tc>
        <w:tc>
          <w:tcPr>
            <w:tcW w:w="1746" w:type="dxa"/>
            <w:tcBorders>
              <w:top w:val="nil"/>
              <w:left w:val="nil"/>
              <w:bottom w:val="nil"/>
              <w:right w:val="single" w:sz="4" w:space="0" w:color="auto"/>
            </w:tcBorders>
            <w:shd w:val="clear" w:color="auto" w:fill="auto"/>
            <w:hideMark/>
          </w:tcPr>
          <w:p w14:paraId="60F1DB9C"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Хуманитарни науки</w:t>
            </w:r>
          </w:p>
        </w:tc>
        <w:tc>
          <w:tcPr>
            <w:tcW w:w="1745" w:type="dxa"/>
            <w:tcBorders>
              <w:top w:val="nil"/>
              <w:left w:val="nil"/>
              <w:bottom w:val="single" w:sz="4" w:space="0" w:color="auto"/>
              <w:right w:val="single" w:sz="8" w:space="0" w:color="auto"/>
            </w:tcBorders>
            <w:shd w:val="clear" w:color="auto" w:fill="auto"/>
            <w:noWrap/>
            <w:hideMark/>
          </w:tcPr>
          <w:p w14:paraId="3982CA69"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2.1.</w:t>
            </w:r>
          </w:p>
        </w:tc>
        <w:tc>
          <w:tcPr>
            <w:tcW w:w="3260" w:type="dxa"/>
            <w:tcBorders>
              <w:top w:val="nil"/>
              <w:left w:val="single" w:sz="4" w:space="0" w:color="auto"/>
              <w:bottom w:val="single" w:sz="4" w:space="0" w:color="auto"/>
              <w:right w:val="nil"/>
            </w:tcBorders>
            <w:shd w:val="clear" w:color="auto" w:fill="auto"/>
            <w:noWrap/>
            <w:hideMark/>
          </w:tcPr>
          <w:p w14:paraId="699BF6B5"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Филология</w:t>
            </w:r>
          </w:p>
        </w:tc>
        <w:tc>
          <w:tcPr>
            <w:tcW w:w="1393" w:type="dxa"/>
            <w:tcBorders>
              <w:top w:val="nil"/>
              <w:left w:val="single" w:sz="8" w:space="0" w:color="auto"/>
              <w:bottom w:val="single" w:sz="4" w:space="0" w:color="auto"/>
              <w:right w:val="single" w:sz="8" w:space="0" w:color="auto"/>
            </w:tcBorders>
            <w:shd w:val="clear" w:color="auto" w:fill="auto"/>
            <w:noWrap/>
            <w:hideMark/>
          </w:tcPr>
          <w:p w14:paraId="1F54726B"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2506</w:t>
            </w:r>
          </w:p>
        </w:tc>
      </w:tr>
      <w:tr w:rsidR="00951D92" w:rsidRPr="006A0054" w14:paraId="0ECF1759"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3C98A013"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4641DA29"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675B27E4"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2.2.</w:t>
            </w:r>
          </w:p>
        </w:tc>
        <w:tc>
          <w:tcPr>
            <w:tcW w:w="3260" w:type="dxa"/>
            <w:tcBorders>
              <w:top w:val="nil"/>
              <w:left w:val="single" w:sz="4" w:space="0" w:color="auto"/>
              <w:bottom w:val="single" w:sz="4" w:space="0" w:color="auto"/>
              <w:right w:val="nil"/>
            </w:tcBorders>
            <w:shd w:val="clear" w:color="auto" w:fill="auto"/>
            <w:noWrap/>
            <w:hideMark/>
          </w:tcPr>
          <w:p w14:paraId="2F163D3B"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История и археология</w:t>
            </w:r>
          </w:p>
        </w:tc>
        <w:tc>
          <w:tcPr>
            <w:tcW w:w="1393" w:type="dxa"/>
            <w:tcBorders>
              <w:top w:val="nil"/>
              <w:left w:val="single" w:sz="8" w:space="0" w:color="auto"/>
              <w:bottom w:val="single" w:sz="4" w:space="0" w:color="auto"/>
              <w:right w:val="single" w:sz="8" w:space="0" w:color="auto"/>
            </w:tcBorders>
            <w:shd w:val="clear" w:color="auto" w:fill="auto"/>
            <w:noWrap/>
            <w:hideMark/>
          </w:tcPr>
          <w:p w14:paraId="0337CD64"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1250</w:t>
            </w:r>
          </w:p>
        </w:tc>
      </w:tr>
      <w:tr w:rsidR="00951D92" w:rsidRPr="006A0054" w14:paraId="38F292DF"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39BF76A5"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01376319"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44E170AD"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2.3.</w:t>
            </w:r>
          </w:p>
        </w:tc>
        <w:tc>
          <w:tcPr>
            <w:tcW w:w="3260" w:type="dxa"/>
            <w:tcBorders>
              <w:top w:val="nil"/>
              <w:left w:val="single" w:sz="4" w:space="0" w:color="auto"/>
              <w:bottom w:val="single" w:sz="4" w:space="0" w:color="auto"/>
              <w:right w:val="nil"/>
            </w:tcBorders>
            <w:shd w:val="clear" w:color="auto" w:fill="auto"/>
            <w:noWrap/>
            <w:hideMark/>
          </w:tcPr>
          <w:p w14:paraId="17AC7857"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Философия</w:t>
            </w:r>
          </w:p>
        </w:tc>
        <w:tc>
          <w:tcPr>
            <w:tcW w:w="1393" w:type="dxa"/>
            <w:tcBorders>
              <w:top w:val="nil"/>
              <w:left w:val="single" w:sz="8" w:space="0" w:color="auto"/>
              <w:bottom w:val="single" w:sz="4" w:space="0" w:color="auto"/>
              <w:right w:val="single" w:sz="8" w:space="0" w:color="auto"/>
            </w:tcBorders>
            <w:shd w:val="clear" w:color="auto" w:fill="auto"/>
            <w:noWrap/>
            <w:hideMark/>
          </w:tcPr>
          <w:p w14:paraId="4E91583A"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687</w:t>
            </w:r>
          </w:p>
        </w:tc>
      </w:tr>
      <w:tr w:rsidR="00951D92" w:rsidRPr="006A0054" w14:paraId="5D3001E6" w14:textId="77777777" w:rsidTr="00F246DB">
        <w:trPr>
          <w:gridAfter w:val="1"/>
          <w:wAfter w:w="29" w:type="dxa"/>
          <w:trHeight w:val="311"/>
        </w:trPr>
        <w:tc>
          <w:tcPr>
            <w:tcW w:w="1366" w:type="dxa"/>
            <w:tcBorders>
              <w:top w:val="nil"/>
              <w:left w:val="single" w:sz="8" w:space="0" w:color="auto"/>
              <w:bottom w:val="single" w:sz="8" w:space="0" w:color="auto"/>
              <w:right w:val="single" w:sz="4" w:space="0" w:color="auto"/>
            </w:tcBorders>
            <w:shd w:val="clear" w:color="auto" w:fill="auto"/>
            <w:noWrap/>
            <w:hideMark/>
          </w:tcPr>
          <w:p w14:paraId="4CF93AC5"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single" w:sz="8" w:space="0" w:color="auto"/>
              <w:right w:val="single" w:sz="4" w:space="0" w:color="auto"/>
            </w:tcBorders>
            <w:shd w:val="clear" w:color="auto" w:fill="auto"/>
            <w:hideMark/>
          </w:tcPr>
          <w:p w14:paraId="10507588"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8" w:space="0" w:color="auto"/>
              <w:right w:val="single" w:sz="8" w:space="0" w:color="auto"/>
            </w:tcBorders>
            <w:shd w:val="clear" w:color="auto" w:fill="auto"/>
            <w:noWrap/>
            <w:hideMark/>
          </w:tcPr>
          <w:p w14:paraId="79B98D56"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2.4.</w:t>
            </w:r>
          </w:p>
        </w:tc>
        <w:tc>
          <w:tcPr>
            <w:tcW w:w="3260" w:type="dxa"/>
            <w:tcBorders>
              <w:top w:val="nil"/>
              <w:left w:val="single" w:sz="4" w:space="0" w:color="auto"/>
              <w:bottom w:val="single" w:sz="8" w:space="0" w:color="auto"/>
              <w:right w:val="nil"/>
            </w:tcBorders>
            <w:shd w:val="clear" w:color="auto" w:fill="auto"/>
            <w:noWrap/>
            <w:hideMark/>
          </w:tcPr>
          <w:p w14:paraId="5E701F84"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Религия и теология</w:t>
            </w:r>
          </w:p>
        </w:tc>
        <w:tc>
          <w:tcPr>
            <w:tcW w:w="1393" w:type="dxa"/>
            <w:tcBorders>
              <w:top w:val="nil"/>
              <w:left w:val="single" w:sz="8" w:space="0" w:color="auto"/>
              <w:bottom w:val="single" w:sz="8" w:space="0" w:color="auto"/>
              <w:right w:val="single" w:sz="8" w:space="0" w:color="auto"/>
            </w:tcBorders>
            <w:shd w:val="clear" w:color="auto" w:fill="auto"/>
            <w:noWrap/>
            <w:hideMark/>
          </w:tcPr>
          <w:p w14:paraId="0E75EDC9"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662</w:t>
            </w:r>
          </w:p>
        </w:tc>
      </w:tr>
      <w:tr w:rsidR="00951D92" w:rsidRPr="006A0054" w14:paraId="03156593" w14:textId="77777777" w:rsidTr="00F246DB">
        <w:trPr>
          <w:gridAfter w:val="1"/>
          <w:wAfter w:w="29" w:type="dxa"/>
          <w:trHeight w:val="691"/>
        </w:trPr>
        <w:tc>
          <w:tcPr>
            <w:tcW w:w="1366" w:type="dxa"/>
            <w:tcBorders>
              <w:top w:val="nil"/>
              <w:left w:val="single" w:sz="8" w:space="0" w:color="auto"/>
              <w:bottom w:val="nil"/>
              <w:right w:val="single" w:sz="4" w:space="0" w:color="auto"/>
            </w:tcBorders>
            <w:shd w:val="clear" w:color="auto" w:fill="auto"/>
            <w:noWrap/>
            <w:hideMark/>
          </w:tcPr>
          <w:p w14:paraId="15C5B225"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3.</w:t>
            </w:r>
          </w:p>
        </w:tc>
        <w:tc>
          <w:tcPr>
            <w:tcW w:w="1746" w:type="dxa"/>
            <w:tcBorders>
              <w:top w:val="nil"/>
              <w:left w:val="nil"/>
              <w:bottom w:val="nil"/>
              <w:right w:val="single" w:sz="4" w:space="0" w:color="auto"/>
            </w:tcBorders>
            <w:shd w:val="clear" w:color="auto" w:fill="auto"/>
            <w:hideMark/>
          </w:tcPr>
          <w:p w14:paraId="5C4FE3E5"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Социални, стопански и правни науки</w:t>
            </w:r>
          </w:p>
        </w:tc>
        <w:tc>
          <w:tcPr>
            <w:tcW w:w="1745" w:type="dxa"/>
            <w:tcBorders>
              <w:top w:val="nil"/>
              <w:left w:val="nil"/>
              <w:bottom w:val="single" w:sz="4" w:space="0" w:color="auto"/>
              <w:right w:val="single" w:sz="8" w:space="0" w:color="auto"/>
            </w:tcBorders>
            <w:shd w:val="clear" w:color="auto" w:fill="auto"/>
            <w:noWrap/>
            <w:hideMark/>
          </w:tcPr>
          <w:p w14:paraId="7FE6B9B4"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3.1.</w:t>
            </w:r>
          </w:p>
        </w:tc>
        <w:tc>
          <w:tcPr>
            <w:tcW w:w="3260" w:type="dxa"/>
            <w:tcBorders>
              <w:top w:val="nil"/>
              <w:left w:val="single" w:sz="4" w:space="0" w:color="auto"/>
              <w:bottom w:val="single" w:sz="4" w:space="0" w:color="auto"/>
              <w:right w:val="nil"/>
            </w:tcBorders>
            <w:shd w:val="clear" w:color="auto" w:fill="auto"/>
            <w:noWrap/>
            <w:hideMark/>
          </w:tcPr>
          <w:p w14:paraId="516F35B6"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Социология, антропология и науки за културата</w:t>
            </w:r>
          </w:p>
        </w:tc>
        <w:tc>
          <w:tcPr>
            <w:tcW w:w="1393" w:type="dxa"/>
            <w:tcBorders>
              <w:top w:val="nil"/>
              <w:left w:val="single" w:sz="8" w:space="0" w:color="auto"/>
              <w:bottom w:val="single" w:sz="4" w:space="0" w:color="auto"/>
              <w:right w:val="single" w:sz="8" w:space="0" w:color="auto"/>
            </w:tcBorders>
            <w:shd w:val="clear" w:color="auto" w:fill="auto"/>
            <w:noWrap/>
            <w:hideMark/>
          </w:tcPr>
          <w:p w14:paraId="326C62C1"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881</w:t>
            </w:r>
          </w:p>
        </w:tc>
      </w:tr>
      <w:tr w:rsidR="00951D92" w:rsidRPr="006A0054" w14:paraId="243C20E9"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66E67B9C"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33210D41"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16065194"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3.2.</w:t>
            </w:r>
          </w:p>
        </w:tc>
        <w:tc>
          <w:tcPr>
            <w:tcW w:w="3260" w:type="dxa"/>
            <w:tcBorders>
              <w:top w:val="nil"/>
              <w:left w:val="single" w:sz="4" w:space="0" w:color="auto"/>
              <w:bottom w:val="single" w:sz="4" w:space="0" w:color="auto"/>
              <w:right w:val="nil"/>
            </w:tcBorders>
            <w:shd w:val="clear" w:color="auto" w:fill="auto"/>
            <w:noWrap/>
            <w:hideMark/>
          </w:tcPr>
          <w:p w14:paraId="0B7461E0"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Психология</w:t>
            </w:r>
          </w:p>
        </w:tc>
        <w:tc>
          <w:tcPr>
            <w:tcW w:w="1393" w:type="dxa"/>
            <w:tcBorders>
              <w:top w:val="nil"/>
              <w:left w:val="single" w:sz="8" w:space="0" w:color="auto"/>
              <w:bottom w:val="single" w:sz="4" w:space="0" w:color="auto"/>
              <w:right w:val="single" w:sz="8" w:space="0" w:color="auto"/>
            </w:tcBorders>
            <w:shd w:val="clear" w:color="auto" w:fill="auto"/>
            <w:noWrap/>
            <w:hideMark/>
          </w:tcPr>
          <w:p w14:paraId="0ADB9051"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2177</w:t>
            </w:r>
          </w:p>
        </w:tc>
      </w:tr>
      <w:tr w:rsidR="00951D92" w:rsidRPr="006A0054" w14:paraId="68D57872"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31C747F0"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451F8BFE"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664A65E3"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3.3.</w:t>
            </w:r>
          </w:p>
        </w:tc>
        <w:tc>
          <w:tcPr>
            <w:tcW w:w="3260" w:type="dxa"/>
            <w:tcBorders>
              <w:top w:val="nil"/>
              <w:left w:val="single" w:sz="4" w:space="0" w:color="auto"/>
              <w:bottom w:val="single" w:sz="4" w:space="0" w:color="auto"/>
              <w:right w:val="nil"/>
            </w:tcBorders>
            <w:shd w:val="clear" w:color="auto" w:fill="auto"/>
            <w:noWrap/>
            <w:hideMark/>
          </w:tcPr>
          <w:p w14:paraId="4F33B4C4"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Политически науки</w:t>
            </w:r>
          </w:p>
        </w:tc>
        <w:tc>
          <w:tcPr>
            <w:tcW w:w="1393" w:type="dxa"/>
            <w:tcBorders>
              <w:top w:val="nil"/>
              <w:left w:val="single" w:sz="8" w:space="0" w:color="auto"/>
              <w:bottom w:val="single" w:sz="4" w:space="0" w:color="auto"/>
              <w:right w:val="single" w:sz="8" w:space="0" w:color="auto"/>
            </w:tcBorders>
            <w:shd w:val="clear" w:color="auto" w:fill="auto"/>
            <w:noWrap/>
            <w:hideMark/>
          </w:tcPr>
          <w:p w14:paraId="0DAAB459"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402</w:t>
            </w:r>
          </w:p>
        </w:tc>
      </w:tr>
      <w:tr w:rsidR="00951D92" w:rsidRPr="006A0054" w14:paraId="17F08765"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607A9D81"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5AF953E0"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2A139570"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3.4.</w:t>
            </w:r>
          </w:p>
        </w:tc>
        <w:tc>
          <w:tcPr>
            <w:tcW w:w="3260" w:type="dxa"/>
            <w:tcBorders>
              <w:top w:val="nil"/>
              <w:left w:val="single" w:sz="4" w:space="0" w:color="auto"/>
              <w:bottom w:val="single" w:sz="4" w:space="0" w:color="auto"/>
              <w:right w:val="nil"/>
            </w:tcBorders>
            <w:shd w:val="clear" w:color="auto" w:fill="auto"/>
            <w:noWrap/>
            <w:hideMark/>
          </w:tcPr>
          <w:p w14:paraId="4C58B417"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Социални дейности</w:t>
            </w:r>
          </w:p>
        </w:tc>
        <w:tc>
          <w:tcPr>
            <w:tcW w:w="1393" w:type="dxa"/>
            <w:tcBorders>
              <w:top w:val="nil"/>
              <w:left w:val="single" w:sz="8" w:space="0" w:color="auto"/>
              <w:bottom w:val="single" w:sz="4" w:space="0" w:color="auto"/>
              <w:right w:val="single" w:sz="8" w:space="0" w:color="auto"/>
            </w:tcBorders>
            <w:shd w:val="clear" w:color="auto" w:fill="auto"/>
            <w:noWrap/>
            <w:hideMark/>
          </w:tcPr>
          <w:p w14:paraId="0201BE5C"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3259</w:t>
            </w:r>
          </w:p>
        </w:tc>
      </w:tr>
      <w:tr w:rsidR="00951D92" w:rsidRPr="006A0054" w14:paraId="21207E79"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0186FB79"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326A09E7"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290ABE8F"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3.5.</w:t>
            </w:r>
          </w:p>
        </w:tc>
        <w:tc>
          <w:tcPr>
            <w:tcW w:w="3260" w:type="dxa"/>
            <w:tcBorders>
              <w:top w:val="nil"/>
              <w:left w:val="single" w:sz="4" w:space="0" w:color="auto"/>
              <w:bottom w:val="single" w:sz="4" w:space="0" w:color="auto"/>
              <w:right w:val="nil"/>
            </w:tcBorders>
            <w:shd w:val="clear" w:color="auto" w:fill="auto"/>
            <w:noWrap/>
            <w:hideMark/>
          </w:tcPr>
          <w:p w14:paraId="1C3D388C"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Обществени комуникации и информационни науки</w:t>
            </w:r>
          </w:p>
        </w:tc>
        <w:tc>
          <w:tcPr>
            <w:tcW w:w="1393" w:type="dxa"/>
            <w:tcBorders>
              <w:top w:val="nil"/>
              <w:left w:val="single" w:sz="8" w:space="0" w:color="auto"/>
              <w:bottom w:val="single" w:sz="4" w:space="0" w:color="auto"/>
              <w:right w:val="single" w:sz="8" w:space="0" w:color="auto"/>
            </w:tcBorders>
            <w:shd w:val="clear" w:color="auto" w:fill="auto"/>
            <w:noWrap/>
            <w:hideMark/>
          </w:tcPr>
          <w:p w14:paraId="73AF24B7"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2590</w:t>
            </w:r>
          </w:p>
        </w:tc>
      </w:tr>
      <w:tr w:rsidR="00951D92" w:rsidRPr="006A0054" w14:paraId="1B6066A4"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76A0BF18"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0FD00571"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3A6D6E22"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3.6.</w:t>
            </w:r>
          </w:p>
        </w:tc>
        <w:tc>
          <w:tcPr>
            <w:tcW w:w="3260" w:type="dxa"/>
            <w:tcBorders>
              <w:top w:val="nil"/>
              <w:left w:val="single" w:sz="4" w:space="0" w:color="auto"/>
              <w:bottom w:val="single" w:sz="4" w:space="0" w:color="auto"/>
              <w:right w:val="nil"/>
            </w:tcBorders>
            <w:shd w:val="clear" w:color="auto" w:fill="auto"/>
            <w:noWrap/>
            <w:hideMark/>
          </w:tcPr>
          <w:p w14:paraId="1326DD08"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Право</w:t>
            </w:r>
          </w:p>
        </w:tc>
        <w:tc>
          <w:tcPr>
            <w:tcW w:w="1393" w:type="dxa"/>
            <w:tcBorders>
              <w:top w:val="nil"/>
              <w:left w:val="single" w:sz="8" w:space="0" w:color="auto"/>
              <w:bottom w:val="single" w:sz="4" w:space="0" w:color="auto"/>
              <w:right w:val="single" w:sz="8" w:space="0" w:color="auto"/>
            </w:tcBorders>
            <w:shd w:val="clear" w:color="auto" w:fill="auto"/>
            <w:noWrap/>
            <w:hideMark/>
          </w:tcPr>
          <w:p w14:paraId="54FA24BE"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5188</w:t>
            </w:r>
          </w:p>
        </w:tc>
      </w:tr>
      <w:tr w:rsidR="00951D92" w:rsidRPr="006A0054" w14:paraId="31A8AE05"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5C4E5E58"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45863BB9"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6398" w:type="dxa"/>
            <w:gridSpan w:val="3"/>
            <w:tcBorders>
              <w:top w:val="nil"/>
              <w:left w:val="nil"/>
              <w:bottom w:val="single" w:sz="4" w:space="0" w:color="auto"/>
              <w:right w:val="single" w:sz="8" w:space="0" w:color="auto"/>
            </w:tcBorders>
            <w:shd w:val="clear" w:color="auto" w:fill="auto"/>
            <w:noWrap/>
            <w:hideMark/>
          </w:tcPr>
          <w:p w14:paraId="49ADF54F" w14:textId="77777777" w:rsidR="00951D92" w:rsidRPr="006A0054" w:rsidRDefault="00951D92" w:rsidP="00F246DB">
            <w:pPr>
              <w:spacing w:after="0" w:line="240" w:lineRule="auto"/>
              <w:jc w:val="center"/>
              <w:rPr>
                <w:rFonts w:ascii="Calibri" w:eastAsia="Times New Roman" w:hAnsi="Calibri" w:cs="Calibri"/>
                <w:i/>
                <w:color w:val="000000"/>
                <w:lang w:eastAsia="en-GB"/>
              </w:rPr>
            </w:pPr>
            <w:r w:rsidRPr="006A0054">
              <w:rPr>
                <w:i/>
              </w:rPr>
              <w:t>специалност от регулирани професии</w:t>
            </w:r>
          </w:p>
        </w:tc>
      </w:tr>
      <w:tr w:rsidR="00951D92" w:rsidRPr="006A0054" w14:paraId="316F3777"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tcPr>
          <w:p w14:paraId="2F28B2E2"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tcPr>
          <w:p w14:paraId="4763635D"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4AE7C9C4"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39343C05" w14:textId="77777777" w:rsidR="00951D92" w:rsidRPr="006A0054" w:rsidRDefault="00951D92" w:rsidP="00F246DB">
            <w:pPr>
              <w:spacing w:after="0" w:line="240" w:lineRule="auto"/>
              <w:rPr>
                <w:rFonts w:ascii="Calibri" w:eastAsia="Times New Roman" w:hAnsi="Calibri" w:cs="Calibri"/>
                <w:i/>
                <w:color w:val="000000"/>
                <w:lang w:eastAsia="en-GB"/>
              </w:rPr>
            </w:pPr>
            <w:r w:rsidRPr="006A0054">
              <w:rPr>
                <w:i/>
              </w:rPr>
              <w:t>Право</w:t>
            </w:r>
          </w:p>
        </w:tc>
        <w:tc>
          <w:tcPr>
            <w:tcW w:w="1393" w:type="dxa"/>
            <w:tcBorders>
              <w:top w:val="nil"/>
              <w:left w:val="single" w:sz="8" w:space="0" w:color="auto"/>
              <w:bottom w:val="single" w:sz="4" w:space="0" w:color="auto"/>
              <w:right w:val="single" w:sz="8" w:space="0" w:color="auto"/>
            </w:tcBorders>
            <w:shd w:val="clear" w:color="auto" w:fill="auto"/>
            <w:noWrap/>
            <w:hideMark/>
          </w:tcPr>
          <w:p w14:paraId="23EF6129"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3257</w:t>
            </w:r>
          </w:p>
        </w:tc>
      </w:tr>
      <w:tr w:rsidR="00951D92" w:rsidRPr="006A0054" w14:paraId="3F8C3EB1" w14:textId="77777777" w:rsidTr="00F246DB">
        <w:trPr>
          <w:gridAfter w:val="1"/>
          <w:wAfter w:w="29" w:type="dxa"/>
          <w:trHeight w:val="311"/>
        </w:trPr>
        <w:tc>
          <w:tcPr>
            <w:tcW w:w="1366" w:type="dxa"/>
            <w:tcBorders>
              <w:top w:val="nil"/>
              <w:left w:val="single" w:sz="8" w:space="0" w:color="auto"/>
              <w:bottom w:val="nil"/>
              <w:right w:val="single" w:sz="4" w:space="0" w:color="auto"/>
            </w:tcBorders>
            <w:shd w:val="clear" w:color="auto" w:fill="auto"/>
            <w:noWrap/>
          </w:tcPr>
          <w:p w14:paraId="12AF9458"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tcPr>
          <w:p w14:paraId="74DAABB6"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8" w:space="0" w:color="auto"/>
              <w:right w:val="single" w:sz="8" w:space="0" w:color="auto"/>
            </w:tcBorders>
            <w:shd w:val="clear" w:color="auto" w:fill="auto"/>
            <w:noWrap/>
            <w:hideMark/>
          </w:tcPr>
          <w:p w14:paraId="03FA6AB8"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3.7.</w:t>
            </w:r>
          </w:p>
        </w:tc>
        <w:tc>
          <w:tcPr>
            <w:tcW w:w="3260" w:type="dxa"/>
            <w:tcBorders>
              <w:top w:val="nil"/>
              <w:left w:val="single" w:sz="4" w:space="0" w:color="auto"/>
              <w:bottom w:val="single" w:sz="8" w:space="0" w:color="auto"/>
              <w:right w:val="nil"/>
            </w:tcBorders>
            <w:shd w:val="clear" w:color="auto" w:fill="auto"/>
            <w:noWrap/>
            <w:hideMark/>
          </w:tcPr>
          <w:p w14:paraId="38DCC33A"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Администрация и управление</w:t>
            </w:r>
          </w:p>
        </w:tc>
        <w:tc>
          <w:tcPr>
            <w:tcW w:w="1393" w:type="dxa"/>
            <w:tcBorders>
              <w:top w:val="nil"/>
              <w:left w:val="single" w:sz="8" w:space="0" w:color="auto"/>
              <w:bottom w:val="single" w:sz="8" w:space="0" w:color="auto"/>
              <w:right w:val="single" w:sz="8" w:space="0" w:color="auto"/>
            </w:tcBorders>
            <w:shd w:val="clear" w:color="auto" w:fill="auto"/>
            <w:noWrap/>
            <w:hideMark/>
          </w:tcPr>
          <w:p w14:paraId="083A4C42"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9725</w:t>
            </w:r>
          </w:p>
        </w:tc>
      </w:tr>
      <w:tr w:rsidR="00951D92" w:rsidRPr="006A0054" w14:paraId="4B4AF195" w14:textId="77777777" w:rsidTr="00F246DB">
        <w:trPr>
          <w:gridAfter w:val="1"/>
          <w:wAfter w:w="29" w:type="dxa"/>
          <w:trHeight w:val="412"/>
        </w:trPr>
        <w:tc>
          <w:tcPr>
            <w:tcW w:w="1366" w:type="dxa"/>
            <w:tcBorders>
              <w:top w:val="nil"/>
              <w:left w:val="single" w:sz="8" w:space="0" w:color="auto"/>
              <w:bottom w:val="nil"/>
              <w:right w:val="single" w:sz="4" w:space="0" w:color="auto"/>
            </w:tcBorders>
            <w:shd w:val="clear" w:color="auto" w:fill="auto"/>
            <w:noWrap/>
            <w:hideMark/>
          </w:tcPr>
          <w:p w14:paraId="024DE76B"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01B3A28E"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636FDB48"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3.8.</w:t>
            </w:r>
          </w:p>
        </w:tc>
        <w:tc>
          <w:tcPr>
            <w:tcW w:w="3260" w:type="dxa"/>
            <w:tcBorders>
              <w:top w:val="nil"/>
              <w:left w:val="single" w:sz="4" w:space="0" w:color="auto"/>
              <w:bottom w:val="single" w:sz="4" w:space="0" w:color="auto"/>
              <w:right w:val="nil"/>
            </w:tcBorders>
            <w:shd w:val="clear" w:color="auto" w:fill="auto"/>
            <w:noWrap/>
            <w:hideMark/>
          </w:tcPr>
          <w:p w14:paraId="553C44BF"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Икономика</w:t>
            </w:r>
          </w:p>
        </w:tc>
        <w:tc>
          <w:tcPr>
            <w:tcW w:w="1393" w:type="dxa"/>
            <w:tcBorders>
              <w:top w:val="nil"/>
              <w:left w:val="single" w:sz="8" w:space="0" w:color="auto"/>
              <w:bottom w:val="single" w:sz="4" w:space="0" w:color="auto"/>
              <w:right w:val="single" w:sz="8" w:space="0" w:color="auto"/>
            </w:tcBorders>
            <w:shd w:val="clear" w:color="auto" w:fill="auto"/>
            <w:noWrap/>
            <w:hideMark/>
          </w:tcPr>
          <w:p w14:paraId="042645A8"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14507</w:t>
            </w:r>
          </w:p>
        </w:tc>
      </w:tr>
      <w:tr w:rsidR="00951D92" w:rsidRPr="006A0054" w14:paraId="644367FC" w14:textId="77777777" w:rsidTr="00F246DB">
        <w:trPr>
          <w:gridAfter w:val="1"/>
          <w:wAfter w:w="29" w:type="dxa"/>
          <w:trHeight w:val="296"/>
        </w:trPr>
        <w:tc>
          <w:tcPr>
            <w:tcW w:w="1366" w:type="dxa"/>
            <w:tcBorders>
              <w:top w:val="nil"/>
              <w:left w:val="single" w:sz="8" w:space="0" w:color="auto"/>
              <w:bottom w:val="single" w:sz="8" w:space="0" w:color="auto"/>
              <w:right w:val="single" w:sz="4" w:space="0" w:color="auto"/>
            </w:tcBorders>
            <w:shd w:val="clear" w:color="auto" w:fill="auto"/>
            <w:noWrap/>
            <w:hideMark/>
          </w:tcPr>
          <w:p w14:paraId="1522B9C6"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single" w:sz="8" w:space="0" w:color="auto"/>
              <w:right w:val="single" w:sz="4" w:space="0" w:color="auto"/>
            </w:tcBorders>
            <w:shd w:val="clear" w:color="auto" w:fill="auto"/>
            <w:hideMark/>
          </w:tcPr>
          <w:p w14:paraId="703D8FD5"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04C3D359"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3.9.</w:t>
            </w:r>
          </w:p>
        </w:tc>
        <w:tc>
          <w:tcPr>
            <w:tcW w:w="3260" w:type="dxa"/>
            <w:tcBorders>
              <w:top w:val="nil"/>
              <w:left w:val="single" w:sz="4" w:space="0" w:color="auto"/>
              <w:bottom w:val="single" w:sz="4" w:space="0" w:color="auto"/>
              <w:right w:val="nil"/>
            </w:tcBorders>
            <w:shd w:val="clear" w:color="auto" w:fill="auto"/>
            <w:noWrap/>
            <w:hideMark/>
          </w:tcPr>
          <w:p w14:paraId="678F9F46"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Туризъм</w:t>
            </w:r>
          </w:p>
        </w:tc>
        <w:tc>
          <w:tcPr>
            <w:tcW w:w="1393" w:type="dxa"/>
            <w:tcBorders>
              <w:top w:val="nil"/>
              <w:left w:val="single" w:sz="8" w:space="0" w:color="auto"/>
              <w:bottom w:val="single" w:sz="4" w:space="0" w:color="auto"/>
              <w:right w:val="single" w:sz="8" w:space="0" w:color="auto"/>
            </w:tcBorders>
            <w:shd w:val="clear" w:color="auto" w:fill="auto"/>
            <w:noWrap/>
            <w:hideMark/>
          </w:tcPr>
          <w:p w14:paraId="0BDE2523"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11050</w:t>
            </w:r>
          </w:p>
        </w:tc>
      </w:tr>
      <w:tr w:rsidR="00951D92" w:rsidRPr="006A0054" w14:paraId="10A491EB"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08F91833"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4.</w:t>
            </w:r>
          </w:p>
        </w:tc>
        <w:tc>
          <w:tcPr>
            <w:tcW w:w="1746" w:type="dxa"/>
            <w:tcBorders>
              <w:top w:val="nil"/>
              <w:left w:val="nil"/>
              <w:bottom w:val="nil"/>
              <w:right w:val="single" w:sz="4" w:space="0" w:color="auto"/>
            </w:tcBorders>
            <w:shd w:val="clear" w:color="auto" w:fill="auto"/>
            <w:hideMark/>
          </w:tcPr>
          <w:p w14:paraId="57221459"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Природни науки, математика и информатика</w:t>
            </w:r>
          </w:p>
        </w:tc>
        <w:tc>
          <w:tcPr>
            <w:tcW w:w="1745" w:type="dxa"/>
            <w:tcBorders>
              <w:top w:val="nil"/>
              <w:left w:val="nil"/>
              <w:bottom w:val="single" w:sz="4" w:space="0" w:color="auto"/>
              <w:right w:val="single" w:sz="8" w:space="0" w:color="auto"/>
            </w:tcBorders>
            <w:shd w:val="clear" w:color="auto" w:fill="auto"/>
            <w:noWrap/>
            <w:hideMark/>
          </w:tcPr>
          <w:p w14:paraId="51738089"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4.1.</w:t>
            </w:r>
          </w:p>
        </w:tc>
        <w:tc>
          <w:tcPr>
            <w:tcW w:w="3260" w:type="dxa"/>
            <w:tcBorders>
              <w:top w:val="nil"/>
              <w:left w:val="single" w:sz="4" w:space="0" w:color="auto"/>
              <w:bottom w:val="single" w:sz="4" w:space="0" w:color="auto"/>
              <w:right w:val="nil"/>
            </w:tcBorders>
            <w:shd w:val="clear" w:color="auto" w:fill="auto"/>
            <w:noWrap/>
            <w:hideMark/>
          </w:tcPr>
          <w:p w14:paraId="5716D851"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Физически науки</w:t>
            </w:r>
          </w:p>
        </w:tc>
        <w:tc>
          <w:tcPr>
            <w:tcW w:w="1393" w:type="dxa"/>
            <w:tcBorders>
              <w:top w:val="nil"/>
              <w:left w:val="single" w:sz="8" w:space="0" w:color="auto"/>
              <w:bottom w:val="single" w:sz="4" w:space="0" w:color="auto"/>
              <w:right w:val="single" w:sz="8" w:space="0" w:color="auto"/>
            </w:tcBorders>
            <w:shd w:val="clear" w:color="auto" w:fill="auto"/>
            <w:noWrap/>
            <w:hideMark/>
          </w:tcPr>
          <w:p w14:paraId="22757F62"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4255</w:t>
            </w:r>
          </w:p>
        </w:tc>
      </w:tr>
      <w:tr w:rsidR="00951D92" w:rsidRPr="006A0054" w14:paraId="0806F89B"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147EAA82"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5A5FF14D"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2DB8FA08"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4.2.</w:t>
            </w:r>
          </w:p>
        </w:tc>
        <w:tc>
          <w:tcPr>
            <w:tcW w:w="3260" w:type="dxa"/>
            <w:tcBorders>
              <w:top w:val="nil"/>
              <w:left w:val="single" w:sz="4" w:space="0" w:color="auto"/>
              <w:bottom w:val="single" w:sz="4" w:space="0" w:color="auto"/>
              <w:right w:val="nil"/>
            </w:tcBorders>
            <w:shd w:val="clear" w:color="auto" w:fill="auto"/>
            <w:noWrap/>
            <w:hideMark/>
          </w:tcPr>
          <w:p w14:paraId="2C5CBD54"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Химически науки</w:t>
            </w:r>
          </w:p>
        </w:tc>
        <w:tc>
          <w:tcPr>
            <w:tcW w:w="1393" w:type="dxa"/>
            <w:tcBorders>
              <w:top w:val="nil"/>
              <w:left w:val="single" w:sz="8" w:space="0" w:color="auto"/>
              <w:bottom w:val="single" w:sz="4" w:space="0" w:color="auto"/>
              <w:right w:val="single" w:sz="8" w:space="0" w:color="auto"/>
            </w:tcBorders>
            <w:shd w:val="clear" w:color="auto" w:fill="auto"/>
            <w:noWrap/>
            <w:hideMark/>
          </w:tcPr>
          <w:p w14:paraId="7CD810BC"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5038</w:t>
            </w:r>
          </w:p>
        </w:tc>
      </w:tr>
      <w:tr w:rsidR="00951D92" w:rsidRPr="006A0054" w14:paraId="1858EBB3"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0E7C12FA"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48F0AAEE"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53DA4972"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4.3.</w:t>
            </w:r>
          </w:p>
        </w:tc>
        <w:tc>
          <w:tcPr>
            <w:tcW w:w="3260" w:type="dxa"/>
            <w:tcBorders>
              <w:top w:val="nil"/>
              <w:left w:val="single" w:sz="4" w:space="0" w:color="auto"/>
              <w:bottom w:val="single" w:sz="4" w:space="0" w:color="auto"/>
              <w:right w:val="nil"/>
            </w:tcBorders>
            <w:shd w:val="clear" w:color="auto" w:fill="auto"/>
            <w:noWrap/>
            <w:hideMark/>
          </w:tcPr>
          <w:p w14:paraId="78408436"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Биологически науки</w:t>
            </w:r>
          </w:p>
        </w:tc>
        <w:tc>
          <w:tcPr>
            <w:tcW w:w="1393" w:type="dxa"/>
            <w:tcBorders>
              <w:top w:val="nil"/>
              <w:left w:val="single" w:sz="8" w:space="0" w:color="auto"/>
              <w:bottom w:val="single" w:sz="4" w:space="0" w:color="auto"/>
              <w:right w:val="single" w:sz="8" w:space="0" w:color="auto"/>
            </w:tcBorders>
            <w:shd w:val="clear" w:color="auto" w:fill="auto"/>
            <w:noWrap/>
            <w:hideMark/>
          </w:tcPr>
          <w:p w14:paraId="5E1CF7BD"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4328</w:t>
            </w:r>
          </w:p>
        </w:tc>
      </w:tr>
      <w:tr w:rsidR="00951D92" w:rsidRPr="006A0054" w14:paraId="7AA3AC64" w14:textId="77777777" w:rsidTr="00F246DB">
        <w:trPr>
          <w:gridAfter w:val="1"/>
          <w:wAfter w:w="29" w:type="dxa"/>
          <w:trHeight w:val="311"/>
        </w:trPr>
        <w:tc>
          <w:tcPr>
            <w:tcW w:w="1366" w:type="dxa"/>
            <w:tcBorders>
              <w:top w:val="nil"/>
              <w:left w:val="single" w:sz="8" w:space="0" w:color="auto"/>
              <w:bottom w:val="nil"/>
              <w:right w:val="single" w:sz="4" w:space="0" w:color="auto"/>
            </w:tcBorders>
            <w:shd w:val="clear" w:color="auto" w:fill="auto"/>
            <w:noWrap/>
            <w:hideMark/>
          </w:tcPr>
          <w:p w14:paraId="2656E3EE"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6E72FA40"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8" w:space="0" w:color="auto"/>
              <w:right w:val="single" w:sz="8" w:space="0" w:color="auto"/>
            </w:tcBorders>
            <w:shd w:val="clear" w:color="auto" w:fill="auto"/>
            <w:noWrap/>
            <w:hideMark/>
          </w:tcPr>
          <w:p w14:paraId="4BF74C74"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4.4.</w:t>
            </w:r>
          </w:p>
        </w:tc>
        <w:tc>
          <w:tcPr>
            <w:tcW w:w="3260" w:type="dxa"/>
            <w:tcBorders>
              <w:top w:val="nil"/>
              <w:left w:val="single" w:sz="4" w:space="0" w:color="auto"/>
              <w:bottom w:val="single" w:sz="8" w:space="0" w:color="auto"/>
              <w:right w:val="nil"/>
            </w:tcBorders>
            <w:shd w:val="clear" w:color="auto" w:fill="auto"/>
            <w:noWrap/>
            <w:hideMark/>
          </w:tcPr>
          <w:p w14:paraId="693CEADC"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Науки за земята</w:t>
            </w:r>
          </w:p>
        </w:tc>
        <w:tc>
          <w:tcPr>
            <w:tcW w:w="1393" w:type="dxa"/>
            <w:tcBorders>
              <w:top w:val="nil"/>
              <w:left w:val="single" w:sz="8" w:space="0" w:color="auto"/>
              <w:bottom w:val="single" w:sz="8" w:space="0" w:color="auto"/>
              <w:right w:val="single" w:sz="8" w:space="0" w:color="auto"/>
            </w:tcBorders>
            <w:shd w:val="clear" w:color="auto" w:fill="auto"/>
            <w:noWrap/>
            <w:hideMark/>
          </w:tcPr>
          <w:p w14:paraId="610AE943"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3993</w:t>
            </w:r>
          </w:p>
        </w:tc>
      </w:tr>
      <w:tr w:rsidR="00951D92" w:rsidRPr="006A0054" w14:paraId="6D8BE688"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74197E99"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111AA09B"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459018E0"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4.5.</w:t>
            </w:r>
          </w:p>
        </w:tc>
        <w:tc>
          <w:tcPr>
            <w:tcW w:w="3260" w:type="dxa"/>
            <w:tcBorders>
              <w:top w:val="nil"/>
              <w:left w:val="single" w:sz="4" w:space="0" w:color="auto"/>
              <w:bottom w:val="single" w:sz="4" w:space="0" w:color="auto"/>
              <w:right w:val="nil"/>
            </w:tcBorders>
            <w:shd w:val="clear" w:color="auto" w:fill="auto"/>
            <w:noWrap/>
            <w:hideMark/>
          </w:tcPr>
          <w:p w14:paraId="4417168D"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Математика</w:t>
            </w:r>
          </w:p>
        </w:tc>
        <w:tc>
          <w:tcPr>
            <w:tcW w:w="1393" w:type="dxa"/>
            <w:tcBorders>
              <w:top w:val="nil"/>
              <w:left w:val="single" w:sz="8" w:space="0" w:color="auto"/>
              <w:bottom w:val="single" w:sz="4" w:space="0" w:color="auto"/>
              <w:right w:val="single" w:sz="8" w:space="0" w:color="auto"/>
            </w:tcBorders>
            <w:shd w:val="clear" w:color="auto" w:fill="auto"/>
            <w:noWrap/>
            <w:hideMark/>
          </w:tcPr>
          <w:p w14:paraId="44C8FC82"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2793</w:t>
            </w:r>
          </w:p>
        </w:tc>
      </w:tr>
      <w:tr w:rsidR="00951D92" w:rsidRPr="006A0054" w14:paraId="1EBD5580" w14:textId="77777777" w:rsidTr="00F246DB">
        <w:trPr>
          <w:gridAfter w:val="1"/>
          <w:wAfter w:w="29" w:type="dxa"/>
          <w:trHeight w:val="296"/>
        </w:trPr>
        <w:tc>
          <w:tcPr>
            <w:tcW w:w="1366" w:type="dxa"/>
            <w:tcBorders>
              <w:top w:val="nil"/>
              <w:left w:val="single" w:sz="8" w:space="0" w:color="auto"/>
              <w:bottom w:val="single" w:sz="8" w:space="0" w:color="auto"/>
              <w:right w:val="single" w:sz="4" w:space="0" w:color="auto"/>
            </w:tcBorders>
            <w:shd w:val="clear" w:color="auto" w:fill="auto"/>
            <w:noWrap/>
            <w:hideMark/>
          </w:tcPr>
          <w:p w14:paraId="2B17F169"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single" w:sz="8" w:space="0" w:color="auto"/>
              <w:right w:val="single" w:sz="4" w:space="0" w:color="auto"/>
            </w:tcBorders>
            <w:shd w:val="clear" w:color="auto" w:fill="auto"/>
            <w:hideMark/>
          </w:tcPr>
          <w:p w14:paraId="50950250"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7F86A79A"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4.6.</w:t>
            </w:r>
          </w:p>
        </w:tc>
        <w:tc>
          <w:tcPr>
            <w:tcW w:w="3260" w:type="dxa"/>
            <w:tcBorders>
              <w:top w:val="nil"/>
              <w:left w:val="single" w:sz="4" w:space="0" w:color="auto"/>
              <w:bottom w:val="single" w:sz="4" w:space="0" w:color="auto"/>
              <w:right w:val="nil"/>
            </w:tcBorders>
            <w:shd w:val="clear" w:color="auto" w:fill="auto"/>
            <w:noWrap/>
            <w:hideMark/>
          </w:tcPr>
          <w:p w14:paraId="6BD8B867"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Информатика и компютърни науки</w:t>
            </w:r>
          </w:p>
        </w:tc>
        <w:tc>
          <w:tcPr>
            <w:tcW w:w="1393" w:type="dxa"/>
            <w:tcBorders>
              <w:top w:val="nil"/>
              <w:left w:val="single" w:sz="8" w:space="0" w:color="auto"/>
              <w:bottom w:val="single" w:sz="4" w:space="0" w:color="auto"/>
              <w:right w:val="single" w:sz="8" w:space="0" w:color="auto"/>
            </w:tcBorders>
            <w:shd w:val="clear" w:color="auto" w:fill="auto"/>
            <w:noWrap/>
            <w:hideMark/>
          </w:tcPr>
          <w:p w14:paraId="74273230"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13578</w:t>
            </w:r>
          </w:p>
        </w:tc>
      </w:tr>
      <w:tr w:rsidR="00951D92" w:rsidRPr="006A0054" w14:paraId="2EC0B152"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6085BEEE"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5.</w:t>
            </w:r>
          </w:p>
        </w:tc>
        <w:tc>
          <w:tcPr>
            <w:tcW w:w="1746" w:type="dxa"/>
            <w:tcBorders>
              <w:top w:val="nil"/>
              <w:left w:val="nil"/>
              <w:bottom w:val="nil"/>
              <w:right w:val="single" w:sz="4" w:space="0" w:color="auto"/>
            </w:tcBorders>
            <w:shd w:val="clear" w:color="auto" w:fill="auto"/>
            <w:hideMark/>
          </w:tcPr>
          <w:p w14:paraId="05FA897B"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Технически науки</w:t>
            </w:r>
          </w:p>
        </w:tc>
        <w:tc>
          <w:tcPr>
            <w:tcW w:w="1745" w:type="dxa"/>
            <w:tcBorders>
              <w:top w:val="nil"/>
              <w:left w:val="nil"/>
              <w:bottom w:val="single" w:sz="4" w:space="0" w:color="auto"/>
              <w:right w:val="single" w:sz="8" w:space="0" w:color="auto"/>
            </w:tcBorders>
            <w:shd w:val="clear" w:color="auto" w:fill="auto"/>
            <w:noWrap/>
            <w:hideMark/>
          </w:tcPr>
          <w:p w14:paraId="7778DF10"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5.1.</w:t>
            </w:r>
          </w:p>
        </w:tc>
        <w:tc>
          <w:tcPr>
            <w:tcW w:w="3260" w:type="dxa"/>
            <w:tcBorders>
              <w:top w:val="nil"/>
              <w:left w:val="single" w:sz="4" w:space="0" w:color="auto"/>
              <w:bottom w:val="single" w:sz="4" w:space="0" w:color="auto"/>
              <w:right w:val="nil"/>
            </w:tcBorders>
            <w:shd w:val="clear" w:color="auto" w:fill="auto"/>
            <w:noWrap/>
            <w:hideMark/>
          </w:tcPr>
          <w:p w14:paraId="73126F88"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Машинно инженерство</w:t>
            </w:r>
          </w:p>
        </w:tc>
        <w:tc>
          <w:tcPr>
            <w:tcW w:w="1393" w:type="dxa"/>
            <w:tcBorders>
              <w:top w:val="nil"/>
              <w:left w:val="single" w:sz="8" w:space="0" w:color="auto"/>
              <w:bottom w:val="single" w:sz="4" w:space="0" w:color="auto"/>
              <w:right w:val="single" w:sz="8" w:space="0" w:color="auto"/>
            </w:tcBorders>
            <w:shd w:val="clear" w:color="auto" w:fill="auto"/>
            <w:noWrap/>
            <w:hideMark/>
          </w:tcPr>
          <w:p w14:paraId="254DA507"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9708</w:t>
            </w:r>
          </w:p>
        </w:tc>
      </w:tr>
      <w:tr w:rsidR="00951D92" w:rsidRPr="006A0054" w14:paraId="2C674239"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315F5DF9"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32A4E25D"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nil"/>
              <w:right w:val="single" w:sz="8" w:space="0" w:color="auto"/>
            </w:tcBorders>
            <w:shd w:val="clear" w:color="auto" w:fill="auto"/>
            <w:noWrap/>
            <w:hideMark/>
          </w:tcPr>
          <w:p w14:paraId="7A8CD981"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5.2.</w:t>
            </w:r>
          </w:p>
        </w:tc>
        <w:tc>
          <w:tcPr>
            <w:tcW w:w="3260" w:type="dxa"/>
            <w:tcBorders>
              <w:top w:val="nil"/>
              <w:left w:val="single" w:sz="4" w:space="0" w:color="auto"/>
              <w:bottom w:val="nil"/>
              <w:right w:val="nil"/>
            </w:tcBorders>
            <w:shd w:val="clear" w:color="auto" w:fill="auto"/>
            <w:noWrap/>
            <w:hideMark/>
          </w:tcPr>
          <w:p w14:paraId="08813442"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Електротехника, електроника и автоматика</w:t>
            </w:r>
          </w:p>
        </w:tc>
        <w:tc>
          <w:tcPr>
            <w:tcW w:w="1393" w:type="dxa"/>
            <w:tcBorders>
              <w:top w:val="nil"/>
              <w:left w:val="single" w:sz="8" w:space="0" w:color="auto"/>
              <w:bottom w:val="nil"/>
              <w:right w:val="single" w:sz="8" w:space="0" w:color="auto"/>
            </w:tcBorders>
            <w:shd w:val="clear" w:color="auto" w:fill="auto"/>
            <w:noWrap/>
            <w:hideMark/>
          </w:tcPr>
          <w:p w14:paraId="5FBE8E55"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9802</w:t>
            </w:r>
          </w:p>
        </w:tc>
      </w:tr>
      <w:tr w:rsidR="00951D92" w:rsidRPr="006A0054" w14:paraId="1C609C4F"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10645B67"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751337F6"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single" w:sz="4" w:space="0" w:color="auto"/>
              <w:left w:val="nil"/>
              <w:bottom w:val="single" w:sz="4" w:space="0" w:color="auto"/>
              <w:right w:val="single" w:sz="8" w:space="0" w:color="auto"/>
            </w:tcBorders>
            <w:shd w:val="clear" w:color="auto" w:fill="auto"/>
            <w:noWrap/>
            <w:hideMark/>
          </w:tcPr>
          <w:p w14:paraId="7D56C562"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5.3.</w:t>
            </w:r>
          </w:p>
        </w:tc>
        <w:tc>
          <w:tcPr>
            <w:tcW w:w="3260" w:type="dxa"/>
            <w:tcBorders>
              <w:top w:val="single" w:sz="4" w:space="0" w:color="auto"/>
              <w:left w:val="single" w:sz="4" w:space="0" w:color="auto"/>
              <w:bottom w:val="single" w:sz="4" w:space="0" w:color="auto"/>
              <w:right w:val="nil"/>
            </w:tcBorders>
            <w:shd w:val="clear" w:color="auto" w:fill="auto"/>
            <w:noWrap/>
            <w:hideMark/>
          </w:tcPr>
          <w:p w14:paraId="04DF4BE6"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Комуникационна и компютърна техника</w:t>
            </w:r>
          </w:p>
        </w:tc>
        <w:tc>
          <w:tcPr>
            <w:tcW w:w="1393" w:type="dxa"/>
            <w:tcBorders>
              <w:top w:val="single" w:sz="4" w:space="0" w:color="auto"/>
              <w:left w:val="single" w:sz="8" w:space="0" w:color="auto"/>
              <w:bottom w:val="single" w:sz="4" w:space="0" w:color="auto"/>
              <w:right w:val="single" w:sz="8" w:space="0" w:color="auto"/>
            </w:tcBorders>
            <w:shd w:val="clear" w:color="auto" w:fill="auto"/>
            <w:noWrap/>
            <w:hideMark/>
          </w:tcPr>
          <w:p w14:paraId="056F5D72"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5062</w:t>
            </w:r>
          </w:p>
        </w:tc>
      </w:tr>
      <w:tr w:rsidR="00951D92" w:rsidRPr="006A0054" w14:paraId="3782DCFB"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41593786"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16B3EBB2"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0F65C13E"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5.4.</w:t>
            </w:r>
          </w:p>
        </w:tc>
        <w:tc>
          <w:tcPr>
            <w:tcW w:w="3260" w:type="dxa"/>
            <w:tcBorders>
              <w:top w:val="nil"/>
              <w:left w:val="single" w:sz="4" w:space="0" w:color="auto"/>
              <w:bottom w:val="single" w:sz="4" w:space="0" w:color="auto"/>
              <w:right w:val="nil"/>
            </w:tcBorders>
            <w:shd w:val="clear" w:color="auto" w:fill="auto"/>
            <w:noWrap/>
            <w:hideMark/>
          </w:tcPr>
          <w:p w14:paraId="4DB31621"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Енергетика</w:t>
            </w:r>
          </w:p>
        </w:tc>
        <w:tc>
          <w:tcPr>
            <w:tcW w:w="1393" w:type="dxa"/>
            <w:tcBorders>
              <w:top w:val="nil"/>
              <w:left w:val="single" w:sz="8" w:space="0" w:color="auto"/>
              <w:bottom w:val="single" w:sz="4" w:space="0" w:color="auto"/>
              <w:right w:val="single" w:sz="8" w:space="0" w:color="auto"/>
            </w:tcBorders>
            <w:shd w:val="clear" w:color="auto" w:fill="auto"/>
            <w:noWrap/>
            <w:hideMark/>
          </w:tcPr>
          <w:p w14:paraId="6A64C913"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8817</w:t>
            </w:r>
          </w:p>
        </w:tc>
      </w:tr>
      <w:tr w:rsidR="00951D92" w:rsidRPr="006A0054" w14:paraId="1DE06691"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3264656C"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5093AAB6"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4C08F716" w14:textId="77777777" w:rsidR="00951D92" w:rsidRPr="006A0054" w:rsidRDefault="00951D92" w:rsidP="00F246DB">
            <w:pPr>
              <w:spacing w:after="0" w:line="240" w:lineRule="auto"/>
              <w:rPr>
                <w:rFonts w:ascii="Calibri" w:eastAsia="Times New Roman" w:hAnsi="Calibri" w:cs="Calibri"/>
                <w:i/>
                <w:iCs/>
                <w:color w:val="000000"/>
                <w:lang w:eastAsia="en-GB"/>
              </w:rPr>
            </w:pPr>
            <w:r w:rsidRPr="00AA2DA9">
              <w:t>5.5.</w:t>
            </w:r>
          </w:p>
        </w:tc>
        <w:tc>
          <w:tcPr>
            <w:tcW w:w="3260" w:type="dxa"/>
            <w:tcBorders>
              <w:top w:val="nil"/>
              <w:left w:val="single" w:sz="4" w:space="0" w:color="auto"/>
              <w:bottom w:val="single" w:sz="4" w:space="0" w:color="auto"/>
              <w:right w:val="nil"/>
            </w:tcBorders>
            <w:shd w:val="clear" w:color="auto" w:fill="auto"/>
            <w:noWrap/>
            <w:hideMark/>
          </w:tcPr>
          <w:p w14:paraId="0EFBE136" w14:textId="77777777" w:rsidR="00951D92" w:rsidRPr="006A0054" w:rsidRDefault="00951D92" w:rsidP="00F246DB">
            <w:pPr>
              <w:spacing w:after="0" w:line="240" w:lineRule="auto"/>
              <w:rPr>
                <w:rFonts w:ascii="Calibri" w:eastAsia="Times New Roman" w:hAnsi="Calibri" w:cs="Calibri"/>
                <w:i/>
                <w:iCs/>
                <w:color w:val="000000"/>
                <w:lang w:eastAsia="en-GB"/>
              </w:rPr>
            </w:pPr>
            <w:r w:rsidRPr="00AA2DA9">
              <w:t>Транспорт,</w:t>
            </w:r>
            <w:r>
              <w:t xml:space="preserve"> </w:t>
            </w:r>
            <w:r w:rsidRPr="00AA2DA9">
              <w:t>корабоплаване и авиация</w:t>
            </w:r>
          </w:p>
        </w:tc>
        <w:tc>
          <w:tcPr>
            <w:tcW w:w="1393" w:type="dxa"/>
            <w:tcBorders>
              <w:top w:val="nil"/>
              <w:left w:val="single" w:sz="8" w:space="0" w:color="auto"/>
              <w:bottom w:val="single" w:sz="4" w:space="0" w:color="auto"/>
              <w:right w:val="single" w:sz="8" w:space="0" w:color="auto"/>
            </w:tcBorders>
            <w:shd w:val="clear" w:color="auto" w:fill="auto"/>
            <w:noWrap/>
            <w:hideMark/>
          </w:tcPr>
          <w:p w14:paraId="6FFB7C67" w14:textId="77777777" w:rsidR="00951D92" w:rsidRPr="006A0054" w:rsidRDefault="00951D92" w:rsidP="00F246DB">
            <w:pPr>
              <w:spacing w:after="0" w:line="240" w:lineRule="auto"/>
              <w:jc w:val="right"/>
              <w:rPr>
                <w:rFonts w:ascii="Calibri" w:eastAsia="Times New Roman" w:hAnsi="Calibri" w:cs="Calibri"/>
                <w:i/>
                <w:iCs/>
                <w:color w:val="000000"/>
                <w:lang w:eastAsia="en-GB"/>
              </w:rPr>
            </w:pPr>
            <w:r w:rsidRPr="00AA2DA9">
              <w:t>5529</w:t>
            </w:r>
          </w:p>
        </w:tc>
      </w:tr>
      <w:tr w:rsidR="00951D92" w:rsidRPr="006A0054" w14:paraId="41C26E39"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44CB98ED"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51B6842E"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6398" w:type="dxa"/>
            <w:gridSpan w:val="3"/>
            <w:tcBorders>
              <w:top w:val="nil"/>
              <w:left w:val="nil"/>
              <w:bottom w:val="single" w:sz="4" w:space="0" w:color="auto"/>
              <w:right w:val="single" w:sz="8" w:space="0" w:color="auto"/>
            </w:tcBorders>
            <w:shd w:val="clear" w:color="auto" w:fill="auto"/>
            <w:noWrap/>
            <w:hideMark/>
          </w:tcPr>
          <w:p w14:paraId="61F9A882" w14:textId="77777777" w:rsidR="00951D92" w:rsidRPr="006A0054" w:rsidRDefault="00951D92" w:rsidP="00F246DB">
            <w:pPr>
              <w:spacing w:after="0" w:line="240" w:lineRule="auto"/>
              <w:jc w:val="center"/>
              <w:rPr>
                <w:rFonts w:ascii="Calibri" w:eastAsia="Times New Roman" w:hAnsi="Calibri" w:cs="Calibri"/>
                <w:i/>
                <w:iCs/>
                <w:color w:val="000000"/>
                <w:lang w:eastAsia="en-GB"/>
              </w:rPr>
            </w:pPr>
            <w:r w:rsidRPr="006A0054">
              <w:rPr>
                <w:i/>
              </w:rPr>
              <w:t>специалност от регулирани професии</w:t>
            </w:r>
          </w:p>
        </w:tc>
      </w:tr>
      <w:tr w:rsidR="00951D92" w:rsidRPr="006A0054" w14:paraId="02D0D248"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5B0B693B"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5FD0E52F"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6BF5135D" w14:textId="77777777" w:rsidR="00951D92" w:rsidRPr="006A0054" w:rsidRDefault="00951D92" w:rsidP="00F246DB">
            <w:pPr>
              <w:spacing w:after="0" w:line="240" w:lineRule="auto"/>
              <w:rPr>
                <w:rFonts w:ascii="Calibri" w:eastAsia="Times New Roman" w:hAnsi="Calibri" w:cs="Calibri"/>
                <w:i/>
                <w:iCs/>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33F4C814" w14:textId="77777777" w:rsidR="00951D92" w:rsidRPr="006A0054" w:rsidRDefault="00951D92" w:rsidP="00F246DB">
            <w:pPr>
              <w:spacing w:after="0" w:line="240" w:lineRule="auto"/>
              <w:rPr>
                <w:rFonts w:ascii="Calibri" w:eastAsia="Times New Roman" w:hAnsi="Calibri" w:cs="Calibri"/>
                <w:i/>
                <w:iCs/>
                <w:color w:val="000000"/>
                <w:lang w:eastAsia="en-GB"/>
              </w:rPr>
            </w:pPr>
            <w:proofErr w:type="spellStart"/>
            <w:r w:rsidRPr="006A0054">
              <w:rPr>
                <w:i/>
              </w:rPr>
              <w:t>Корабоводене</w:t>
            </w:r>
            <w:proofErr w:type="spellEnd"/>
          </w:p>
        </w:tc>
        <w:tc>
          <w:tcPr>
            <w:tcW w:w="1393" w:type="dxa"/>
            <w:tcBorders>
              <w:top w:val="nil"/>
              <w:left w:val="single" w:sz="8" w:space="0" w:color="auto"/>
              <w:bottom w:val="single" w:sz="4" w:space="0" w:color="auto"/>
              <w:right w:val="single" w:sz="8" w:space="0" w:color="auto"/>
            </w:tcBorders>
            <w:shd w:val="clear" w:color="auto" w:fill="auto"/>
            <w:noWrap/>
            <w:hideMark/>
          </w:tcPr>
          <w:p w14:paraId="50AC7351" w14:textId="77777777" w:rsidR="00951D92" w:rsidRPr="006A0054" w:rsidRDefault="00951D92" w:rsidP="00F246DB">
            <w:pPr>
              <w:spacing w:after="0" w:line="240" w:lineRule="auto"/>
              <w:jc w:val="right"/>
              <w:rPr>
                <w:rFonts w:ascii="Calibri" w:eastAsia="Times New Roman" w:hAnsi="Calibri" w:cs="Calibri"/>
                <w:i/>
                <w:iCs/>
                <w:color w:val="000000"/>
                <w:lang w:eastAsia="en-GB"/>
              </w:rPr>
            </w:pPr>
            <w:r w:rsidRPr="00AA2DA9">
              <w:t>1019</w:t>
            </w:r>
          </w:p>
        </w:tc>
      </w:tr>
      <w:tr w:rsidR="00951D92" w:rsidRPr="006A0054" w14:paraId="723AD1CC"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201FBE31"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7CD033D1"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5A60DDD9" w14:textId="77777777" w:rsidR="00951D92" w:rsidRPr="006A0054" w:rsidRDefault="00951D92" w:rsidP="00F246DB">
            <w:pPr>
              <w:spacing w:after="0" w:line="240" w:lineRule="auto"/>
              <w:rPr>
                <w:rFonts w:ascii="Calibri" w:eastAsia="Times New Roman" w:hAnsi="Calibri" w:cs="Calibri"/>
                <w:i/>
                <w:iCs/>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512BB0A9" w14:textId="77777777" w:rsidR="00951D92" w:rsidRPr="006A0054" w:rsidRDefault="00951D92" w:rsidP="00F246DB">
            <w:pPr>
              <w:spacing w:after="0" w:line="240" w:lineRule="auto"/>
              <w:rPr>
                <w:rFonts w:ascii="Calibri" w:eastAsia="Times New Roman" w:hAnsi="Calibri" w:cs="Calibri"/>
                <w:i/>
                <w:iCs/>
                <w:color w:val="000000"/>
                <w:lang w:eastAsia="en-GB"/>
              </w:rPr>
            </w:pPr>
            <w:r w:rsidRPr="006A0054">
              <w:rPr>
                <w:i/>
              </w:rPr>
              <w:t>Електрообзавеждане на кораба</w:t>
            </w:r>
          </w:p>
        </w:tc>
        <w:tc>
          <w:tcPr>
            <w:tcW w:w="1393" w:type="dxa"/>
            <w:tcBorders>
              <w:top w:val="nil"/>
              <w:left w:val="single" w:sz="8" w:space="0" w:color="auto"/>
              <w:bottom w:val="single" w:sz="4" w:space="0" w:color="auto"/>
              <w:right w:val="single" w:sz="8" w:space="0" w:color="auto"/>
            </w:tcBorders>
            <w:shd w:val="clear" w:color="auto" w:fill="auto"/>
            <w:noWrap/>
            <w:hideMark/>
          </w:tcPr>
          <w:p w14:paraId="142533A4" w14:textId="77777777" w:rsidR="00951D92" w:rsidRPr="006A0054" w:rsidRDefault="00951D92" w:rsidP="00F246DB">
            <w:pPr>
              <w:spacing w:after="0" w:line="240" w:lineRule="auto"/>
              <w:jc w:val="right"/>
              <w:rPr>
                <w:rFonts w:ascii="Calibri" w:eastAsia="Times New Roman" w:hAnsi="Calibri" w:cs="Calibri"/>
                <w:i/>
                <w:iCs/>
                <w:color w:val="000000"/>
                <w:lang w:eastAsia="en-GB"/>
              </w:rPr>
            </w:pPr>
            <w:r w:rsidRPr="00AA2DA9">
              <w:t>689</w:t>
            </w:r>
          </w:p>
        </w:tc>
      </w:tr>
      <w:tr w:rsidR="00951D92" w:rsidRPr="006A0054" w14:paraId="36DCE345"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558F7A4A"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7C535A65"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24BFDC04"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6F683AB9" w14:textId="77777777" w:rsidR="00951D92" w:rsidRPr="006A0054" w:rsidRDefault="00951D92" w:rsidP="00F246DB">
            <w:pPr>
              <w:spacing w:after="0" w:line="240" w:lineRule="auto"/>
              <w:rPr>
                <w:rFonts w:ascii="Calibri" w:eastAsia="Times New Roman" w:hAnsi="Calibri" w:cs="Calibri"/>
                <w:i/>
                <w:color w:val="000000"/>
                <w:lang w:eastAsia="en-GB"/>
              </w:rPr>
            </w:pPr>
            <w:r w:rsidRPr="006A0054">
              <w:rPr>
                <w:i/>
              </w:rPr>
              <w:t>Корабни машини и механизми</w:t>
            </w:r>
          </w:p>
        </w:tc>
        <w:tc>
          <w:tcPr>
            <w:tcW w:w="1393" w:type="dxa"/>
            <w:tcBorders>
              <w:top w:val="nil"/>
              <w:left w:val="single" w:sz="8" w:space="0" w:color="auto"/>
              <w:bottom w:val="single" w:sz="4" w:space="0" w:color="auto"/>
              <w:right w:val="single" w:sz="8" w:space="0" w:color="auto"/>
            </w:tcBorders>
            <w:shd w:val="clear" w:color="auto" w:fill="auto"/>
            <w:noWrap/>
            <w:hideMark/>
          </w:tcPr>
          <w:p w14:paraId="0CA1D108"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1577</w:t>
            </w:r>
          </w:p>
        </w:tc>
      </w:tr>
      <w:tr w:rsidR="00951D92" w:rsidRPr="006A0054" w14:paraId="4A3F4D6E"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53078CDB"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63B38FA3"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7A9A577F"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0E1BA9F0" w14:textId="77777777" w:rsidR="00951D92" w:rsidRPr="006A0054" w:rsidRDefault="00951D92" w:rsidP="00F246DB">
            <w:pPr>
              <w:spacing w:after="0" w:line="240" w:lineRule="auto"/>
              <w:rPr>
                <w:rFonts w:ascii="Calibri" w:eastAsia="Times New Roman" w:hAnsi="Calibri" w:cs="Calibri"/>
                <w:i/>
                <w:color w:val="000000"/>
                <w:lang w:eastAsia="en-GB"/>
              </w:rPr>
            </w:pPr>
            <w:r w:rsidRPr="006A0054">
              <w:rPr>
                <w:i/>
              </w:rPr>
              <w:t>Корабна радиоелектроника</w:t>
            </w:r>
          </w:p>
        </w:tc>
        <w:tc>
          <w:tcPr>
            <w:tcW w:w="1393" w:type="dxa"/>
            <w:tcBorders>
              <w:top w:val="nil"/>
              <w:left w:val="single" w:sz="8" w:space="0" w:color="auto"/>
              <w:bottom w:val="single" w:sz="4" w:space="0" w:color="auto"/>
              <w:right w:val="single" w:sz="8" w:space="0" w:color="auto"/>
            </w:tcBorders>
            <w:shd w:val="clear" w:color="auto" w:fill="auto"/>
            <w:noWrap/>
            <w:hideMark/>
          </w:tcPr>
          <w:p w14:paraId="565306F8"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409</w:t>
            </w:r>
          </w:p>
        </w:tc>
      </w:tr>
      <w:tr w:rsidR="00951D92" w:rsidRPr="006A0054" w14:paraId="1C7B9146"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798A6008"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4C930266"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3ECFE7AF"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 xml:space="preserve">5.6. </w:t>
            </w:r>
          </w:p>
        </w:tc>
        <w:tc>
          <w:tcPr>
            <w:tcW w:w="3260" w:type="dxa"/>
            <w:tcBorders>
              <w:top w:val="nil"/>
              <w:left w:val="single" w:sz="4" w:space="0" w:color="auto"/>
              <w:bottom w:val="single" w:sz="4" w:space="0" w:color="auto"/>
              <w:right w:val="nil"/>
            </w:tcBorders>
            <w:shd w:val="clear" w:color="auto" w:fill="auto"/>
            <w:noWrap/>
            <w:hideMark/>
          </w:tcPr>
          <w:p w14:paraId="48F7FC3D"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Материали и материалознание</w:t>
            </w:r>
          </w:p>
        </w:tc>
        <w:tc>
          <w:tcPr>
            <w:tcW w:w="1393" w:type="dxa"/>
            <w:tcBorders>
              <w:top w:val="nil"/>
              <w:left w:val="single" w:sz="8" w:space="0" w:color="auto"/>
              <w:bottom w:val="single" w:sz="4" w:space="0" w:color="auto"/>
              <w:right w:val="single" w:sz="8" w:space="0" w:color="auto"/>
            </w:tcBorders>
            <w:shd w:val="clear" w:color="auto" w:fill="auto"/>
            <w:noWrap/>
            <w:hideMark/>
          </w:tcPr>
          <w:p w14:paraId="6C949DED"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597</w:t>
            </w:r>
          </w:p>
        </w:tc>
      </w:tr>
      <w:tr w:rsidR="00951D92" w:rsidRPr="006A0054" w14:paraId="16FF2D07"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4B80EDCA"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2C2F438A"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2C3EC0DA" w14:textId="77777777" w:rsidR="00951D92" w:rsidRPr="006A0054" w:rsidRDefault="00951D92" w:rsidP="00F246DB">
            <w:pPr>
              <w:spacing w:after="0" w:line="240" w:lineRule="auto"/>
              <w:rPr>
                <w:rFonts w:ascii="Calibri" w:eastAsia="Times New Roman" w:hAnsi="Calibri" w:cs="Calibri"/>
                <w:i/>
                <w:iCs/>
                <w:color w:val="000000"/>
                <w:lang w:eastAsia="en-GB"/>
              </w:rPr>
            </w:pPr>
            <w:r w:rsidRPr="00AA2DA9">
              <w:t>5.7.</w:t>
            </w:r>
          </w:p>
        </w:tc>
        <w:tc>
          <w:tcPr>
            <w:tcW w:w="3260" w:type="dxa"/>
            <w:tcBorders>
              <w:top w:val="nil"/>
              <w:left w:val="single" w:sz="4" w:space="0" w:color="auto"/>
              <w:bottom w:val="single" w:sz="4" w:space="0" w:color="auto"/>
              <w:right w:val="nil"/>
            </w:tcBorders>
            <w:shd w:val="clear" w:color="auto" w:fill="auto"/>
            <w:noWrap/>
            <w:hideMark/>
          </w:tcPr>
          <w:p w14:paraId="7E793C1D" w14:textId="77777777" w:rsidR="00951D92" w:rsidRPr="006A0054" w:rsidRDefault="00951D92" w:rsidP="00F246DB">
            <w:pPr>
              <w:spacing w:after="0" w:line="240" w:lineRule="auto"/>
              <w:rPr>
                <w:rFonts w:ascii="Calibri" w:eastAsia="Times New Roman" w:hAnsi="Calibri" w:cs="Calibri"/>
                <w:i/>
                <w:iCs/>
                <w:color w:val="000000"/>
                <w:lang w:eastAsia="en-GB"/>
              </w:rPr>
            </w:pPr>
            <w:r w:rsidRPr="00AA2DA9">
              <w:t>Архитектура, строителство и геодезия</w:t>
            </w:r>
          </w:p>
        </w:tc>
        <w:tc>
          <w:tcPr>
            <w:tcW w:w="1393" w:type="dxa"/>
            <w:tcBorders>
              <w:top w:val="nil"/>
              <w:left w:val="single" w:sz="8" w:space="0" w:color="auto"/>
              <w:bottom w:val="single" w:sz="4" w:space="0" w:color="auto"/>
              <w:right w:val="single" w:sz="8" w:space="0" w:color="auto"/>
            </w:tcBorders>
            <w:shd w:val="clear" w:color="auto" w:fill="auto"/>
            <w:noWrap/>
            <w:hideMark/>
          </w:tcPr>
          <w:p w14:paraId="0C042B56" w14:textId="77777777" w:rsidR="00951D92" w:rsidRPr="006A0054" w:rsidRDefault="00951D92" w:rsidP="00F246DB">
            <w:pPr>
              <w:spacing w:after="0" w:line="240" w:lineRule="auto"/>
              <w:jc w:val="right"/>
              <w:rPr>
                <w:rFonts w:ascii="Calibri" w:eastAsia="Times New Roman" w:hAnsi="Calibri" w:cs="Calibri"/>
                <w:i/>
                <w:iCs/>
                <w:color w:val="000000"/>
                <w:lang w:eastAsia="en-GB"/>
              </w:rPr>
            </w:pPr>
            <w:r w:rsidRPr="00AA2DA9">
              <w:t>18512</w:t>
            </w:r>
          </w:p>
        </w:tc>
      </w:tr>
      <w:tr w:rsidR="00951D92" w:rsidRPr="006A0054" w14:paraId="676A9B1D"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566F3484"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033E9708"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6398" w:type="dxa"/>
            <w:gridSpan w:val="3"/>
            <w:tcBorders>
              <w:top w:val="nil"/>
              <w:left w:val="nil"/>
              <w:bottom w:val="single" w:sz="4" w:space="0" w:color="auto"/>
              <w:right w:val="single" w:sz="8" w:space="0" w:color="auto"/>
            </w:tcBorders>
            <w:shd w:val="clear" w:color="auto" w:fill="auto"/>
            <w:noWrap/>
            <w:hideMark/>
          </w:tcPr>
          <w:p w14:paraId="1334B0AD" w14:textId="77777777" w:rsidR="00951D92" w:rsidRPr="006A0054" w:rsidRDefault="00951D92" w:rsidP="00F246DB">
            <w:pPr>
              <w:spacing w:after="0" w:line="240" w:lineRule="auto"/>
              <w:jc w:val="center"/>
              <w:rPr>
                <w:rFonts w:ascii="Calibri" w:eastAsia="Times New Roman" w:hAnsi="Calibri" w:cs="Calibri"/>
                <w:i/>
                <w:iCs/>
                <w:color w:val="000000"/>
                <w:lang w:eastAsia="en-GB"/>
              </w:rPr>
            </w:pPr>
            <w:r w:rsidRPr="006A0054">
              <w:rPr>
                <w:i/>
              </w:rPr>
              <w:t>специалност от регулирани професии</w:t>
            </w:r>
          </w:p>
        </w:tc>
      </w:tr>
      <w:tr w:rsidR="00951D92" w:rsidRPr="006A0054" w14:paraId="07EBE2E0" w14:textId="77777777" w:rsidTr="00F246DB">
        <w:trPr>
          <w:gridAfter w:val="1"/>
          <w:wAfter w:w="29" w:type="dxa"/>
          <w:trHeight w:val="443"/>
        </w:trPr>
        <w:tc>
          <w:tcPr>
            <w:tcW w:w="1366" w:type="dxa"/>
            <w:tcBorders>
              <w:top w:val="nil"/>
              <w:left w:val="single" w:sz="8" w:space="0" w:color="auto"/>
              <w:bottom w:val="nil"/>
              <w:right w:val="single" w:sz="4" w:space="0" w:color="auto"/>
            </w:tcBorders>
            <w:shd w:val="clear" w:color="auto" w:fill="auto"/>
            <w:noWrap/>
            <w:hideMark/>
          </w:tcPr>
          <w:p w14:paraId="7FCD9633"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0D082D99"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0DC9FEDB" w14:textId="77777777" w:rsidR="00951D92" w:rsidRPr="006A0054" w:rsidRDefault="00951D92" w:rsidP="00F246DB">
            <w:pPr>
              <w:spacing w:after="0" w:line="240" w:lineRule="auto"/>
              <w:rPr>
                <w:rFonts w:ascii="Calibri" w:eastAsia="Times New Roman" w:hAnsi="Calibri" w:cs="Calibri"/>
                <w:i/>
                <w:iCs/>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1942DAD9" w14:textId="77777777" w:rsidR="00951D92" w:rsidRPr="006A0054" w:rsidRDefault="00951D92" w:rsidP="00F246DB">
            <w:pPr>
              <w:spacing w:after="0" w:line="240" w:lineRule="auto"/>
              <w:rPr>
                <w:rFonts w:ascii="Calibri" w:eastAsia="Times New Roman" w:hAnsi="Calibri" w:cs="Calibri"/>
                <w:i/>
                <w:iCs/>
                <w:color w:val="000000"/>
                <w:lang w:eastAsia="en-GB"/>
              </w:rPr>
            </w:pPr>
            <w:r w:rsidRPr="006A0054">
              <w:rPr>
                <w:i/>
              </w:rPr>
              <w:t>Архитектура</w:t>
            </w:r>
          </w:p>
        </w:tc>
        <w:tc>
          <w:tcPr>
            <w:tcW w:w="1393" w:type="dxa"/>
            <w:tcBorders>
              <w:top w:val="nil"/>
              <w:left w:val="single" w:sz="8" w:space="0" w:color="auto"/>
              <w:bottom w:val="single" w:sz="4" w:space="0" w:color="auto"/>
              <w:right w:val="single" w:sz="8" w:space="0" w:color="auto"/>
            </w:tcBorders>
            <w:shd w:val="clear" w:color="auto" w:fill="auto"/>
            <w:noWrap/>
            <w:hideMark/>
          </w:tcPr>
          <w:p w14:paraId="34D26EA8" w14:textId="77777777" w:rsidR="00951D92" w:rsidRPr="006A0054" w:rsidRDefault="00951D92" w:rsidP="00F246DB">
            <w:pPr>
              <w:spacing w:after="0" w:line="240" w:lineRule="auto"/>
              <w:jc w:val="right"/>
              <w:rPr>
                <w:rFonts w:ascii="Calibri" w:eastAsia="Times New Roman" w:hAnsi="Calibri" w:cs="Calibri"/>
                <w:i/>
                <w:iCs/>
                <w:color w:val="000000"/>
                <w:lang w:eastAsia="en-GB"/>
              </w:rPr>
            </w:pPr>
            <w:r w:rsidRPr="00AA2DA9">
              <w:t>1607</w:t>
            </w:r>
          </w:p>
        </w:tc>
      </w:tr>
      <w:tr w:rsidR="00951D92" w:rsidRPr="006A0054" w14:paraId="021D4C76" w14:textId="77777777" w:rsidTr="00F246DB">
        <w:trPr>
          <w:gridAfter w:val="1"/>
          <w:wAfter w:w="29" w:type="dxa"/>
          <w:trHeight w:val="400"/>
        </w:trPr>
        <w:tc>
          <w:tcPr>
            <w:tcW w:w="1366" w:type="dxa"/>
            <w:tcBorders>
              <w:top w:val="nil"/>
              <w:left w:val="single" w:sz="8" w:space="0" w:color="auto"/>
              <w:bottom w:val="nil"/>
              <w:right w:val="single" w:sz="4" w:space="0" w:color="auto"/>
            </w:tcBorders>
            <w:shd w:val="clear" w:color="auto" w:fill="auto"/>
            <w:noWrap/>
            <w:hideMark/>
          </w:tcPr>
          <w:p w14:paraId="7F6B558E"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53BE32E7"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6398" w:type="dxa"/>
            <w:gridSpan w:val="3"/>
            <w:tcBorders>
              <w:top w:val="nil"/>
              <w:left w:val="nil"/>
              <w:bottom w:val="single" w:sz="4" w:space="0" w:color="auto"/>
              <w:right w:val="single" w:sz="8" w:space="0" w:color="auto"/>
            </w:tcBorders>
            <w:shd w:val="clear" w:color="auto" w:fill="auto"/>
            <w:noWrap/>
            <w:hideMark/>
          </w:tcPr>
          <w:p w14:paraId="42B3ADBF" w14:textId="77777777" w:rsidR="00951D92" w:rsidRPr="006A0054" w:rsidRDefault="00951D92" w:rsidP="00F246DB">
            <w:pPr>
              <w:spacing w:after="0" w:line="240" w:lineRule="auto"/>
              <w:jc w:val="center"/>
              <w:rPr>
                <w:rFonts w:ascii="Calibri" w:eastAsia="Times New Roman" w:hAnsi="Calibri" w:cs="Calibri"/>
                <w:i/>
                <w:iCs/>
                <w:color w:val="000000"/>
                <w:lang w:eastAsia="en-GB"/>
              </w:rPr>
            </w:pPr>
            <w:r w:rsidRPr="006A0054">
              <w:rPr>
                <w:i/>
              </w:rPr>
              <w:t>специалност от регулирани професии</w:t>
            </w:r>
          </w:p>
        </w:tc>
      </w:tr>
      <w:tr w:rsidR="00951D92" w:rsidRPr="006A0054" w14:paraId="6F746632" w14:textId="77777777" w:rsidTr="00F246DB">
        <w:trPr>
          <w:gridAfter w:val="1"/>
          <w:wAfter w:w="29" w:type="dxa"/>
          <w:trHeight w:val="400"/>
        </w:trPr>
        <w:tc>
          <w:tcPr>
            <w:tcW w:w="1366" w:type="dxa"/>
            <w:tcBorders>
              <w:top w:val="nil"/>
              <w:left w:val="single" w:sz="8" w:space="0" w:color="auto"/>
              <w:bottom w:val="nil"/>
              <w:right w:val="single" w:sz="4" w:space="0" w:color="auto"/>
            </w:tcBorders>
            <w:shd w:val="clear" w:color="auto" w:fill="auto"/>
            <w:noWrap/>
            <w:hideMark/>
          </w:tcPr>
          <w:p w14:paraId="390AF6B3"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74A714D5"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48D71E1F" w14:textId="77777777" w:rsidR="00951D92" w:rsidRPr="006A0054" w:rsidRDefault="00951D92" w:rsidP="00F246DB">
            <w:pPr>
              <w:spacing w:after="0" w:line="240" w:lineRule="auto"/>
              <w:rPr>
                <w:rFonts w:ascii="Calibri" w:eastAsia="Times New Roman" w:hAnsi="Calibri" w:cs="Calibri"/>
                <w:i/>
                <w:iCs/>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7FAB7714" w14:textId="77777777" w:rsidR="00951D92" w:rsidRPr="006A0054" w:rsidRDefault="00951D92" w:rsidP="00F246DB">
            <w:pPr>
              <w:spacing w:after="0" w:line="240" w:lineRule="auto"/>
              <w:rPr>
                <w:rFonts w:ascii="Calibri" w:eastAsia="Times New Roman" w:hAnsi="Calibri" w:cs="Calibri"/>
                <w:i/>
                <w:iCs/>
                <w:color w:val="000000"/>
                <w:lang w:eastAsia="en-GB"/>
              </w:rPr>
            </w:pPr>
            <w:r w:rsidRPr="006A0054">
              <w:rPr>
                <w:i/>
              </w:rPr>
              <w:t xml:space="preserve">Геодезия, </w:t>
            </w:r>
            <w:proofErr w:type="spellStart"/>
            <w:r w:rsidRPr="006A0054">
              <w:rPr>
                <w:i/>
              </w:rPr>
              <w:t>Маркшайдерство</w:t>
            </w:r>
            <w:proofErr w:type="spellEnd"/>
            <w:r w:rsidRPr="006A0054">
              <w:rPr>
                <w:i/>
              </w:rPr>
              <w:t xml:space="preserve"> и геодезия</w:t>
            </w:r>
          </w:p>
        </w:tc>
        <w:tc>
          <w:tcPr>
            <w:tcW w:w="1393" w:type="dxa"/>
            <w:tcBorders>
              <w:top w:val="nil"/>
              <w:left w:val="single" w:sz="8" w:space="0" w:color="auto"/>
              <w:bottom w:val="single" w:sz="4" w:space="0" w:color="auto"/>
              <w:right w:val="single" w:sz="8" w:space="0" w:color="auto"/>
            </w:tcBorders>
            <w:shd w:val="clear" w:color="auto" w:fill="auto"/>
            <w:noWrap/>
            <w:hideMark/>
          </w:tcPr>
          <w:p w14:paraId="70044914" w14:textId="77777777" w:rsidR="00951D92" w:rsidRPr="006A0054" w:rsidRDefault="00951D92" w:rsidP="00F246DB">
            <w:pPr>
              <w:spacing w:after="0" w:line="240" w:lineRule="auto"/>
              <w:jc w:val="right"/>
              <w:rPr>
                <w:rFonts w:ascii="Calibri" w:eastAsia="Times New Roman" w:hAnsi="Calibri" w:cs="Calibri"/>
                <w:i/>
                <w:iCs/>
                <w:color w:val="000000"/>
                <w:lang w:eastAsia="en-GB"/>
              </w:rPr>
            </w:pPr>
            <w:r w:rsidRPr="00AA2DA9">
              <w:t>1533</w:t>
            </w:r>
          </w:p>
        </w:tc>
      </w:tr>
      <w:tr w:rsidR="00951D92" w:rsidRPr="006A0054" w14:paraId="3E7553D7" w14:textId="77777777" w:rsidTr="00F246DB">
        <w:trPr>
          <w:gridAfter w:val="1"/>
          <w:wAfter w:w="29" w:type="dxa"/>
          <w:trHeight w:val="400"/>
        </w:trPr>
        <w:tc>
          <w:tcPr>
            <w:tcW w:w="1366" w:type="dxa"/>
            <w:tcBorders>
              <w:top w:val="nil"/>
              <w:left w:val="single" w:sz="8" w:space="0" w:color="auto"/>
              <w:bottom w:val="nil"/>
              <w:right w:val="single" w:sz="4" w:space="0" w:color="auto"/>
            </w:tcBorders>
            <w:shd w:val="clear" w:color="auto" w:fill="auto"/>
            <w:noWrap/>
            <w:hideMark/>
          </w:tcPr>
          <w:p w14:paraId="5F817596"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0488EB37"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13B449CA" w14:textId="77777777" w:rsidR="00951D92" w:rsidRPr="006A0054" w:rsidRDefault="00951D92" w:rsidP="00F246DB">
            <w:pPr>
              <w:spacing w:after="0" w:line="240" w:lineRule="auto"/>
              <w:rPr>
                <w:rFonts w:ascii="Calibri" w:eastAsia="Times New Roman" w:hAnsi="Calibri" w:cs="Calibri"/>
                <w:i/>
                <w:iCs/>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067F95B1" w14:textId="77777777" w:rsidR="00951D92" w:rsidRPr="006A0054" w:rsidRDefault="00951D92" w:rsidP="00F246DB">
            <w:pPr>
              <w:spacing w:after="0" w:line="240" w:lineRule="auto"/>
              <w:rPr>
                <w:rFonts w:ascii="Calibri" w:eastAsia="Times New Roman" w:hAnsi="Calibri" w:cs="Calibri"/>
                <w:i/>
                <w:iCs/>
                <w:color w:val="000000"/>
                <w:lang w:eastAsia="en-GB"/>
              </w:rPr>
            </w:pPr>
            <w:proofErr w:type="spellStart"/>
            <w:r w:rsidRPr="006A0054">
              <w:rPr>
                <w:i/>
              </w:rPr>
              <w:t>Хидростроителство</w:t>
            </w:r>
            <w:proofErr w:type="spellEnd"/>
          </w:p>
        </w:tc>
        <w:tc>
          <w:tcPr>
            <w:tcW w:w="1393" w:type="dxa"/>
            <w:tcBorders>
              <w:top w:val="nil"/>
              <w:left w:val="single" w:sz="8" w:space="0" w:color="auto"/>
              <w:bottom w:val="single" w:sz="4" w:space="0" w:color="auto"/>
              <w:right w:val="single" w:sz="8" w:space="0" w:color="auto"/>
            </w:tcBorders>
            <w:shd w:val="clear" w:color="auto" w:fill="auto"/>
            <w:noWrap/>
            <w:hideMark/>
          </w:tcPr>
          <w:p w14:paraId="679E4977" w14:textId="77777777" w:rsidR="00951D92" w:rsidRPr="006A0054" w:rsidRDefault="00951D92" w:rsidP="00F246DB">
            <w:pPr>
              <w:spacing w:after="0" w:line="240" w:lineRule="auto"/>
              <w:jc w:val="right"/>
              <w:rPr>
                <w:rFonts w:ascii="Calibri" w:eastAsia="Times New Roman" w:hAnsi="Calibri" w:cs="Calibri"/>
                <w:i/>
                <w:iCs/>
                <w:color w:val="000000"/>
                <w:lang w:eastAsia="en-GB"/>
              </w:rPr>
            </w:pPr>
            <w:r w:rsidRPr="00AA2DA9">
              <w:t>1689</w:t>
            </w:r>
          </w:p>
        </w:tc>
      </w:tr>
      <w:tr w:rsidR="00951D92" w:rsidRPr="006A0054" w14:paraId="3F4BFFA5"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361E3161"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3F591AA6"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586025EC"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7B9BC3D8" w14:textId="77777777" w:rsidR="00951D92" w:rsidRPr="006A0054" w:rsidRDefault="00951D92" w:rsidP="00F246DB">
            <w:pPr>
              <w:spacing w:after="0" w:line="240" w:lineRule="auto"/>
              <w:rPr>
                <w:rFonts w:ascii="Calibri" w:eastAsia="Times New Roman" w:hAnsi="Calibri" w:cs="Calibri"/>
                <w:i/>
                <w:color w:val="000000"/>
                <w:lang w:eastAsia="en-GB"/>
              </w:rPr>
            </w:pPr>
            <w:r w:rsidRPr="006A0054">
              <w:rPr>
                <w:i/>
              </w:rPr>
              <w:t>Транспортно строителство</w:t>
            </w:r>
          </w:p>
        </w:tc>
        <w:tc>
          <w:tcPr>
            <w:tcW w:w="1393" w:type="dxa"/>
            <w:tcBorders>
              <w:top w:val="nil"/>
              <w:left w:val="single" w:sz="8" w:space="0" w:color="auto"/>
              <w:bottom w:val="single" w:sz="4" w:space="0" w:color="auto"/>
              <w:right w:val="single" w:sz="8" w:space="0" w:color="auto"/>
            </w:tcBorders>
            <w:shd w:val="clear" w:color="auto" w:fill="auto"/>
            <w:noWrap/>
            <w:hideMark/>
          </w:tcPr>
          <w:p w14:paraId="21B53200"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4967</w:t>
            </w:r>
          </w:p>
        </w:tc>
      </w:tr>
      <w:tr w:rsidR="00951D92" w:rsidRPr="006A0054" w14:paraId="0389EF8B"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619B2805"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185B21CF"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7B2CBB71"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7E1FD58F" w14:textId="77777777" w:rsidR="00951D92" w:rsidRPr="006A0054" w:rsidRDefault="00951D92" w:rsidP="00F246DB">
            <w:pPr>
              <w:spacing w:after="0" w:line="240" w:lineRule="auto"/>
              <w:rPr>
                <w:rFonts w:ascii="Calibri" w:eastAsia="Times New Roman" w:hAnsi="Calibri" w:cs="Calibri"/>
                <w:i/>
                <w:color w:val="000000"/>
                <w:lang w:eastAsia="en-GB"/>
              </w:rPr>
            </w:pPr>
            <w:r w:rsidRPr="006A0054">
              <w:rPr>
                <w:i/>
              </w:rPr>
              <w:t>Водоснабдяване и канализация</w:t>
            </w:r>
          </w:p>
        </w:tc>
        <w:tc>
          <w:tcPr>
            <w:tcW w:w="1393" w:type="dxa"/>
            <w:tcBorders>
              <w:top w:val="nil"/>
              <w:left w:val="single" w:sz="8" w:space="0" w:color="auto"/>
              <w:bottom w:val="single" w:sz="4" w:space="0" w:color="auto"/>
              <w:right w:val="single" w:sz="8" w:space="0" w:color="auto"/>
            </w:tcBorders>
            <w:shd w:val="clear" w:color="auto" w:fill="auto"/>
            <w:noWrap/>
            <w:hideMark/>
          </w:tcPr>
          <w:p w14:paraId="2650C45D"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2273</w:t>
            </w:r>
          </w:p>
        </w:tc>
      </w:tr>
      <w:tr w:rsidR="00951D92" w:rsidRPr="006A0054" w14:paraId="0341AFD6"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5DB74D1C"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5C160C0E"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54D9499B"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5.8.</w:t>
            </w:r>
          </w:p>
        </w:tc>
        <w:tc>
          <w:tcPr>
            <w:tcW w:w="3260" w:type="dxa"/>
            <w:tcBorders>
              <w:top w:val="nil"/>
              <w:left w:val="single" w:sz="4" w:space="0" w:color="auto"/>
              <w:bottom w:val="single" w:sz="4" w:space="0" w:color="auto"/>
              <w:right w:val="nil"/>
            </w:tcBorders>
            <w:shd w:val="clear" w:color="auto" w:fill="auto"/>
            <w:noWrap/>
            <w:hideMark/>
          </w:tcPr>
          <w:p w14:paraId="2EE994F4"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Проучване, добив и обработка на полезни изкопаеми</w:t>
            </w:r>
          </w:p>
        </w:tc>
        <w:tc>
          <w:tcPr>
            <w:tcW w:w="1393" w:type="dxa"/>
            <w:tcBorders>
              <w:top w:val="nil"/>
              <w:left w:val="single" w:sz="8" w:space="0" w:color="auto"/>
              <w:bottom w:val="single" w:sz="4" w:space="0" w:color="auto"/>
              <w:right w:val="single" w:sz="8" w:space="0" w:color="auto"/>
            </w:tcBorders>
            <w:shd w:val="clear" w:color="auto" w:fill="auto"/>
            <w:noWrap/>
            <w:hideMark/>
          </w:tcPr>
          <w:p w14:paraId="52041FB8"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868</w:t>
            </w:r>
          </w:p>
        </w:tc>
      </w:tr>
      <w:tr w:rsidR="00951D92" w:rsidRPr="006A0054" w14:paraId="06D01D3D"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0A035DFE"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3E39840F"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3F8C196B"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5.9.</w:t>
            </w:r>
          </w:p>
        </w:tc>
        <w:tc>
          <w:tcPr>
            <w:tcW w:w="3260" w:type="dxa"/>
            <w:tcBorders>
              <w:top w:val="nil"/>
              <w:left w:val="single" w:sz="4" w:space="0" w:color="auto"/>
              <w:bottom w:val="single" w:sz="4" w:space="0" w:color="auto"/>
              <w:right w:val="nil"/>
            </w:tcBorders>
            <w:shd w:val="clear" w:color="auto" w:fill="auto"/>
            <w:noWrap/>
            <w:hideMark/>
          </w:tcPr>
          <w:p w14:paraId="7CB7F097"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Металургия</w:t>
            </w:r>
          </w:p>
        </w:tc>
        <w:tc>
          <w:tcPr>
            <w:tcW w:w="1393" w:type="dxa"/>
            <w:tcBorders>
              <w:top w:val="nil"/>
              <w:left w:val="single" w:sz="8" w:space="0" w:color="auto"/>
              <w:bottom w:val="single" w:sz="4" w:space="0" w:color="auto"/>
              <w:right w:val="single" w:sz="8" w:space="0" w:color="auto"/>
            </w:tcBorders>
            <w:shd w:val="clear" w:color="auto" w:fill="auto"/>
            <w:noWrap/>
            <w:hideMark/>
          </w:tcPr>
          <w:p w14:paraId="3795BF13"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2003</w:t>
            </w:r>
          </w:p>
        </w:tc>
      </w:tr>
      <w:tr w:rsidR="00951D92" w:rsidRPr="006A0054" w14:paraId="32ECE773"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78FE5EC2"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5186421E"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26A36CAA"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5.10.</w:t>
            </w:r>
          </w:p>
        </w:tc>
        <w:tc>
          <w:tcPr>
            <w:tcW w:w="3260" w:type="dxa"/>
            <w:tcBorders>
              <w:top w:val="nil"/>
              <w:left w:val="single" w:sz="4" w:space="0" w:color="auto"/>
              <w:bottom w:val="single" w:sz="4" w:space="0" w:color="auto"/>
              <w:right w:val="nil"/>
            </w:tcBorders>
            <w:shd w:val="clear" w:color="auto" w:fill="auto"/>
            <w:noWrap/>
            <w:hideMark/>
          </w:tcPr>
          <w:p w14:paraId="668C8195"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Химични технологии</w:t>
            </w:r>
          </w:p>
        </w:tc>
        <w:tc>
          <w:tcPr>
            <w:tcW w:w="1393" w:type="dxa"/>
            <w:tcBorders>
              <w:top w:val="nil"/>
              <w:left w:val="single" w:sz="8" w:space="0" w:color="auto"/>
              <w:bottom w:val="single" w:sz="4" w:space="0" w:color="auto"/>
              <w:right w:val="single" w:sz="8" w:space="0" w:color="auto"/>
            </w:tcBorders>
            <w:shd w:val="clear" w:color="auto" w:fill="auto"/>
            <w:noWrap/>
            <w:hideMark/>
          </w:tcPr>
          <w:p w14:paraId="37542A70"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2071</w:t>
            </w:r>
          </w:p>
        </w:tc>
      </w:tr>
      <w:tr w:rsidR="00951D92" w:rsidRPr="006A0054" w14:paraId="2CEF4F75" w14:textId="77777777" w:rsidTr="00F246DB">
        <w:trPr>
          <w:gridAfter w:val="1"/>
          <w:wAfter w:w="29" w:type="dxa"/>
          <w:trHeight w:val="311"/>
        </w:trPr>
        <w:tc>
          <w:tcPr>
            <w:tcW w:w="1366" w:type="dxa"/>
            <w:tcBorders>
              <w:top w:val="nil"/>
              <w:left w:val="single" w:sz="8" w:space="0" w:color="auto"/>
              <w:bottom w:val="nil"/>
              <w:right w:val="single" w:sz="4" w:space="0" w:color="auto"/>
            </w:tcBorders>
            <w:shd w:val="clear" w:color="auto" w:fill="auto"/>
            <w:noWrap/>
            <w:hideMark/>
          </w:tcPr>
          <w:p w14:paraId="4577FBAC"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26FEC79C"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8" w:space="0" w:color="auto"/>
              <w:right w:val="single" w:sz="8" w:space="0" w:color="auto"/>
            </w:tcBorders>
            <w:shd w:val="clear" w:color="auto" w:fill="auto"/>
            <w:noWrap/>
            <w:hideMark/>
          </w:tcPr>
          <w:p w14:paraId="173C6226"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5.11.</w:t>
            </w:r>
          </w:p>
        </w:tc>
        <w:tc>
          <w:tcPr>
            <w:tcW w:w="3260" w:type="dxa"/>
            <w:tcBorders>
              <w:top w:val="nil"/>
              <w:left w:val="single" w:sz="4" w:space="0" w:color="auto"/>
              <w:bottom w:val="single" w:sz="8" w:space="0" w:color="auto"/>
              <w:right w:val="nil"/>
            </w:tcBorders>
            <w:shd w:val="clear" w:color="auto" w:fill="auto"/>
            <w:noWrap/>
            <w:hideMark/>
          </w:tcPr>
          <w:p w14:paraId="028E014F"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Биотехнологии</w:t>
            </w:r>
          </w:p>
        </w:tc>
        <w:tc>
          <w:tcPr>
            <w:tcW w:w="1393" w:type="dxa"/>
            <w:tcBorders>
              <w:top w:val="nil"/>
              <w:left w:val="single" w:sz="8" w:space="0" w:color="auto"/>
              <w:bottom w:val="single" w:sz="8" w:space="0" w:color="auto"/>
              <w:right w:val="single" w:sz="8" w:space="0" w:color="auto"/>
            </w:tcBorders>
            <w:shd w:val="clear" w:color="auto" w:fill="auto"/>
            <w:noWrap/>
            <w:hideMark/>
          </w:tcPr>
          <w:p w14:paraId="1CD4DB57"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1916</w:t>
            </w:r>
          </w:p>
        </w:tc>
      </w:tr>
      <w:tr w:rsidR="00951D92" w:rsidRPr="006A0054" w14:paraId="387FD9BA" w14:textId="77777777" w:rsidTr="00F246DB">
        <w:trPr>
          <w:gridAfter w:val="1"/>
          <w:wAfter w:w="29" w:type="dxa"/>
          <w:trHeight w:val="889"/>
        </w:trPr>
        <w:tc>
          <w:tcPr>
            <w:tcW w:w="1366" w:type="dxa"/>
            <w:tcBorders>
              <w:top w:val="nil"/>
              <w:left w:val="single" w:sz="8" w:space="0" w:color="auto"/>
              <w:bottom w:val="nil"/>
              <w:right w:val="single" w:sz="4" w:space="0" w:color="auto"/>
            </w:tcBorders>
            <w:shd w:val="clear" w:color="auto" w:fill="auto"/>
            <w:noWrap/>
            <w:hideMark/>
          </w:tcPr>
          <w:p w14:paraId="73C8047B"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5B60DFBD"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2E7435A5"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5.12.</w:t>
            </w:r>
          </w:p>
        </w:tc>
        <w:tc>
          <w:tcPr>
            <w:tcW w:w="3260" w:type="dxa"/>
            <w:tcBorders>
              <w:top w:val="nil"/>
              <w:left w:val="single" w:sz="4" w:space="0" w:color="auto"/>
              <w:bottom w:val="single" w:sz="4" w:space="0" w:color="auto"/>
              <w:right w:val="nil"/>
            </w:tcBorders>
            <w:shd w:val="clear" w:color="auto" w:fill="auto"/>
            <w:noWrap/>
            <w:hideMark/>
          </w:tcPr>
          <w:p w14:paraId="3B3AC891"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Хранителни технологии</w:t>
            </w:r>
          </w:p>
        </w:tc>
        <w:tc>
          <w:tcPr>
            <w:tcW w:w="1393" w:type="dxa"/>
            <w:tcBorders>
              <w:top w:val="nil"/>
              <w:left w:val="single" w:sz="8" w:space="0" w:color="auto"/>
              <w:bottom w:val="single" w:sz="4" w:space="0" w:color="auto"/>
              <w:right w:val="single" w:sz="8" w:space="0" w:color="auto"/>
            </w:tcBorders>
            <w:shd w:val="clear" w:color="auto" w:fill="auto"/>
            <w:noWrap/>
            <w:hideMark/>
          </w:tcPr>
          <w:p w14:paraId="592D4368"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2536</w:t>
            </w:r>
          </w:p>
        </w:tc>
      </w:tr>
      <w:tr w:rsidR="00951D92" w:rsidRPr="006A0054" w14:paraId="7FF50528" w14:textId="77777777" w:rsidTr="00F246DB">
        <w:trPr>
          <w:gridAfter w:val="1"/>
          <w:wAfter w:w="29" w:type="dxa"/>
          <w:trHeight w:val="296"/>
        </w:trPr>
        <w:tc>
          <w:tcPr>
            <w:tcW w:w="1366" w:type="dxa"/>
            <w:tcBorders>
              <w:top w:val="nil"/>
              <w:left w:val="single" w:sz="8" w:space="0" w:color="auto"/>
              <w:bottom w:val="single" w:sz="8" w:space="0" w:color="auto"/>
              <w:right w:val="single" w:sz="4" w:space="0" w:color="auto"/>
            </w:tcBorders>
            <w:shd w:val="clear" w:color="auto" w:fill="auto"/>
            <w:noWrap/>
            <w:hideMark/>
          </w:tcPr>
          <w:p w14:paraId="1BD09275"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single" w:sz="8" w:space="0" w:color="auto"/>
              <w:right w:val="single" w:sz="4" w:space="0" w:color="auto"/>
            </w:tcBorders>
            <w:shd w:val="clear" w:color="auto" w:fill="auto"/>
            <w:hideMark/>
          </w:tcPr>
          <w:p w14:paraId="2B8F5CD6"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35E93869"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5.13.</w:t>
            </w:r>
          </w:p>
        </w:tc>
        <w:tc>
          <w:tcPr>
            <w:tcW w:w="3260" w:type="dxa"/>
            <w:tcBorders>
              <w:top w:val="nil"/>
              <w:left w:val="single" w:sz="4" w:space="0" w:color="auto"/>
              <w:bottom w:val="single" w:sz="4" w:space="0" w:color="auto"/>
              <w:right w:val="nil"/>
            </w:tcBorders>
            <w:shd w:val="clear" w:color="auto" w:fill="auto"/>
            <w:noWrap/>
            <w:hideMark/>
          </w:tcPr>
          <w:p w14:paraId="4F25F69A"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Общо инженерство</w:t>
            </w:r>
          </w:p>
        </w:tc>
        <w:tc>
          <w:tcPr>
            <w:tcW w:w="1393" w:type="dxa"/>
            <w:tcBorders>
              <w:top w:val="nil"/>
              <w:left w:val="single" w:sz="8" w:space="0" w:color="auto"/>
              <w:bottom w:val="single" w:sz="4" w:space="0" w:color="auto"/>
              <w:right w:val="single" w:sz="8" w:space="0" w:color="auto"/>
            </w:tcBorders>
            <w:shd w:val="clear" w:color="auto" w:fill="auto"/>
            <w:noWrap/>
            <w:hideMark/>
          </w:tcPr>
          <w:p w14:paraId="7E723F58"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1948</w:t>
            </w:r>
          </w:p>
        </w:tc>
      </w:tr>
      <w:tr w:rsidR="00951D92" w:rsidRPr="006A0054" w14:paraId="71F6723A"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75D3C8D6"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6.</w:t>
            </w:r>
          </w:p>
        </w:tc>
        <w:tc>
          <w:tcPr>
            <w:tcW w:w="1746" w:type="dxa"/>
            <w:tcBorders>
              <w:top w:val="nil"/>
              <w:left w:val="nil"/>
              <w:bottom w:val="nil"/>
              <w:right w:val="single" w:sz="4" w:space="0" w:color="auto"/>
            </w:tcBorders>
            <w:shd w:val="clear" w:color="auto" w:fill="auto"/>
            <w:hideMark/>
          </w:tcPr>
          <w:p w14:paraId="58CCBCF1"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Аграрни науки и ветеринарна медицина</w:t>
            </w:r>
          </w:p>
        </w:tc>
        <w:tc>
          <w:tcPr>
            <w:tcW w:w="1745" w:type="dxa"/>
            <w:tcBorders>
              <w:top w:val="nil"/>
              <w:left w:val="nil"/>
              <w:bottom w:val="single" w:sz="4" w:space="0" w:color="auto"/>
              <w:right w:val="single" w:sz="8" w:space="0" w:color="auto"/>
            </w:tcBorders>
            <w:shd w:val="clear" w:color="auto" w:fill="auto"/>
            <w:noWrap/>
            <w:hideMark/>
          </w:tcPr>
          <w:p w14:paraId="4179457D"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6.1.</w:t>
            </w:r>
          </w:p>
        </w:tc>
        <w:tc>
          <w:tcPr>
            <w:tcW w:w="3260" w:type="dxa"/>
            <w:tcBorders>
              <w:top w:val="nil"/>
              <w:left w:val="single" w:sz="4" w:space="0" w:color="auto"/>
              <w:bottom w:val="single" w:sz="4" w:space="0" w:color="auto"/>
              <w:right w:val="nil"/>
            </w:tcBorders>
            <w:shd w:val="clear" w:color="auto" w:fill="auto"/>
            <w:noWrap/>
            <w:hideMark/>
          </w:tcPr>
          <w:p w14:paraId="646BA160"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Растениевъдство</w:t>
            </w:r>
          </w:p>
        </w:tc>
        <w:tc>
          <w:tcPr>
            <w:tcW w:w="1393" w:type="dxa"/>
            <w:tcBorders>
              <w:top w:val="nil"/>
              <w:left w:val="single" w:sz="8" w:space="0" w:color="auto"/>
              <w:bottom w:val="single" w:sz="4" w:space="0" w:color="auto"/>
              <w:right w:val="single" w:sz="8" w:space="0" w:color="auto"/>
            </w:tcBorders>
            <w:shd w:val="clear" w:color="auto" w:fill="auto"/>
            <w:noWrap/>
            <w:hideMark/>
          </w:tcPr>
          <w:p w14:paraId="101ADF55"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2472</w:t>
            </w:r>
          </w:p>
        </w:tc>
      </w:tr>
      <w:tr w:rsidR="00951D92" w:rsidRPr="006A0054" w14:paraId="4D4ED12F"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16891DAC"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25441A0A"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40A7C135"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6.2.</w:t>
            </w:r>
          </w:p>
        </w:tc>
        <w:tc>
          <w:tcPr>
            <w:tcW w:w="3260" w:type="dxa"/>
            <w:tcBorders>
              <w:top w:val="nil"/>
              <w:left w:val="single" w:sz="4" w:space="0" w:color="auto"/>
              <w:bottom w:val="single" w:sz="4" w:space="0" w:color="auto"/>
              <w:right w:val="nil"/>
            </w:tcBorders>
            <w:shd w:val="clear" w:color="auto" w:fill="auto"/>
            <w:noWrap/>
            <w:hideMark/>
          </w:tcPr>
          <w:p w14:paraId="7EABE458"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Растителна защита</w:t>
            </w:r>
          </w:p>
        </w:tc>
        <w:tc>
          <w:tcPr>
            <w:tcW w:w="1393" w:type="dxa"/>
            <w:tcBorders>
              <w:top w:val="nil"/>
              <w:left w:val="single" w:sz="8" w:space="0" w:color="auto"/>
              <w:bottom w:val="single" w:sz="4" w:space="0" w:color="auto"/>
              <w:right w:val="single" w:sz="8" w:space="0" w:color="auto"/>
            </w:tcBorders>
            <w:shd w:val="clear" w:color="auto" w:fill="auto"/>
            <w:noWrap/>
            <w:hideMark/>
          </w:tcPr>
          <w:p w14:paraId="2363F8DC"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1352</w:t>
            </w:r>
          </w:p>
        </w:tc>
      </w:tr>
      <w:tr w:rsidR="00951D92" w:rsidRPr="006A0054" w14:paraId="7A2F19A0"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63BBD9EE"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38A461D8"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154A61E7"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6.3.</w:t>
            </w:r>
          </w:p>
        </w:tc>
        <w:tc>
          <w:tcPr>
            <w:tcW w:w="3260" w:type="dxa"/>
            <w:tcBorders>
              <w:top w:val="nil"/>
              <w:left w:val="single" w:sz="4" w:space="0" w:color="auto"/>
              <w:bottom w:val="single" w:sz="4" w:space="0" w:color="auto"/>
              <w:right w:val="nil"/>
            </w:tcBorders>
            <w:shd w:val="clear" w:color="auto" w:fill="auto"/>
            <w:noWrap/>
            <w:hideMark/>
          </w:tcPr>
          <w:p w14:paraId="619AAADD"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Животновъдство</w:t>
            </w:r>
          </w:p>
        </w:tc>
        <w:tc>
          <w:tcPr>
            <w:tcW w:w="1393" w:type="dxa"/>
            <w:tcBorders>
              <w:top w:val="nil"/>
              <w:left w:val="single" w:sz="8" w:space="0" w:color="auto"/>
              <w:bottom w:val="single" w:sz="4" w:space="0" w:color="auto"/>
              <w:right w:val="single" w:sz="8" w:space="0" w:color="auto"/>
            </w:tcBorders>
            <w:shd w:val="clear" w:color="auto" w:fill="auto"/>
            <w:noWrap/>
            <w:hideMark/>
          </w:tcPr>
          <w:p w14:paraId="0599D939" w14:textId="77777777" w:rsidR="00951D92" w:rsidRPr="006A0054" w:rsidRDefault="00951D92" w:rsidP="00F246DB">
            <w:pPr>
              <w:spacing w:after="0" w:line="240" w:lineRule="auto"/>
              <w:jc w:val="right"/>
            </w:pPr>
            <w:r w:rsidRPr="00AA2DA9">
              <w:t>509</w:t>
            </w:r>
          </w:p>
        </w:tc>
      </w:tr>
      <w:tr w:rsidR="00951D92" w:rsidRPr="006A0054" w14:paraId="21B1F566"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7BF6F89F"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4CACE25F"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1F754509" w14:textId="77777777" w:rsidR="00951D92" w:rsidRPr="006A0054" w:rsidRDefault="00951D92" w:rsidP="00F246DB">
            <w:pPr>
              <w:spacing w:after="0" w:line="240" w:lineRule="auto"/>
              <w:rPr>
                <w:rFonts w:ascii="Calibri" w:eastAsia="Times New Roman" w:hAnsi="Calibri" w:cs="Calibri"/>
                <w:i/>
                <w:iCs/>
                <w:color w:val="000000"/>
                <w:lang w:eastAsia="en-GB"/>
              </w:rPr>
            </w:pPr>
            <w:r w:rsidRPr="00AA2DA9">
              <w:t>6.4.</w:t>
            </w:r>
          </w:p>
        </w:tc>
        <w:tc>
          <w:tcPr>
            <w:tcW w:w="3260" w:type="dxa"/>
            <w:tcBorders>
              <w:top w:val="nil"/>
              <w:left w:val="single" w:sz="4" w:space="0" w:color="auto"/>
              <w:bottom w:val="single" w:sz="4" w:space="0" w:color="auto"/>
              <w:right w:val="nil"/>
            </w:tcBorders>
            <w:shd w:val="clear" w:color="auto" w:fill="auto"/>
            <w:noWrap/>
            <w:hideMark/>
          </w:tcPr>
          <w:p w14:paraId="70E61AAC" w14:textId="77777777" w:rsidR="00951D92" w:rsidRPr="006A0054" w:rsidRDefault="00951D92" w:rsidP="00F246DB">
            <w:pPr>
              <w:spacing w:after="0" w:line="240" w:lineRule="auto"/>
              <w:rPr>
                <w:rFonts w:ascii="Calibri" w:eastAsia="Times New Roman" w:hAnsi="Calibri" w:cs="Calibri"/>
                <w:i/>
                <w:iCs/>
                <w:color w:val="000000"/>
                <w:lang w:eastAsia="en-GB"/>
              </w:rPr>
            </w:pPr>
            <w:r w:rsidRPr="00AA2DA9">
              <w:t>Ветеринарна медицина</w:t>
            </w:r>
          </w:p>
        </w:tc>
        <w:tc>
          <w:tcPr>
            <w:tcW w:w="1393" w:type="dxa"/>
            <w:tcBorders>
              <w:top w:val="nil"/>
              <w:left w:val="single" w:sz="8" w:space="0" w:color="auto"/>
              <w:bottom w:val="single" w:sz="4" w:space="0" w:color="auto"/>
              <w:right w:val="single" w:sz="8" w:space="0" w:color="auto"/>
            </w:tcBorders>
            <w:shd w:val="clear" w:color="auto" w:fill="auto"/>
            <w:noWrap/>
            <w:hideMark/>
          </w:tcPr>
          <w:p w14:paraId="469A1F5C" w14:textId="77777777" w:rsidR="00951D92" w:rsidRPr="006A0054" w:rsidRDefault="00951D92" w:rsidP="00F246DB">
            <w:pPr>
              <w:spacing w:after="0" w:line="240" w:lineRule="auto"/>
              <w:jc w:val="right"/>
              <w:rPr>
                <w:rFonts w:ascii="Calibri" w:eastAsia="Times New Roman" w:hAnsi="Calibri" w:cs="Calibri"/>
                <w:i/>
                <w:iCs/>
                <w:color w:val="000000"/>
                <w:lang w:eastAsia="en-GB"/>
              </w:rPr>
            </w:pPr>
            <w:r w:rsidRPr="00AA2DA9">
              <w:t>1339</w:t>
            </w:r>
          </w:p>
        </w:tc>
      </w:tr>
      <w:tr w:rsidR="00951D92" w:rsidRPr="006A0054" w14:paraId="230030F0" w14:textId="77777777" w:rsidTr="00F246DB">
        <w:trPr>
          <w:gridAfter w:val="1"/>
          <w:wAfter w:w="29" w:type="dxa"/>
          <w:trHeight w:val="311"/>
        </w:trPr>
        <w:tc>
          <w:tcPr>
            <w:tcW w:w="1366" w:type="dxa"/>
            <w:tcBorders>
              <w:top w:val="nil"/>
              <w:left w:val="single" w:sz="8" w:space="0" w:color="auto"/>
              <w:bottom w:val="nil"/>
              <w:right w:val="single" w:sz="4" w:space="0" w:color="auto"/>
            </w:tcBorders>
            <w:shd w:val="clear" w:color="auto" w:fill="auto"/>
            <w:noWrap/>
            <w:hideMark/>
          </w:tcPr>
          <w:p w14:paraId="43200FE3"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400E5C65"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6398" w:type="dxa"/>
            <w:gridSpan w:val="3"/>
            <w:tcBorders>
              <w:top w:val="nil"/>
              <w:left w:val="nil"/>
              <w:bottom w:val="single" w:sz="8" w:space="0" w:color="auto"/>
              <w:right w:val="single" w:sz="8" w:space="0" w:color="auto"/>
            </w:tcBorders>
            <w:shd w:val="clear" w:color="auto" w:fill="auto"/>
            <w:noWrap/>
            <w:hideMark/>
          </w:tcPr>
          <w:p w14:paraId="01FB5BDF" w14:textId="77777777" w:rsidR="00951D92" w:rsidRPr="006A0054" w:rsidRDefault="00951D92" w:rsidP="00F246DB">
            <w:pPr>
              <w:spacing w:after="0" w:line="240" w:lineRule="auto"/>
              <w:jc w:val="center"/>
              <w:rPr>
                <w:rFonts w:ascii="Calibri" w:eastAsia="Times New Roman" w:hAnsi="Calibri" w:cs="Calibri"/>
                <w:i/>
                <w:color w:val="000000"/>
                <w:lang w:eastAsia="en-GB"/>
              </w:rPr>
            </w:pPr>
            <w:r w:rsidRPr="006A0054">
              <w:rPr>
                <w:i/>
              </w:rPr>
              <w:t>специалност от регулирани професии</w:t>
            </w:r>
          </w:p>
        </w:tc>
      </w:tr>
      <w:tr w:rsidR="00951D92" w:rsidRPr="006A0054" w14:paraId="0A5AD6D8" w14:textId="77777777" w:rsidTr="00F246DB">
        <w:trPr>
          <w:gridAfter w:val="1"/>
          <w:wAfter w:w="29" w:type="dxa"/>
          <w:trHeight w:val="592"/>
        </w:trPr>
        <w:tc>
          <w:tcPr>
            <w:tcW w:w="1366" w:type="dxa"/>
            <w:tcBorders>
              <w:top w:val="nil"/>
              <w:left w:val="single" w:sz="8" w:space="0" w:color="auto"/>
              <w:bottom w:val="nil"/>
              <w:right w:val="single" w:sz="4" w:space="0" w:color="auto"/>
            </w:tcBorders>
            <w:shd w:val="clear" w:color="auto" w:fill="auto"/>
            <w:noWrap/>
            <w:hideMark/>
          </w:tcPr>
          <w:p w14:paraId="59622022"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2477AAFE"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1DE7A8AB"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5B3E6C28" w14:textId="77777777" w:rsidR="00951D92" w:rsidRPr="006A0054" w:rsidRDefault="00951D92" w:rsidP="00F246DB">
            <w:pPr>
              <w:spacing w:after="0" w:line="240" w:lineRule="auto"/>
              <w:rPr>
                <w:rFonts w:ascii="Calibri" w:eastAsia="Times New Roman" w:hAnsi="Calibri" w:cs="Calibri"/>
                <w:i/>
                <w:color w:val="000000"/>
                <w:lang w:eastAsia="en-GB"/>
              </w:rPr>
            </w:pPr>
            <w:r w:rsidRPr="006A0054">
              <w:rPr>
                <w:i/>
              </w:rPr>
              <w:t>Ветеринарна медицина</w:t>
            </w:r>
          </w:p>
        </w:tc>
        <w:tc>
          <w:tcPr>
            <w:tcW w:w="1393" w:type="dxa"/>
            <w:tcBorders>
              <w:top w:val="nil"/>
              <w:left w:val="single" w:sz="8" w:space="0" w:color="auto"/>
              <w:bottom w:val="single" w:sz="4" w:space="0" w:color="auto"/>
              <w:right w:val="single" w:sz="8" w:space="0" w:color="auto"/>
            </w:tcBorders>
            <w:shd w:val="clear" w:color="auto" w:fill="auto"/>
            <w:noWrap/>
            <w:hideMark/>
          </w:tcPr>
          <w:p w14:paraId="04C811AD"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758</w:t>
            </w:r>
          </w:p>
        </w:tc>
      </w:tr>
      <w:tr w:rsidR="00951D92" w:rsidRPr="006A0054" w14:paraId="54EED8F8" w14:textId="77777777" w:rsidTr="00F246DB">
        <w:trPr>
          <w:gridAfter w:val="1"/>
          <w:wAfter w:w="29" w:type="dxa"/>
          <w:trHeight w:val="296"/>
        </w:trPr>
        <w:tc>
          <w:tcPr>
            <w:tcW w:w="1366" w:type="dxa"/>
            <w:tcBorders>
              <w:top w:val="nil"/>
              <w:left w:val="single" w:sz="8" w:space="0" w:color="auto"/>
              <w:bottom w:val="single" w:sz="8" w:space="0" w:color="auto"/>
              <w:right w:val="single" w:sz="4" w:space="0" w:color="auto"/>
            </w:tcBorders>
            <w:shd w:val="clear" w:color="auto" w:fill="auto"/>
            <w:noWrap/>
            <w:hideMark/>
          </w:tcPr>
          <w:p w14:paraId="59F0CA66"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single" w:sz="8" w:space="0" w:color="auto"/>
              <w:right w:val="single" w:sz="4" w:space="0" w:color="auto"/>
            </w:tcBorders>
            <w:shd w:val="clear" w:color="auto" w:fill="auto"/>
            <w:hideMark/>
          </w:tcPr>
          <w:p w14:paraId="05919229"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3CA0DFF9"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6.5.</w:t>
            </w:r>
          </w:p>
        </w:tc>
        <w:tc>
          <w:tcPr>
            <w:tcW w:w="3260" w:type="dxa"/>
            <w:tcBorders>
              <w:top w:val="nil"/>
              <w:left w:val="single" w:sz="4" w:space="0" w:color="auto"/>
              <w:bottom w:val="single" w:sz="4" w:space="0" w:color="auto"/>
              <w:right w:val="nil"/>
            </w:tcBorders>
            <w:shd w:val="clear" w:color="auto" w:fill="auto"/>
            <w:noWrap/>
            <w:hideMark/>
          </w:tcPr>
          <w:p w14:paraId="02BD2C53"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Горско стопанство</w:t>
            </w:r>
          </w:p>
        </w:tc>
        <w:tc>
          <w:tcPr>
            <w:tcW w:w="1393" w:type="dxa"/>
            <w:tcBorders>
              <w:top w:val="nil"/>
              <w:left w:val="single" w:sz="8" w:space="0" w:color="auto"/>
              <w:bottom w:val="single" w:sz="4" w:space="0" w:color="auto"/>
              <w:right w:val="single" w:sz="8" w:space="0" w:color="auto"/>
            </w:tcBorders>
            <w:shd w:val="clear" w:color="auto" w:fill="auto"/>
            <w:noWrap/>
            <w:hideMark/>
          </w:tcPr>
          <w:p w14:paraId="2E5A2FF7"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1480</w:t>
            </w:r>
          </w:p>
        </w:tc>
      </w:tr>
      <w:tr w:rsidR="00951D92" w:rsidRPr="006A0054" w14:paraId="4E95D212"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6A068273"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7.</w:t>
            </w:r>
          </w:p>
        </w:tc>
        <w:tc>
          <w:tcPr>
            <w:tcW w:w="1746" w:type="dxa"/>
            <w:tcBorders>
              <w:top w:val="nil"/>
              <w:left w:val="nil"/>
              <w:bottom w:val="nil"/>
              <w:right w:val="single" w:sz="4" w:space="0" w:color="auto"/>
            </w:tcBorders>
            <w:shd w:val="clear" w:color="auto" w:fill="auto"/>
            <w:hideMark/>
          </w:tcPr>
          <w:p w14:paraId="16C7663F"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Здравеопазване и спорт</w:t>
            </w:r>
          </w:p>
        </w:tc>
        <w:tc>
          <w:tcPr>
            <w:tcW w:w="1745" w:type="dxa"/>
            <w:tcBorders>
              <w:top w:val="nil"/>
              <w:left w:val="nil"/>
              <w:bottom w:val="single" w:sz="4" w:space="0" w:color="auto"/>
              <w:right w:val="single" w:sz="8" w:space="0" w:color="auto"/>
            </w:tcBorders>
            <w:shd w:val="clear" w:color="auto" w:fill="auto"/>
            <w:noWrap/>
            <w:hideMark/>
          </w:tcPr>
          <w:p w14:paraId="7AAA4B03" w14:textId="77777777" w:rsidR="00951D92" w:rsidRPr="006A0054" w:rsidRDefault="00951D92" w:rsidP="00F246DB">
            <w:pPr>
              <w:spacing w:after="0" w:line="240" w:lineRule="auto"/>
              <w:rPr>
                <w:rFonts w:ascii="Calibri" w:eastAsia="Times New Roman" w:hAnsi="Calibri" w:cs="Calibri"/>
                <w:i/>
                <w:iCs/>
                <w:color w:val="000000"/>
                <w:lang w:eastAsia="en-GB"/>
              </w:rPr>
            </w:pPr>
            <w:r w:rsidRPr="00AA2DA9">
              <w:t>7.1.</w:t>
            </w:r>
          </w:p>
        </w:tc>
        <w:tc>
          <w:tcPr>
            <w:tcW w:w="3260" w:type="dxa"/>
            <w:tcBorders>
              <w:top w:val="nil"/>
              <w:left w:val="single" w:sz="4" w:space="0" w:color="auto"/>
              <w:bottom w:val="single" w:sz="4" w:space="0" w:color="auto"/>
              <w:right w:val="nil"/>
            </w:tcBorders>
            <w:shd w:val="clear" w:color="auto" w:fill="auto"/>
            <w:noWrap/>
            <w:hideMark/>
          </w:tcPr>
          <w:p w14:paraId="720CA0E8" w14:textId="77777777" w:rsidR="00951D92" w:rsidRPr="006A0054" w:rsidRDefault="00951D92" w:rsidP="00F246DB">
            <w:pPr>
              <w:spacing w:after="0" w:line="240" w:lineRule="auto"/>
              <w:rPr>
                <w:rFonts w:ascii="Calibri" w:eastAsia="Times New Roman" w:hAnsi="Calibri" w:cs="Calibri"/>
                <w:i/>
                <w:iCs/>
                <w:color w:val="000000"/>
                <w:lang w:eastAsia="en-GB"/>
              </w:rPr>
            </w:pPr>
            <w:r w:rsidRPr="00AA2DA9">
              <w:t>Медицина</w:t>
            </w:r>
          </w:p>
        </w:tc>
        <w:tc>
          <w:tcPr>
            <w:tcW w:w="1393" w:type="dxa"/>
            <w:tcBorders>
              <w:top w:val="nil"/>
              <w:left w:val="single" w:sz="8" w:space="0" w:color="auto"/>
              <w:bottom w:val="single" w:sz="4" w:space="0" w:color="auto"/>
              <w:right w:val="single" w:sz="8" w:space="0" w:color="auto"/>
            </w:tcBorders>
            <w:shd w:val="clear" w:color="auto" w:fill="auto"/>
            <w:noWrap/>
            <w:hideMark/>
          </w:tcPr>
          <w:p w14:paraId="6985D6FF" w14:textId="77777777" w:rsidR="00951D92" w:rsidRPr="006A0054" w:rsidRDefault="00951D92" w:rsidP="00F246DB">
            <w:pPr>
              <w:spacing w:after="0" w:line="240" w:lineRule="auto"/>
              <w:jc w:val="right"/>
              <w:rPr>
                <w:rFonts w:ascii="Calibri" w:eastAsia="Times New Roman" w:hAnsi="Calibri" w:cs="Calibri"/>
                <w:i/>
                <w:iCs/>
                <w:color w:val="000000"/>
                <w:lang w:eastAsia="en-GB"/>
              </w:rPr>
            </w:pPr>
            <w:r w:rsidRPr="00AA2DA9">
              <w:t>10239</w:t>
            </w:r>
          </w:p>
        </w:tc>
      </w:tr>
      <w:tr w:rsidR="00951D92" w:rsidRPr="006A0054" w14:paraId="491D5803"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64A8E9C8"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3F1D976A"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6398" w:type="dxa"/>
            <w:gridSpan w:val="3"/>
            <w:tcBorders>
              <w:top w:val="nil"/>
              <w:left w:val="nil"/>
              <w:bottom w:val="single" w:sz="4" w:space="0" w:color="auto"/>
              <w:right w:val="single" w:sz="8" w:space="0" w:color="auto"/>
            </w:tcBorders>
            <w:shd w:val="clear" w:color="auto" w:fill="auto"/>
            <w:noWrap/>
            <w:hideMark/>
          </w:tcPr>
          <w:p w14:paraId="6D469DB7" w14:textId="77777777" w:rsidR="00951D92" w:rsidRPr="006A0054" w:rsidRDefault="00951D92" w:rsidP="00F246DB">
            <w:pPr>
              <w:spacing w:after="0" w:line="240" w:lineRule="auto"/>
              <w:jc w:val="center"/>
              <w:rPr>
                <w:i/>
              </w:rPr>
            </w:pPr>
            <w:r w:rsidRPr="006A0054">
              <w:rPr>
                <w:i/>
              </w:rPr>
              <w:t>специалност от регулирани професии</w:t>
            </w:r>
          </w:p>
        </w:tc>
      </w:tr>
      <w:tr w:rsidR="00951D92" w:rsidRPr="006A0054" w14:paraId="3B89BC14"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05C63F8A"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21803972"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4F28999D"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6399F5A6" w14:textId="77777777" w:rsidR="00951D92" w:rsidRPr="006A0054" w:rsidRDefault="00951D92" w:rsidP="00F246DB">
            <w:pPr>
              <w:spacing w:after="0" w:line="240" w:lineRule="auto"/>
              <w:rPr>
                <w:rFonts w:ascii="Calibri" w:eastAsia="Times New Roman" w:hAnsi="Calibri" w:cs="Calibri"/>
                <w:i/>
                <w:color w:val="000000"/>
                <w:lang w:eastAsia="en-GB"/>
              </w:rPr>
            </w:pPr>
            <w:r w:rsidRPr="006A0054">
              <w:rPr>
                <w:i/>
              </w:rPr>
              <w:t>Медицина</w:t>
            </w:r>
          </w:p>
        </w:tc>
        <w:tc>
          <w:tcPr>
            <w:tcW w:w="1393" w:type="dxa"/>
            <w:tcBorders>
              <w:top w:val="nil"/>
              <w:left w:val="single" w:sz="8" w:space="0" w:color="auto"/>
              <w:bottom w:val="single" w:sz="4" w:space="0" w:color="auto"/>
              <w:right w:val="single" w:sz="8" w:space="0" w:color="auto"/>
            </w:tcBorders>
            <w:shd w:val="clear" w:color="auto" w:fill="auto"/>
            <w:noWrap/>
            <w:hideMark/>
          </w:tcPr>
          <w:p w14:paraId="2471C470" w14:textId="77777777" w:rsidR="00951D92" w:rsidRPr="006A0054" w:rsidRDefault="00951D92" w:rsidP="00F246DB">
            <w:pPr>
              <w:spacing w:after="0" w:line="240" w:lineRule="auto"/>
              <w:jc w:val="right"/>
            </w:pPr>
            <w:r w:rsidRPr="00AA2DA9">
              <w:t>8376</w:t>
            </w:r>
          </w:p>
        </w:tc>
      </w:tr>
      <w:tr w:rsidR="00951D92" w:rsidRPr="006A0054" w14:paraId="39631ECC"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2E01185E"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7B10A476"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48824CA9" w14:textId="77777777" w:rsidR="00951D92" w:rsidRPr="006A0054" w:rsidRDefault="00951D92" w:rsidP="00F246DB">
            <w:pPr>
              <w:spacing w:after="0" w:line="240" w:lineRule="auto"/>
              <w:rPr>
                <w:rFonts w:ascii="Calibri" w:eastAsia="Times New Roman" w:hAnsi="Calibri" w:cs="Calibri"/>
                <w:i/>
                <w:iCs/>
                <w:color w:val="000000"/>
                <w:lang w:eastAsia="en-GB"/>
              </w:rPr>
            </w:pPr>
            <w:r w:rsidRPr="00AA2DA9">
              <w:t>7.2.</w:t>
            </w:r>
          </w:p>
        </w:tc>
        <w:tc>
          <w:tcPr>
            <w:tcW w:w="3260" w:type="dxa"/>
            <w:tcBorders>
              <w:top w:val="nil"/>
              <w:left w:val="single" w:sz="4" w:space="0" w:color="auto"/>
              <w:bottom w:val="single" w:sz="4" w:space="0" w:color="auto"/>
              <w:right w:val="nil"/>
            </w:tcBorders>
            <w:shd w:val="clear" w:color="auto" w:fill="auto"/>
            <w:noWrap/>
            <w:hideMark/>
          </w:tcPr>
          <w:p w14:paraId="49C3CABB" w14:textId="77777777" w:rsidR="00951D92" w:rsidRPr="006A0054" w:rsidRDefault="00951D92" w:rsidP="00F246DB">
            <w:pPr>
              <w:spacing w:after="0" w:line="240" w:lineRule="auto"/>
              <w:rPr>
                <w:rFonts w:ascii="Calibri" w:eastAsia="Times New Roman" w:hAnsi="Calibri" w:cs="Calibri"/>
                <w:i/>
                <w:iCs/>
                <w:color w:val="000000"/>
                <w:lang w:eastAsia="en-GB"/>
              </w:rPr>
            </w:pPr>
            <w:r w:rsidRPr="00AA2DA9">
              <w:t>Стоматология</w:t>
            </w:r>
          </w:p>
        </w:tc>
        <w:tc>
          <w:tcPr>
            <w:tcW w:w="1393" w:type="dxa"/>
            <w:tcBorders>
              <w:top w:val="nil"/>
              <w:left w:val="single" w:sz="8" w:space="0" w:color="auto"/>
              <w:bottom w:val="single" w:sz="4" w:space="0" w:color="auto"/>
              <w:right w:val="single" w:sz="8" w:space="0" w:color="auto"/>
            </w:tcBorders>
            <w:shd w:val="clear" w:color="auto" w:fill="auto"/>
            <w:noWrap/>
            <w:hideMark/>
          </w:tcPr>
          <w:p w14:paraId="774551E1" w14:textId="77777777" w:rsidR="00951D92" w:rsidRPr="006A0054" w:rsidRDefault="00951D92" w:rsidP="00F246DB">
            <w:pPr>
              <w:spacing w:after="0" w:line="240" w:lineRule="auto"/>
              <w:jc w:val="right"/>
              <w:rPr>
                <w:rFonts w:ascii="Calibri" w:eastAsia="Times New Roman" w:hAnsi="Calibri" w:cs="Calibri"/>
                <w:i/>
                <w:iCs/>
                <w:color w:val="000000"/>
                <w:lang w:eastAsia="en-GB"/>
              </w:rPr>
            </w:pPr>
            <w:r w:rsidRPr="00AA2DA9">
              <w:t>6891</w:t>
            </w:r>
          </w:p>
        </w:tc>
      </w:tr>
      <w:tr w:rsidR="00951D92" w:rsidRPr="006A0054" w14:paraId="7089C265"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2AA14DE7"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09366FF0"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6398" w:type="dxa"/>
            <w:gridSpan w:val="3"/>
            <w:tcBorders>
              <w:top w:val="nil"/>
              <w:left w:val="nil"/>
              <w:bottom w:val="single" w:sz="4" w:space="0" w:color="auto"/>
              <w:right w:val="single" w:sz="8" w:space="0" w:color="auto"/>
            </w:tcBorders>
            <w:shd w:val="clear" w:color="auto" w:fill="auto"/>
            <w:noWrap/>
            <w:hideMark/>
          </w:tcPr>
          <w:p w14:paraId="0870F593" w14:textId="77777777" w:rsidR="00951D92" w:rsidRPr="006A0054" w:rsidRDefault="00951D92" w:rsidP="00F246DB">
            <w:pPr>
              <w:spacing w:after="0" w:line="240" w:lineRule="auto"/>
              <w:jc w:val="center"/>
              <w:rPr>
                <w:rFonts w:ascii="Calibri" w:eastAsia="Times New Roman" w:hAnsi="Calibri" w:cs="Calibri"/>
                <w:i/>
                <w:color w:val="000000"/>
                <w:lang w:eastAsia="en-GB"/>
              </w:rPr>
            </w:pPr>
            <w:r w:rsidRPr="006A0054">
              <w:rPr>
                <w:i/>
              </w:rPr>
              <w:t>специалност от регулирани професии</w:t>
            </w:r>
          </w:p>
        </w:tc>
      </w:tr>
      <w:tr w:rsidR="00951D92" w:rsidRPr="006A0054" w14:paraId="4613101E"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6FF38D28"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6D7B2A18"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290AD095"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1EF0B355" w14:textId="77777777" w:rsidR="00951D92" w:rsidRPr="006A0054" w:rsidRDefault="00951D92" w:rsidP="00F246DB">
            <w:pPr>
              <w:spacing w:after="0" w:line="240" w:lineRule="auto"/>
              <w:rPr>
                <w:rFonts w:ascii="Calibri" w:eastAsia="Times New Roman" w:hAnsi="Calibri" w:cs="Calibri"/>
                <w:i/>
                <w:color w:val="000000"/>
                <w:lang w:eastAsia="en-GB"/>
              </w:rPr>
            </w:pPr>
            <w:r w:rsidRPr="006A0054">
              <w:rPr>
                <w:i/>
              </w:rPr>
              <w:t>дентална медицина</w:t>
            </w:r>
          </w:p>
        </w:tc>
        <w:tc>
          <w:tcPr>
            <w:tcW w:w="1393" w:type="dxa"/>
            <w:tcBorders>
              <w:top w:val="nil"/>
              <w:left w:val="single" w:sz="8" w:space="0" w:color="auto"/>
              <w:bottom w:val="single" w:sz="4" w:space="0" w:color="auto"/>
              <w:right w:val="single" w:sz="8" w:space="0" w:color="auto"/>
            </w:tcBorders>
            <w:shd w:val="clear" w:color="auto" w:fill="auto"/>
            <w:noWrap/>
            <w:hideMark/>
          </w:tcPr>
          <w:p w14:paraId="131C7722" w14:textId="77777777" w:rsidR="00951D92" w:rsidRPr="006A0054" w:rsidRDefault="00951D92" w:rsidP="00F246DB">
            <w:pPr>
              <w:spacing w:after="0" w:line="240" w:lineRule="auto"/>
              <w:jc w:val="right"/>
            </w:pPr>
            <w:r w:rsidRPr="00AA2DA9">
              <w:t>5531</w:t>
            </w:r>
          </w:p>
        </w:tc>
      </w:tr>
      <w:tr w:rsidR="00951D92" w:rsidRPr="006A0054" w14:paraId="136C061B"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645E34A6"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0D16B7C6"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3B94D6E2" w14:textId="77777777" w:rsidR="00951D92" w:rsidRPr="006A0054" w:rsidRDefault="00951D92" w:rsidP="00F246DB">
            <w:pPr>
              <w:spacing w:after="0" w:line="240" w:lineRule="auto"/>
              <w:rPr>
                <w:rFonts w:ascii="Calibri" w:eastAsia="Times New Roman" w:hAnsi="Calibri" w:cs="Calibri"/>
                <w:i/>
                <w:iCs/>
                <w:color w:val="000000"/>
                <w:lang w:eastAsia="en-GB"/>
              </w:rPr>
            </w:pPr>
            <w:r w:rsidRPr="00AA2DA9">
              <w:t>7.3.</w:t>
            </w:r>
          </w:p>
        </w:tc>
        <w:tc>
          <w:tcPr>
            <w:tcW w:w="3260" w:type="dxa"/>
            <w:tcBorders>
              <w:top w:val="nil"/>
              <w:left w:val="single" w:sz="4" w:space="0" w:color="auto"/>
              <w:bottom w:val="single" w:sz="4" w:space="0" w:color="auto"/>
              <w:right w:val="nil"/>
            </w:tcBorders>
            <w:shd w:val="clear" w:color="auto" w:fill="auto"/>
            <w:noWrap/>
            <w:hideMark/>
          </w:tcPr>
          <w:p w14:paraId="58047F88" w14:textId="77777777" w:rsidR="00951D92" w:rsidRPr="006A0054" w:rsidRDefault="00951D92" w:rsidP="00F246DB">
            <w:pPr>
              <w:spacing w:after="0" w:line="240" w:lineRule="auto"/>
              <w:rPr>
                <w:rFonts w:ascii="Calibri" w:eastAsia="Times New Roman" w:hAnsi="Calibri" w:cs="Calibri"/>
                <w:i/>
                <w:iCs/>
                <w:color w:val="000000"/>
                <w:lang w:eastAsia="en-GB"/>
              </w:rPr>
            </w:pPr>
            <w:r w:rsidRPr="00AA2DA9">
              <w:t>Фармация</w:t>
            </w:r>
          </w:p>
        </w:tc>
        <w:tc>
          <w:tcPr>
            <w:tcW w:w="1393" w:type="dxa"/>
            <w:tcBorders>
              <w:top w:val="nil"/>
              <w:left w:val="single" w:sz="8" w:space="0" w:color="auto"/>
              <w:bottom w:val="single" w:sz="4" w:space="0" w:color="auto"/>
              <w:right w:val="single" w:sz="8" w:space="0" w:color="auto"/>
            </w:tcBorders>
            <w:shd w:val="clear" w:color="auto" w:fill="auto"/>
            <w:noWrap/>
            <w:hideMark/>
          </w:tcPr>
          <w:p w14:paraId="3F9D5FAB" w14:textId="77777777" w:rsidR="00951D92" w:rsidRPr="006A0054" w:rsidRDefault="00951D92" w:rsidP="00F246DB">
            <w:pPr>
              <w:spacing w:after="0" w:line="240" w:lineRule="auto"/>
              <w:jc w:val="right"/>
              <w:rPr>
                <w:rFonts w:ascii="Calibri" w:eastAsia="Times New Roman" w:hAnsi="Calibri" w:cs="Calibri"/>
                <w:i/>
                <w:iCs/>
                <w:color w:val="000000"/>
                <w:lang w:eastAsia="en-GB"/>
              </w:rPr>
            </w:pPr>
            <w:r w:rsidRPr="00AA2DA9">
              <w:t>2389</w:t>
            </w:r>
          </w:p>
        </w:tc>
      </w:tr>
      <w:tr w:rsidR="00951D92" w:rsidRPr="006A0054" w14:paraId="40AB708D"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3232EB43"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66783EAE"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6398" w:type="dxa"/>
            <w:gridSpan w:val="3"/>
            <w:tcBorders>
              <w:top w:val="nil"/>
              <w:left w:val="nil"/>
              <w:bottom w:val="single" w:sz="4" w:space="0" w:color="auto"/>
              <w:right w:val="single" w:sz="8" w:space="0" w:color="auto"/>
            </w:tcBorders>
            <w:shd w:val="clear" w:color="auto" w:fill="auto"/>
            <w:noWrap/>
            <w:hideMark/>
          </w:tcPr>
          <w:p w14:paraId="2E099525" w14:textId="77777777" w:rsidR="00951D92" w:rsidRPr="006A0054" w:rsidRDefault="00951D92" w:rsidP="00F246DB">
            <w:pPr>
              <w:spacing w:after="0" w:line="240" w:lineRule="auto"/>
              <w:jc w:val="center"/>
              <w:rPr>
                <w:rFonts w:ascii="Calibri" w:eastAsia="Times New Roman" w:hAnsi="Calibri" w:cs="Calibri"/>
                <w:i/>
                <w:color w:val="000000"/>
                <w:lang w:eastAsia="en-GB"/>
              </w:rPr>
            </w:pPr>
            <w:r w:rsidRPr="006A0054">
              <w:rPr>
                <w:i/>
              </w:rPr>
              <w:t>специалност от регулирани професии</w:t>
            </w:r>
          </w:p>
        </w:tc>
      </w:tr>
      <w:tr w:rsidR="00951D92" w:rsidRPr="006A0054" w14:paraId="0F96D85C"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0C09AF56"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6A982F1C"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6B544034"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1A2FEE79" w14:textId="77777777" w:rsidR="00951D92" w:rsidRPr="006A0054" w:rsidRDefault="00951D92" w:rsidP="00F246DB">
            <w:pPr>
              <w:spacing w:after="0" w:line="240" w:lineRule="auto"/>
              <w:rPr>
                <w:rFonts w:ascii="Calibri" w:eastAsia="Times New Roman" w:hAnsi="Calibri" w:cs="Calibri"/>
                <w:i/>
                <w:color w:val="000000"/>
                <w:lang w:eastAsia="en-GB"/>
              </w:rPr>
            </w:pPr>
            <w:r w:rsidRPr="006A0054">
              <w:rPr>
                <w:i/>
              </w:rPr>
              <w:t>Фармация</w:t>
            </w:r>
          </w:p>
        </w:tc>
        <w:tc>
          <w:tcPr>
            <w:tcW w:w="1393" w:type="dxa"/>
            <w:tcBorders>
              <w:top w:val="nil"/>
              <w:left w:val="single" w:sz="8" w:space="0" w:color="auto"/>
              <w:bottom w:val="single" w:sz="4" w:space="0" w:color="auto"/>
              <w:right w:val="single" w:sz="8" w:space="0" w:color="auto"/>
            </w:tcBorders>
            <w:shd w:val="clear" w:color="auto" w:fill="auto"/>
            <w:noWrap/>
            <w:hideMark/>
          </w:tcPr>
          <w:p w14:paraId="3BDC5ADE" w14:textId="77777777" w:rsidR="00951D92" w:rsidRPr="006A0054" w:rsidRDefault="00951D92" w:rsidP="00F246DB">
            <w:pPr>
              <w:spacing w:after="0" w:line="240" w:lineRule="auto"/>
              <w:jc w:val="right"/>
            </w:pPr>
            <w:r w:rsidRPr="00AA2DA9">
              <w:t>1877</w:t>
            </w:r>
          </w:p>
        </w:tc>
      </w:tr>
      <w:tr w:rsidR="00951D92" w:rsidRPr="006A0054" w14:paraId="2366C4AC"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28F6EF81"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244EF68A"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0454DB56" w14:textId="77777777" w:rsidR="00951D92" w:rsidRPr="006A0054" w:rsidRDefault="00951D92" w:rsidP="00F246DB">
            <w:pPr>
              <w:spacing w:after="0" w:line="240" w:lineRule="auto"/>
              <w:rPr>
                <w:rFonts w:ascii="Calibri" w:eastAsia="Times New Roman" w:hAnsi="Calibri" w:cs="Calibri"/>
                <w:i/>
                <w:iCs/>
                <w:color w:val="000000"/>
                <w:lang w:eastAsia="en-GB"/>
              </w:rPr>
            </w:pPr>
            <w:r w:rsidRPr="00AA2DA9">
              <w:t>7.4.</w:t>
            </w:r>
          </w:p>
        </w:tc>
        <w:tc>
          <w:tcPr>
            <w:tcW w:w="3260" w:type="dxa"/>
            <w:tcBorders>
              <w:top w:val="nil"/>
              <w:left w:val="single" w:sz="4" w:space="0" w:color="auto"/>
              <w:bottom w:val="single" w:sz="4" w:space="0" w:color="auto"/>
              <w:right w:val="nil"/>
            </w:tcBorders>
            <w:shd w:val="clear" w:color="auto" w:fill="auto"/>
            <w:noWrap/>
            <w:hideMark/>
          </w:tcPr>
          <w:p w14:paraId="466F257E" w14:textId="77777777" w:rsidR="00951D92" w:rsidRPr="006A0054" w:rsidRDefault="00951D92" w:rsidP="00F246DB">
            <w:pPr>
              <w:spacing w:after="0" w:line="240" w:lineRule="auto"/>
              <w:rPr>
                <w:rFonts w:ascii="Calibri" w:eastAsia="Times New Roman" w:hAnsi="Calibri" w:cs="Calibri"/>
                <w:i/>
                <w:iCs/>
                <w:color w:val="000000"/>
                <w:lang w:eastAsia="en-GB"/>
              </w:rPr>
            </w:pPr>
            <w:r w:rsidRPr="006A0054">
              <w:rPr>
                <w:i/>
              </w:rPr>
              <w:t>Обществено здраве</w:t>
            </w:r>
          </w:p>
        </w:tc>
        <w:tc>
          <w:tcPr>
            <w:tcW w:w="1393" w:type="dxa"/>
            <w:tcBorders>
              <w:top w:val="nil"/>
              <w:left w:val="single" w:sz="8" w:space="0" w:color="auto"/>
              <w:bottom w:val="single" w:sz="4" w:space="0" w:color="auto"/>
              <w:right w:val="single" w:sz="8" w:space="0" w:color="auto"/>
            </w:tcBorders>
            <w:shd w:val="clear" w:color="auto" w:fill="auto"/>
            <w:noWrap/>
            <w:hideMark/>
          </w:tcPr>
          <w:p w14:paraId="30FE35E8" w14:textId="77777777" w:rsidR="00951D92" w:rsidRPr="006A0054" w:rsidRDefault="00951D92" w:rsidP="00F246DB">
            <w:pPr>
              <w:spacing w:after="0" w:line="240" w:lineRule="auto"/>
              <w:jc w:val="right"/>
              <w:rPr>
                <w:rFonts w:ascii="Calibri" w:eastAsia="Times New Roman" w:hAnsi="Calibri" w:cs="Calibri"/>
                <w:i/>
                <w:iCs/>
                <w:color w:val="000000"/>
                <w:lang w:eastAsia="en-GB"/>
              </w:rPr>
            </w:pPr>
            <w:r w:rsidRPr="00AA2DA9">
              <w:t>2580</w:t>
            </w:r>
          </w:p>
        </w:tc>
      </w:tr>
      <w:tr w:rsidR="00951D92" w:rsidRPr="006A0054" w14:paraId="22ACF6C1"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3893C796"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185C9BD0"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6398" w:type="dxa"/>
            <w:gridSpan w:val="3"/>
            <w:tcBorders>
              <w:top w:val="nil"/>
              <w:left w:val="nil"/>
              <w:bottom w:val="single" w:sz="4" w:space="0" w:color="auto"/>
              <w:right w:val="single" w:sz="8" w:space="0" w:color="auto"/>
            </w:tcBorders>
            <w:shd w:val="clear" w:color="auto" w:fill="auto"/>
            <w:noWrap/>
            <w:hideMark/>
          </w:tcPr>
          <w:p w14:paraId="33D237A1" w14:textId="77777777" w:rsidR="00951D92" w:rsidRPr="006A0054" w:rsidRDefault="00951D92" w:rsidP="00F246DB">
            <w:pPr>
              <w:spacing w:after="0" w:line="240" w:lineRule="auto"/>
              <w:jc w:val="center"/>
              <w:rPr>
                <w:rFonts w:ascii="Calibri" w:eastAsia="Times New Roman" w:hAnsi="Calibri" w:cs="Calibri"/>
                <w:i/>
                <w:iCs/>
                <w:color w:val="000000"/>
                <w:lang w:eastAsia="en-GB"/>
              </w:rPr>
            </w:pPr>
            <w:r w:rsidRPr="006A0054">
              <w:rPr>
                <w:i/>
              </w:rPr>
              <w:t>специалност от регулирани професии</w:t>
            </w:r>
          </w:p>
        </w:tc>
      </w:tr>
      <w:tr w:rsidR="00951D92" w:rsidRPr="006A0054" w14:paraId="1D398063"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608306BB"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1DA60BC1"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061D9A19"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38AD604A" w14:textId="77777777" w:rsidR="00951D92" w:rsidRPr="006A0054" w:rsidRDefault="00951D92" w:rsidP="00F246DB">
            <w:pPr>
              <w:spacing w:after="0" w:line="240" w:lineRule="auto"/>
              <w:rPr>
                <w:rFonts w:ascii="Calibri" w:eastAsia="Times New Roman" w:hAnsi="Calibri" w:cs="Calibri"/>
                <w:i/>
                <w:color w:val="000000"/>
                <w:lang w:eastAsia="en-GB"/>
              </w:rPr>
            </w:pPr>
            <w:r w:rsidRPr="006A0054">
              <w:rPr>
                <w:i/>
              </w:rPr>
              <w:t>Управление на здравните грижи</w:t>
            </w:r>
          </w:p>
        </w:tc>
        <w:tc>
          <w:tcPr>
            <w:tcW w:w="1393" w:type="dxa"/>
            <w:tcBorders>
              <w:top w:val="nil"/>
              <w:left w:val="single" w:sz="8" w:space="0" w:color="auto"/>
              <w:bottom w:val="single" w:sz="4" w:space="0" w:color="auto"/>
              <w:right w:val="single" w:sz="8" w:space="0" w:color="auto"/>
            </w:tcBorders>
            <w:shd w:val="clear" w:color="auto" w:fill="auto"/>
            <w:noWrap/>
            <w:hideMark/>
          </w:tcPr>
          <w:p w14:paraId="6E53BAFD"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853</w:t>
            </w:r>
          </w:p>
        </w:tc>
      </w:tr>
      <w:tr w:rsidR="00951D92" w:rsidRPr="006A0054" w14:paraId="283DE9C6"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41FF0ED6"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70E8FC69"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35282BBA"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6122417B" w14:textId="77777777" w:rsidR="00951D92" w:rsidRPr="006A0054" w:rsidRDefault="00951D92" w:rsidP="00F246DB">
            <w:pPr>
              <w:spacing w:after="0" w:line="240" w:lineRule="auto"/>
              <w:rPr>
                <w:rFonts w:ascii="Calibri" w:eastAsia="Times New Roman" w:hAnsi="Calibri" w:cs="Calibri"/>
                <w:i/>
                <w:color w:val="000000"/>
                <w:lang w:eastAsia="en-GB"/>
              </w:rPr>
            </w:pPr>
            <w:proofErr w:type="spellStart"/>
            <w:r w:rsidRPr="006A0054">
              <w:rPr>
                <w:i/>
              </w:rPr>
              <w:t>Кинезитерапия</w:t>
            </w:r>
            <w:proofErr w:type="spellEnd"/>
          </w:p>
        </w:tc>
        <w:tc>
          <w:tcPr>
            <w:tcW w:w="1393" w:type="dxa"/>
            <w:tcBorders>
              <w:top w:val="nil"/>
              <w:left w:val="single" w:sz="8" w:space="0" w:color="auto"/>
              <w:bottom w:val="single" w:sz="4" w:space="0" w:color="auto"/>
              <w:right w:val="single" w:sz="8" w:space="0" w:color="auto"/>
            </w:tcBorders>
            <w:shd w:val="clear" w:color="auto" w:fill="auto"/>
            <w:noWrap/>
            <w:hideMark/>
          </w:tcPr>
          <w:p w14:paraId="7A36ED63" w14:textId="77777777" w:rsidR="00951D92" w:rsidRPr="006A0054" w:rsidRDefault="00951D92" w:rsidP="00F246DB">
            <w:pPr>
              <w:spacing w:after="0" w:line="240" w:lineRule="auto"/>
              <w:jc w:val="right"/>
            </w:pPr>
            <w:r w:rsidRPr="00AA2DA9">
              <w:t>1080</w:t>
            </w:r>
          </w:p>
        </w:tc>
      </w:tr>
      <w:tr w:rsidR="00951D92" w:rsidRPr="006A0054" w14:paraId="0A5FF520"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6A3E1FAD"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6C522C60"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277D5ABC" w14:textId="77777777" w:rsidR="00951D92" w:rsidRPr="006A0054" w:rsidRDefault="00951D92" w:rsidP="00F246DB">
            <w:pPr>
              <w:spacing w:after="0" w:line="240" w:lineRule="auto"/>
              <w:rPr>
                <w:rFonts w:ascii="Calibri" w:eastAsia="Times New Roman" w:hAnsi="Calibri" w:cs="Calibri"/>
                <w:i/>
                <w:iCs/>
                <w:color w:val="000000"/>
                <w:lang w:eastAsia="en-GB"/>
              </w:rPr>
            </w:pPr>
            <w:r w:rsidRPr="00AA2DA9">
              <w:t>7.5.</w:t>
            </w:r>
          </w:p>
        </w:tc>
        <w:tc>
          <w:tcPr>
            <w:tcW w:w="3260" w:type="dxa"/>
            <w:tcBorders>
              <w:top w:val="nil"/>
              <w:left w:val="single" w:sz="4" w:space="0" w:color="auto"/>
              <w:bottom w:val="single" w:sz="4" w:space="0" w:color="auto"/>
              <w:right w:val="nil"/>
            </w:tcBorders>
            <w:shd w:val="clear" w:color="auto" w:fill="auto"/>
            <w:noWrap/>
            <w:hideMark/>
          </w:tcPr>
          <w:p w14:paraId="0F0E9B84" w14:textId="77777777" w:rsidR="00951D92" w:rsidRPr="006A0054" w:rsidRDefault="00951D92" w:rsidP="00F246DB">
            <w:pPr>
              <w:spacing w:after="0" w:line="240" w:lineRule="auto"/>
              <w:rPr>
                <w:rFonts w:ascii="Calibri" w:eastAsia="Times New Roman" w:hAnsi="Calibri" w:cs="Calibri"/>
                <w:i/>
                <w:iCs/>
                <w:color w:val="000000"/>
                <w:lang w:eastAsia="en-GB"/>
              </w:rPr>
            </w:pPr>
            <w:r w:rsidRPr="00AA2DA9">
              <w:t>Здравни грижи</w:t>
            </w:r>
          </w:p>
        </w:tc>
        <w:tc>
          <w:tcPr>
            <w:tcW w:w="1393" w:type="dxa"/>
            <w:tcBorders>
              <w:top w:val="nil"/>
              <w:left w:val="single" w:sz="8" w:space="0" w:color="auto"/>
              <w:bottom w:val="single" w:sz="4" w:space="0" w:color="auto"/>
              <w:right w:val="single" w:sz="8" w:space="0" w:color="auto"/>
            </w:tcBorders>
            <w:shd w:val="clear" w:color="auto" w:fill="auto"/>
            <w:noWrap/>
            <w:hideMark/>
          </w:tcPr>
          <w:p w14:paraId="3E70D9CA" w14:textId="77777777" w:rsidR="00951D92" w:rsidRPr="006A0054" w:rsidRDefault="00951D92" w:rsidP="00F246DB">
            <w:pPr>
              <w:spacing w:after="0" w:line="240" w:lineRule="auto"/>
              <w:jc w:val="right"/>
            </w:pPr>
            <w:r w:rsidRPr="00AA2DA9">
              <w:t>17949</w:t>
            </w:r>
          </w:p>
        </w:tc>
      </w:tr>
      <w:tr w:rsidR="00951D92" w:rsidRPr="006A0054" w14:paraId="7F17B8A8"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1E4B7ED4"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514D5951"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6398" w:type="dxa"/>
            <w:gridSpan w:val="3"/>
            <w:tcBorders>
              <w:top w:val="nil"/>
              <w:left w:val="nil"/>
              <w:bottom w:val="single" w:sz="4" w:space="0" w:color="auto"/>
              <w:right w:val="single" w:sz="8" w:space="0" w:color="auto"/>
            </w:tcBorders>
            <w:shd w:val="clear" w:color="auto" w:fill="auto"/>
            <w:noWrap/>
            <w:hideMark/>
          </w:tcPr>
          <w:p w14:paraId="1F684B26" w14:textId="77777777" w:rsidR="00951D92" w:rsidRPr="006A0054" w:rsidRDefault="00951D92" w:rsidP="00F246DB">
            <w:pPr>
              <w:spacing w:after="0" w:line="240" w:lineRule="auto"/>
              <w:jc w:val="center"/>
              <w:rPr>
                <w:rFonts w:ascii="Calibri" w:eastAsia="Times New Roman" w:hAnsi="Calibri" w:cs="Calibri"/>
                <w:i/>
                <w:iCs/>
                <w:color w:val="000000"/>
                <w:lang w:eastAsia="en-GB"/>
              </w:rPr>
            </w:pPr>
            <w:r w:rsidRPr="006A0054">
              <w:rPr>
                <w:i/>
              </w:rPr>
              <w:t>специалност от регулирани професии</w:t>
            </w:r>
          </w:p>
        </w:tc>
      </w:tr>
      <w:tr w:rsidR="00951D92" w:rsidRPr="006A0054" w14:paraId="57526C07"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4C140CA7"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383633D1"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126EA7E7" w14:textId="77777777" w:rsidR="00951D92" w:rsidRPr="006A0054" w:rsidRDefault="00951D92" w:rsidP="00F246DB">
            <w:pPr>
              <w:spacing w:after="0" w:line="240" w:lineRule="auto"/>
              <w:rPr>
                <w:rFonts w:ascii="Calibri" w:eastAsia="Times New Roman" w:hAnsi="Calibri" w:cs="Calibri"/>
                <w:i/>
                <w:iCs/>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3A2C0DA1" w14:textId="77777777" w:rsidR="00951D92" w:rsidRPr="006A0054" w:rsidRDefault="00951D92" w:rsidP="00F246DB">
            <w:pPr>
              <w:spacing w:after="0" w:line="240" w:lineRule="auto"/>
              <w:rPr>
                <w:rFonts w:ascii="Calibri" w:eastAsia="Times New Roman" w:hAnsi="Calibri" w:cs="Calibri"/>
                <w:i/>
                <w:iCs/>
                <w:color w:val="000000"/>
                <w:lang w:eastAsia="en-GB"/>
              </w:rPr>
            </w:pPr>
            <w:r w:rsidRPr="006A0054">
              <w:rPr>
                <w:i/>
              </w:rPr>
              <w:t>Медицинска сестра</w:t>
            </w:r>
          </w:p>
        </w:tc>
        <w:tc>
          <w:tcPr>
            <w:tcW w:w="1393" w:type="dxa"/>
            <w:tcBorders>
              <w:top w:val="nil"/>
              <w:left w:val="single" w:sz="8" w:space="0" w:color="auto"/>
              <w:bottom w:val="single" w:sz="4" w:space="0" w:color="auto"/>
              <w:right w:val="single" w:sz="8" w:space="0" w:color="auto"/>
            </w:tcBorders>
            <w:shd w:val="clear" w:color="auto" w:fill="auto"/>
            <w:noWrap/>
            <w:hideMark/>
          </w:tcPr>
          <w:p w14:paraId="4713A29E" w14:textId="77777777" w:rsidR="00951D92" w:rsidRPr="006A0054" w:rsidRDefault="00951D92" w:rsidP="00F246DB">
            <w:pPr>
              <w:spacing w:after="0" w:line="240" w:lineRule="auto"/>
              <w:jc w:val="right"/>
              <w:rPr>
                <w:rFonts w:ascii="Calibri" w:eastAsia="Times New Roman" w:hAnsi="Calibri" w:cs="Calibri"/>
                <w:i/>
                <w:iCs/>
                <w:color w:val="000000"/>
                <w:lang w:eastAsia="en-GB"/>
              </w:rPr>
            </w:pPr>
            <w:r w:rsidRPr="00AA2DA9">
              <w:t>7425</w:t>
            </w:r>
          </w:p>
        </w:tc>
      </w:tr>
      <w:tr w:rsidR="00951D92" w:rsidRPr="006A0054" w14:paraId="7E3D2D71"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10072036"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7C6B7F05"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42F4E6FD" w14:textId="77777777" w:rsidR="00951D92" w:rsidRPr="006A0054" w:rsidRDefault="00951D92" w:rsidP="00F246DB">
            <w:pPr>
              <w:spacing w:after="0" w:line="240" w:lineRule="auto"/>
              <w:rPr>
                <w:rFonts w:ascii="Calibri" w:eastAsia="Times New Roman" w:hAnsi="Calibri" w:cs="Calibri"/>
                <w:i/>
                <w:iCs/>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484E61A2" w14:textId="77777777" w:rsidR="00951D92" w:rsidRPr="006A0054" w:rsidRDefault="00951D92" w:rsidP="00F246DB">
            <w:pPr>
              <w:spacing w:after="0" w:line="240" w:lineRule="auto"/>
              <w:rPr>
                <w:rFonts w:ascii="Calibri" w:eastAsia="Times New Roman" w:hAnsi="Calibri" w:cs="Calibri"/>
                <w:i/>
                <w:iCs/>
                <w:color w:val="000000"/>
                <w:lang w:eastAsia="en-GB"/>
              </w:rPr>
            </w:pPr>
            <w:r w:rsidRPr="006A0054">
              <w:rPr>
                <w:i/>
              </w:rPr>
              <w:t>акушерка</w:t>
            </w:r>
          </w:p>
        </w:tc>
        <w:tc>
          <w:tcPr>
            <w:tcW w:w="1393" w:type="dxa"/>
            <w:tcBorders>
              <w:top w:val="nil"/>
              <w:left w:val="single" w:sz="8" w:space="0" w:color="auto"/>
              <w:bottom w:val="single" w:sz="4" w:space="0" w:color="auto"/>
              <w:right w:val="single" w:sz="8" w:space="0" w:color="auto"/>
            </w:tcBorders>
            <w:shd w:val="clear" w:color="auto" w:fill="auto"/>
            <w:noWrap/>
            <w:hideMark/>
          </w:tcPr>
          <w:p w14:paraId="02046902" w14:textId="77777777" w:rsidR="00951D92" w:rsidRPr="006A0054" w:rsidRDefault="00951D92" w:rsidP="00F246DB">
            <w:pPr>
              <w:spacing w:after="0" w:line="240" w:lineRule="auto"/>
              <w:jc w:val="right"/>
              <w:rPr>
                <w:rFonts w:ascii="Calibri" w:eastAsia="Times New Roman" w:hAnsi="Calibri" w:cs="Calibri"/>
                <w:i/>
                <w:iCs/>
                <w:color w:val="000000"/>
                <w:lang w:eastAsia="en-GB"/>
              </w:rPr>
            </w:pPr>
            <w:r w:rsidRPr="00AA2DA9">
              <w:t>493</w:t>
            </w:r>
          </w:p>
        </w:tc>
      </w:tr>
      <w:tr w:rsidR="00951D92" w:rsidRPr="006A0054" w14:paraId="4E7798F7"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0C053F58"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405BBDC1"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1A8B6417" w14:textId="77777777" w:rsidR="00951D92" w:rsidRPr="006A0054" w:rsidRDefault="00951D92" w:rsidP="00F246DB">
            <w:pPr>
              <w:spacing w:after="0" w:line="240" w:lineRule="auto"/>
              <w:rPr>
                <w:rFonts w:ascii="Calibri" w:eastAsia="Times New Roman" w:hAnsi="Calibri" w:cs="Calibri"/>
                <w:i/>
                <w:iCs/>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708B8B10" w14:textId="77777777" w:rsidR="00951D92" w:rsidRPr="006A0054" w:rsidRDefault="00951D92" w:rsidP="00F246DB">
            <w:pPr>
              <w:spacing w:after="0" w:line="240" w:lineRule="auto"/>
              <w:rPr>
                <w:rFonts w:ascii="Calibri" w:eastAsia="Times New Roman" w:hAnsi="Calibri" w:cs="Calibri"/>
                <w:i/>
                <w:iCs/>
                <w:color w:val="000000"/>
                <w:lang w:eastAsia="en-GB"/>
              </w:rPr>
            </w:pPr>
            <w:r w:rsidRPr="006A0054">
              <w:rPr>
                <w:i/>
              </w:rPr>
              <w:t>медицински лаборант</w:t>
            </w:r>
          </w:p>
        </w:tc>
        <w:tc>
          <w:tcPr>
            <w:tcW w:w="1393" w:type="dxa"/>
            <w:tcBorders>
              <w:top w:val="nil"/>
              <w:left w:val="single" w:sz="8" w:space="0" w:color="auto"/>
              <w:bottom w:val="single" w:sz="4" w:space="0" w:color="auto"/>
              <w:right w:val="single" w:sz="8" w:space="0" w:color="auto"/>
            </w:tcBorders>
            <w:shd w:val="clear" w:color="auto" w:fill="auto"/>
            <w:noWrap/>
            <w:hideMark/>
          </w:tcPr>
          <w:p w14:paraId="3462D44F" w14:textId="77777777" w:rsidR="00951D92" w:rsidRPr="006A0054" w:rsidRDefault="00951D92" w:rsidP="00F246DB">
            <w:pPr>
              <w:spacing w:after="0" w:line="240" w:lineRule="auto"/>
              <w:jc w:val="right"/>
              <w:rPr>
                <w:rFonts w:ascii="Calibri" w:eastAsia="Times New Roman" w:hAnsi="Calibri" w:cs="Calibri"/>
                <w:i/>
                <w:iCs/>
                <w:color w:val="000000"/>
                <w:lang w:eastAsia="en-GB"/>
              </w:rPr>
            </w:pPr>
            <w:r w:rsidRPr="00AA2DA9">
              <w:t>1821</w:t>
            </w:r>
          </w:p>
        </w:tc>
      </w:tr>
      <w:tr w:rsidR="00951D92" w:rsidRPr="006A0054" w14:paraId="6E1470C0"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5D341365"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31D8F776"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6B9A47AD" w14:textId="77777777" w:rsidR="00951D92" w:rsidRPr="006A0054" w:rsidRDefault="00951D92" w:rsidP="00F246DB">
            <w:pPr>
              <w:spacing w:after="0" w:line="240" w:lineRule="auto"/>
              <w:rPr>
                <w:rFonts w:ascii="Calibri" w:eastAsia="Times New Roman" w:hAnsi="Calibri" w:cs="Calibri"/>
                <w:i/>
                <w:iCs/>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18BCA193" w14:textId="77777777" w:rsidR="00951D92" w:rsidRPr="006A0054" w:rsidRDefault="00951D92" w:rsidP="00F246DB">
            <w:pPr>
              <w:spacing w:after="0" w:line="240" w:lineRule="auto"/>
              <w:rPr>
                <w:rFonts w:ascii="Calibri" w:eastAsia="Times New Roman" w:hAnsi="Calibri" w:cs="Calibri"/>
                <w:i/>
                <w:iCs/>
                <w:color w:val="000000"/>
                <w:lang w:eastAsia="en-GB"/>
              </w:rPr>
            </w:pPr>
            <w:r w:rsidRPr="006A0054">
              <w:rPr>
                <w:i/>
              </w:rPr>
              <w:t>рентгенов лаборант</w:t>
            </w:r>
          </w:p>
        </w:tc>
        <w:tc>
          <w:tcPr>
            <w:tcW w:w="1393" w:type="dxa"/>
            <w:tcBorders>
              <w:top w:val="nil"/>
              <w:left w:val="single" w:sz="8" w:space="0" w:color="auto"/>
              <w:bottom w:val="single" w:sz="4" w:space="0" w:color="auto"/>
              <w:right w:val="single" w:sz="8" w:space="0" w:color="auto"/>
            </w:tcBorders>
            <w:shd w:val="clear" w:color="auto" w:fill="auto"/>
            <w:noWrap/>
            <w:hideMark/>
          </w:tcPr>
          <w:p w14:paraId="178F4345" w14:textId="77777777" w:rsidR="00951D92" w:rsidRPr="006A0054" w:rsidRDefault="00951D92" w:rsidP="00F246DB">
            <w:pPr>
              <w:spacing w:after="0" w:line="240" w:lineRule="auto"/>
              <w:jc w:val="right"/>
              <w:rPr>
                <w:rFonts w:ascii="Calibri" w:eastAsia="Times New Roman" w:hAnsi="Calibri" w:cs="Calibri"/>
                <w:i/>
                <w:iCs/>
                <w:color w:val="000000"/>
                <w:lang w:eastAsia="en-GB"/>
              </w:rPr>
            </w:pPr>
            <w:r w:rsidRPr="00AA2DA9">
              <w:t>1265</w:t>
            </w:r>
          </w:p>
        </w:tc>
      </w:tr>
      <w:tr w:rsidR="00951D92" w:rsidRPr="006A0054" w14:paraId="0C60956B"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213668EB"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3F63B9E4"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6FDF3458" w14:textId="77777777" w:rsidR="00951D92" w:rsidRPr="006A0054" w:rsidRDefault="00951D92" w:rsidP="00F246DB">
            <w:pPr>
              <w:spacing w:after="0" w:line="240" w:lineRule="auto"/>
              <w:rPr>
                <w:rFonts w:ascii="Calibri" w:eastAsia="Times New Roman" w:hAnsi="Calibri" w:cs="Calibri"/>
                <w:i/>
                <w:iCs/>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60E80FF9" w14:textId="77777777" w:rsidR="00951D92" w:rsidRPr="006A0054" w:rsidRDefault="00951D92" w:rsidP="00F246DB">
            <w:pPr>
              <w:spacing w:after="0" w:line="240" w:lineRule="auto"/>
              <w:rPr>
                <w:rFonts w:ascii="Calibri" w:eastAsia="Times New Roman" w:hAnsi="Calibri" w:cs="Calibri"/>
                <w:i/>
                <w:iCs/>
                <w:color w:val="000000"/>
                <w:lang w:eastAsia="en-GB"/>
              </w:rPr>
            </w:pPr>
            <w:r w:rsidRPr="006A0054">
              <w:rPr>
                <w:i/>
              </w:rPr>
              <w:t>рехабилитатор</w:t>
            </w:r>
          </w:p>
        </w:tc>
        <w:tc>
          <w:tcPr>
            <w:tcW w:w="1393" w:type="dxa"/>
            <w:tcBorders>
              <w:top w:val="nil"/>
              <w:left w:val="single" w:sz="8" w:space="0" w:color="auto"/>
              <w:bottom w:val="single" w:sz="4" w:space="0" w:color="auto"/>
              <w:right w:val="single" w:sz="8" w:space="0" w:color="auto"/>
            </w:tcBorders>
            <w:shd w:val="clear" w:color="auto" w:fill="auto"/>
            <w:noWrap/>
            <w:hideMark/>
          </w:tcPr>
          <w:p w14:paraId="41B9B4F9" w14:textId="77777777" w:rsidR="00951D92" w:rsidRPr="006A0054" w:rsidRDefault="00951D92" w:rsidP="00F246DB">
            <w:pPr>
              <w:spacing w:after="0" w:line="240" w:lineRule="auto"/>
              <w:jc w:val="right"/>
              <w:rPr>
                <w:rFonts w:ascii="Calibri" w:eastAsia="Times New Roman" w:hAnsi="Calibri" w:cs="Calibri"/>
                <w:i/>
                <w:iCs/>
                <w:color w:val="000000"/>
                <w:lang w:eastAsia="en-GB"/>
              </w:rPr>
            </w:pPr>
            <w:r w:rsidRPr="00AA2DA9">
              <w:t>2840</w:t>
            </w:r>
          </w:p>
        </w:tc>
      </w:tr>
      <w:tr w:rsidR="00951D92" w:rsidRPr="006A0054" w14:paraId="7F0DFC56"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7050DEFE"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6987AE28"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1531265A" w14:textId="77777777" w:rsidR="00951D92" w:rsidRPr="006A0054" w:rsidRDefault="00951D92" w:rsidP="00F246DB">
            <w:pPr>
              <w:spacing w:after="0" w:line="240" w:lineRule="auto"/>
              <w:rPr>
                <w:rFonts w:ascii="Calibri" w:eastAsia="Times New Roman" w:hAnsi="Calibri" w:cs="Calibri"/>
                <w:i/>
                <w:iCs/>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1998FACD" w14:textId="77777777" w:rsidR="00951D92" w:rsidRPr="006A0054" w:rsidRDefault="00951D92" w:rsidP="00F246DB">
            <w:pPr>
              <w:spacing w:after="0" w:line="240" w:lineRule="auto"/>
              <w:rPr>
                <w:rFonts w:ascii="Calibri" w:eastAsia="Times New Roman" w:hAnsi="Calibri" w:cs="Calibri"/>
                <w:i/>
                <w:iCs/>
                <w:color w:val="000000"/>
                <w:lang w:eastAsia="en-GB"/>
              </w:rPr>
            </w:pPr>
            <w:r w:rsidRPr="006A0054">
              <w:rPr>
                <w:i/>
              </w:rPr>
              <w:t>инспектор по обществено здраве</w:t>
            </w:r>
          </w:p>
        </w:tc>
        <w:tc>
          <w:tcPr>
            <w:tcW w:w="1393" w:type="dxa"/>
            <w:tcBorders>
              <w:top w:val="nil"/>
              <w:left w:val="single" w:sz="8" w:space="0" w:color="auto"/>
              <w:bottom w:val="single" w:sz="4" w:space="0" w:color="auto"/>
              <w:right w:val="single" w:sz="8" w:space="0" w:color="auto"/>
            </w:tcBorders>
            <w:shd w:val="clear" w:color="auto" w:fill="auto"/>
            <w:noWrap/>
            <w:hideMark/>
          </w:tcPr>
          <w:p w14:paraId="1CDA557A" w14:textId="77777777" w:rsidR="00951D92" w:rsidRPr="006A0054" w:rsidRDefault="00951D92" w:rsidP="00F246DB">
            <w:pPr>
              <w:spacing w:after="0" w:line="240" w:lineRule="auto"/>
              <w:jc w:val="right"/>
              <w:rPr>
                <w:rFonts w:ascii="Calibri" w:eastAsia="Times New Roman" w:hAnsi="Calibri" w:cs="Calibri"/>
                <w:i/>
                <w:iCs/>
                <w:color w:val="000000"/>
                <w:lang w:eastAsia="en-GB"/>
              </w:rPr>
            </w:pPr>
            <w:r w:rsidRPr="00AA2DA9">
              <w:t>43</w:t>
            </w:r>
          </w:p>
        </w:tc>
      </w:tr>
      <w:tr w:rsidR="00951D92" w:rsidRPr="006A0054" w14:paraId="0D503091"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tcPr>
          <w:p w14:paraId="56967955"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tcPr>
          <w:p w14:paraId="65B9A916"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1E98B0D2" w14:textId="77777777" w:rsidR="00951D92" w:rsidRPr="006A0054" w:rsidRDefault="00951D92" w:rsidP="00F246DB">
            <w:pPr>
              <w:spacing w:after="0" w:line="240" w:lineRule="auto"/>
              <w:rPr>
                <w:rFonts w:ascii="Calibri" w:eastAsia="Times New Roman" w:hAnsi="Calibri" w:cs="Calibri"/>
                <w:i/>
                <w:iCs/>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62C43D7B" w14:textId="77777777" w:rsidR="00951D92" w:rsidRPr="006A0054" w:rsidRDefault="00951D92" w:rsidP="00F246DB">
            <w:pPr>
              <w:spacing w:after="0" w:line="240" w:lineRule="auto"/>
              <w:rPr>
                <w:rFonts w:ascii="Calibri" w:eastAsia="Times New Roman" w:hAnsi="Calibri" w:cs="Calibri"/>
                <w:i/>
                <w:iCs/>
                <w:color w:val="000000"/>
                <w:lang w:eastAsia="en-GB"/>
              </w:rPr>
            </w:pPr>
            <w:r w:rsidRPr="006A0054">
              <w:rPr>
                <w:i/>
              </w:rPr>
              <w:t>масажист</w:t>
            </w:r>
          </w:p>
        </w:tc>
        <w:tc>
          <w:tcPr>
            <w:tcW w:w="1393" w:type="dxa"/>
            <w:tcBorders>
              <w:top w:val="nil"/>
              <w:left w:val="single" w:sz="8" w:space="0" w:color="auto"/>
              <w:bottom w:val="single" w:sz="4" w:space="0" w:color="auto"/>
              <w:right w:val="single" w:sz="8" w:space="0" w:color="auto"/>
            </w:tcBorders>
            <w:shd w:val="clear" w:color="auto" w:fill="auto"/>
            <w:noWrap/>
            <w:hideMark/>
          </w:tcPr>
          <w:p w14:paraId="1D7785AE" w14:textId="77777777" w:rsidR="00951D92" w:rsidRPr="006A0054" w:rsidRDefault="00951D92" w:rsidP="00F246DB">
            <w:pPr>
              <w:spacing w:after="0" w:line="240" w:lineRule="auto"/>
              <w:jc w:val="right"/>
              <w:rPr>
                <w:rFonts w:ascii="Calibri" w:eastAsia="Times New Roman" w:hAnsi="Calibri" w:cs="Calibri"/>
                <w:i/>
                <w:iCs/>
                <w:color w:val="000000"/>
                <w:lang w:eastAsia="en-GB"/>
              </w:rPr>
            </w:pPr>
            <w:r w:rsidRPr="00AA2DA9">
              <w:t>301</w:t>
            </w:r>
          </w:p>
        </w:tc>
      </w:tr>
      <w:tr w:rsidR="00951D92" w:rsidRPr="006A0054" w14:paraId="393D8BB7" w14:textId="77777777" w:rsidTr="00F246DB">
        <w:trPr>
          <w:gridAfter w:val="1"/>
          <w:wAfter w:w="29" w:type="dxa"/>
          <w:trHeight w:val="311"/>
        </w:trPr>
        <w:tc>
          <w:tcPr>
            <w:tcW w:w="1366" w:type="dxa"/>
            <w:tcBorders>
              <w:top w:val="nil"/>
              <w:left w:val="single" w:sz="8" w:space="0" w:color="auto"/>
              <w:bottom w:val="nil"/>
              <w:right w:val="single" w:sz="4" w:space="0" w:color="auto"/>
            </w:tcBorders>
            <w:shd w:val="clear" w:color="auto" w:fill="auto"/>
            <w:noWrap/>
          </w:tcPr>
          <w:p w14:paraId="5863E1AC"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tcPr>
          <w:p w14:paraId="0AD569C4"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8" w:space="0" w:color="auto"/>
              <w:right w:val="single" w:sz="8" w:space="0" w:color="auto"/>
            </w:tcBorders>
            <w:shd w:val="clear" w:color="auto" w:fill="auto"/>
            <w:noWrap/>
            <w:hideMark/>
          </w:tcPr>
          <w:p w14:paraId="3847355B"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3260" w:type="dxa"/>
            <w:tcBorders>
              <w:top w:val="nil"/>
              <w:left w:val="single" w:sz="4" w:space="0" w:color="auto"/>
              <w:bottom w:val="single" w:sz="8" w:space="0" w:color="auto"/>
              <w:right w:val="nil"/>
            </w:tcBorders>
            <w:shd w:val="clear" w:color="auto" w:fill="auto"/>
            <w:noWrap/>
            <w:hideMark/>
          </w:tcPr>
          <w:p w14:paraId="1ED6C3E5" w14:textId="77777777" w:rsidR="00951D92" w:rsidRPr="006A0054" w:rsidRDefault="00951D92" w:rsidP="00F246DB">
            <w:pPr>
              <w:spacing w:after="0" w:line="240" w:lineRule="auto"/>
              <w:rPr>
                <w:rFonts w:ascii="Calibri" w:eastAsia="Times New Roman" w:hAnsi="Calibri" w:cs="Calibri"/>
                <w:i/>
                <w:color w:val="000000"/>
                <w:lang w:eastAsia="en-GB"/>
              </w:rPr>
            </w:pPr>
            <w:r w:rsidRPr="006A0054">
              <w:rPr>
                <w:i/>
              </w:rPr>
              <w:t>зъботехник</w:t>
            </w:r>
          </w:p>
        </w:tc>
        <w:tc>
          <w:tcPr>
            <w:tcW w:w="1393" w:type="dxa"/>
            <w:tcBorders>
              <w:top w:val="nil"/>
              <w:left w:val="single" w:sz="8" w:space="0" w:color="auto"/>
              <w:bottom w:val="single" w:sz="8" w:space="0" w:color="auto"/>
              <w:right w:val="single" w:sz="8" w:space="0" w:color="auto"/>
            </w:tcBorders>
            <w:shd w:val="clear" w:color="auto" w:fill="auto"/>
            <w:noWrap/>
            <w:hideMark/>
          </w:tcPr>
          <w:p w14:paraId="3025E7E2"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996</w:t>
            </w:r>
          </w:p>
        </w:tc>
      </w:tr>
      <w:tr w:rsidR="00951D92" w:rsidRPr="006A0054" w14:paraId="7F5011E5"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0925B151"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06102EFF"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35E79373"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10108011" w14:textId="77777777" w:rsidR="00951D92" w:rsidRPr="006A0054" w:rsidRDefault="00951D92" w:rsidP="00F246DB">
            <w:pPr>
              <w:spacing w:after="0" w:line="240" w:lineRule="auto"/>
              <w:rPr>
                <w:rFonts w:ascii="Calibri" w:eastAsia="Times New Roman" w:hAnsi="Calibri" w:cs="Calibri"/>
                <w:i/>
                <w:color w:val="000000"/>
                <w:lang w:eastAsia="en-GB"/>
              </w:rPr>
            </w:pPr>
            <w:r w:rsidRPr="006A0054">
              <w:rPr>
                <w:i/>
              </w:rPr>
              <w:t>помощник фармацевт</w:t>
            </w:r>
          </w:p>
        </w:tc>
        <w:tc>
          <w:tcPr>
            <w:tcW w:w="1393" w:type="dxa"/>
            <w:tcBorders>
              <w:top w:val="nil"/>
              <w:left w:val="single" w:sz="8" w:space="0" w:color="auto"/>
              <w:bottom w:val="single" w:sz="4" w:space="0" w:color="auto"/>
              <w:right w:val="single" w:sz="8" w:space="0" w:color="auto"/>
            </w:tcBorders>
            <w:shd w:val="clear" w:color="auto" w:fill="auto"/>
            <w:noWrap/>
            <w:hideMark/>
          </w:tcPr>
          <w:p w14:paraId="640DC51F"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425</w:t>
            </w:r>
          </w:p>
        </w:tc>
      </w:tr>
      <w:tr w:rsidR="00951D92" w:rsidRPr="006A0054" w14:paraId="546F6D3B"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3DCB8404"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439450D0"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2BED20B8"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3260" w:type="dxa"/>
            <w:tcBorders>
              <w:top w:val="nil"/>
              <w:left w:val="single" w:sz="4" w:space="0" w:color="auto"/>
              <w:bottom w:val="single" w:sz="4" w:space="0" w:color="auto"/>
              <w:right w:val="nil"/>
            </w:tcBorders>
            <w:shd w:val="clear" w:color="auto" w:fill="auto"/>
            <w:noWrap/>
            <w:hideMark/>
          </w:tcPr>
          <w:p w14:paraId="430CEE90" w14:textId="77777777" w:rsidR="00951D92" w:rsidRPr="006A0054" w:rsidRDefault="00951D92" w:rsidP="00F246DB">
            <w:pPr>
              <w:spacing w:after="0" w:line="240" w:lineRule="auto"/>
              <w:rPr>
                <w:rFonts w:ascii="Calibri" w:eastAsia="Times New Roman" w:hAnsi="Calibri" w:cs="Calibri"/>
                <w:i/>
                <w:color w:val="000000"/>
                <w:lang w:eastAsia="en-GB"/>
              </w:rPr>
            </w:pPr>
            <w:r w:rsidRPr="006A0054">
              <w:rPr>
                <w:i/>
              </w:rPr>
              <w:t>лекарски асистент</w:t>
            </w:r>
          </w:p>
        </w:tc>
        <w:tc>
          <w:tcPr>
            <w:tcW w:w="1393" w:type="dxa"/>
            <w:tcBorders>
              <w:top w:val="nil"/>
              <w:left w:val="single" w:sz="8" w:space="0" w:color="auto"/>
              <w:bottom w:val="single" w:sz="4" w:space="0" w:color="auto"/>
              <w:right w:val="single" w:sz="8" w:space="0" w:color="auto"/>
            </w:tcBorders>
            <w:shd w:val="clear" w:color="auto" w:fill="auto"/>
            <w:noWrap/>
            <w:hideMark/>
          </w:tcPr>
          <w:p w14:paraId="6228DB3C"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1208</w:t>
            </w:r>
          </w:p>
        </w:tc>
      </w:tr>
      <w:tr w:rsidR="00951D92" w:rsidRPr="006A0054" w14:paraId="73E98BC1"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51BE4181"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0AE3E03C"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631E26A0"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7.6.</w:t>
            </w:r>
          </w:p>
        </w:tc>
        <w:tc>
          <w:tcPr>
            <w:tcW w:w="3260" w:type="dxa"/>
            <w:tcBorders>
              <w:top w:val="nil"/>
              <w:left w:val="single" w:sz="4" w:space="0" w:color="auto"/>
              <w:bottom w:val="single" w:sz="4" w:space="0" w:color="auto"/>
              <w:right w:val="nil"/>
            </w:tcBorders>
            <w:shd w:val="clear" w:color="auto" w:fill="auto"/>
            <w:noWrap/>
            <w:hideMark/>
          </w:tcPr>
          <w:p w14:paraId="16BCB73F"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Спорт</w:t>
            </w:r>
          </w:p>
        </w:tc>
        <w:tc>
          <w:tcPr>
            <w:tcW w:w="1393" w:type="dxa"/>
            <w:tcBorders>
              <w:top w:val="nil"/>
              <w:left w:val="single" w:sz="8" w:space="0" w:color="auto"/>
              <w:bottom w:val="single" w:sz="4" w:space="0" w:color="auto"/>
              <w:right w:val="single" w:sz="8" w:space="0" w:color="auto"/>
            </w:tcBorders>
            <w:shd w:val="clear" w:color="auto" w:fill="auto"/>
            <w:noWrap/>
            <w:hideMark/>
          </w:tcPr>
          <w:p w14:paraId="60CEADAC"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731</w:t>
            </w:r>
          </w:p>
        </w:tc>
      </w:tr>
      <w:tr w:rsidR="00951D92" w:rsidRPr="006A0054" w14:paraId="2242F75A" w14:textId="77777777" w:rsidTr="00F246DB">
        <w:trPr>
          <w:gridAfter w:val="1"/>
          <w:wAfter w:w="29" w:type="dxa"/>
          <w:trHeight w:val="311"/>
        </w:trPr>
        <w:tc>
          <w:tcPr>
            <w:tcW w:w="1366" w:type="dxa"/>
            <w:tcBorders>
              <w:top w:val="nil"/>
              <w:left w:val="single" w:sz="8" w:space="0" w:color="auto"/>
              <w:bottom w:val="nil"/>
              <w:right w:val="single" w:sz="4" w:space="0" w:color="auto"/>
            </w:tcBorders>
            <w:shd w:val="clear" w:color="auto" w:fill="auto"/>
            <w:noWrap/>
            <w:hideMark/>
          </w:tcPr>
          <w:p w14:paraId="61A35702"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524DD725"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8" w:space="0" w:color="auto"/>
              <w:right w:val="single" w:sz="8" w:space="0" w:color="auto"/>
            </w:tcBorders>
            <w:shd w:val="clear" w:color="auto" w:fill="auto"/>
            <w:noWrap/>
            <w:hideMark/>
          </w:tcPr>
          <w:p w14:paraId="0F43841B"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8.1.</w:t>
            </w:r>
          </w:p>
        </w:tc>
        <w:tc>
          <w:tcPr>
            <w:tcW w:w="3260" w:type="dxa"/>
            <w:tcBorders>
              <w:top w:val="nil"/>
              <w:left w:val="single" w:sz="4" w:space="0" w:color="auto"/>
              <w:bottom w:val="single" w:sz="8" w:space="0" w:color="auto"/>
              <w:right w:val="nil"/>
            </w:tcBorders>
            <w:shd w:val="clear" w:color="auto" w:fill="auto"/>
            <w:noWrap/>
            <w:hideMark/>
          </w:tcPr>
          <w:p w14:paraId="2C2FB53C"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Теория на изкуствата</w:t>
            </w:r>
          </w:p>
        </w:tc>
        <w:tc>
          <w:tcPr>
            <w:tcW w:w="1393" w:type="dxa"/>
            <w:tcBorders>
              <w:top w:val="nil"/>
              <w:left w:val="single" w:sz="8" w:space="0" w:color="auto"/>
              <w:bottom w:val="single" w:sz="8" w:space="0" w:color="auto"/>
              <w:right w:val="single" w:sz="8" w:space="0" w:color="auto"/>
            </w:tcBorders>
            <w:shd w:val="clear" w:color="auto" w:fill="auto"/>
            <w:noWrap/>
            <w:hideMark/>
          </w:tcPr>
          <w:p w14:paraId="3D4885D4"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322</w:t>
            </w:r>
          </w:p>
        </w:tc>
      </w:tr>
      <w:tr w:rsidR="00951D92" w:rsidRPr="006A0054" w14:paraId="0DB32E2D" w14:textId="77777777" w:rsidTr="00F246DB">
        <w:trPr>
          <w:gridAfter w:val="1"/>
          <w:wAfter w:w="29" w:type="dxa"/>
          <w:trHeight w:val="592"/>
        </w:trPr>
        <w:tc>
          <w:tcPr>
            <w:tcW w:w="1366" w:type="dxa"/>
            <w:tcBorders>
              <w:top w:val="nil"/>
              <w:left w:val="single" w:sz="8" w:space="0" w:color="auto"/>
              <w:bottom w:val="single" w:sz="8" w:space="0" w:color="auto"/>
              <w:right w:val="single" w:sz="4" w:space="0" w:color="auto"/>
            </w:tcBorders>
            <w:shd w:val="clear" w:color="auto" w:fill="auto"/>
            <w:noWrap/>
            <w:hideMark/>
          </w:tcPr>
          <w:p w14:paraId="7E17E94B"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single" w:sz="8" w:space="0" w:color="auto"/>
              <w:right w:val="single" w:sz="4" w:space="0" w:color="auto"/>
            </w:tcBorders>
            <w:shd w:val="clear" w:color="auto" w:fill="auto"/>
            <w:hideMark/>
          </w:tcPr>
          <w:p w14:paraId="765DEBE3"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0C2F573C"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8.2.</w:t>
            </w:r>
          </w:p>
        </w:tc>
        <w:tc>
          <w:tcPr>
            <w:tcW w:w="3260" w:type="dxa"/>
            <w:tcBorders>
              <w:top w:val="nil"/>
              <w:left w:val="single" w:sz="4" w:space="0" w:color="auto"/>
              <w:bottom w:val="single" w:sz="4" w:space="0" w:color="auto"/>
              <w:right w:val="nil"/>
            </w:tcBorders>
            <w:shd w:val="clear" w:color="auto" w:fill="auto"/>
            <w:noWrap/>
            <w:hideMark/>
          </w:tcPr>
          <w:p w14:paraId="0F323E57"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Изобразително изкуство</w:t>
            </w:r>
          </w:p>
        </w:tc>
        <w:tc>
          <w:tcPr>
            <w:tcW w:w="1393" w:type="dxa"/>
            <w:tcBorders>
              <w:top w:val="nil"/>
              <w:left w:val="single" w:sz="8" w:space="0" w:color="auto"/>
              <w:bottom w:val="single" w:sz="4" w:space="0" w:color="auto"/>
              <w:right w:val="single" w:sz="8" w:space="0" w:color="auto"/>
            </w:tcBorders>
            <w:shd w:val="clear" w:color="auto" w:fill="auto"/>
            <w:noWrap/>
            <w:hideMark/>
          </w:tcPr>
          <w:p w14:paraId="158E4329"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721</w:t>
            </w:r>
          </w:p>
        </w:tc>
      </w:tr>
      <w:tr w:rsidR="00951D92" w:rsidRPr="006A0054" w14:paraId="37DED60E"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2DFF2341"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2FF84337"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62375D36"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8.3.</w:t>
            </w:r>
          </w:p>
        </w:tc>
        <w:tc>
          <w:tcPr>
            <w:tcW w:w="3260" w:type="dxa"/>
            <w:tcBorders>
              <w:top w:val="nil"/>
              <w:left w:val="single" w:sz="4" w:space="0" w:color="auto"/>
              <w:bottom w:val="single" w:sz="4" w:space="0" w:color="auto"/>
              <w:right w:val="nil"/>
            </w:tcBorders>
            <w:shd w:val="clear" w:color="auto" w:fill="auto"/>
            <w:noWrap/>
            <w:hideMark/>
          </w:tcPr>
          <w:p w14:paraId="00FFBE5B"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Музикално и танцово  изкуство</w:t>
            </w:r>
          </w:p>
        </w:tc>
        <w:tc>
          <w:tcPr>
            <w:tcW w:w="1393" w:type="dxa"/>
            <w:tcBorders>
              <w:top w:val="nil"/>
              <w:left w:val="single" w:sz="8" w:space="0" w:color="auto"/>
              <w:bottom w:val="single" w:sz="4" w:space="0" w:color="auto"/>
              <w:right w:val="single" w:sz="8" w:space="0" w:color="auto"/>
            </w:tcBorders>
            <w:shd w:val="clear" w:color="auto" w:fill="auto"/>
            <w:noWrap/>
            <w:hideMark/>
          </w:tcPr>
          <w:p w14:paraId="6E366573"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432</w:t>
            </w:r>
          </w:p>
        </w:tc>
      </w:tr>
      <w:tr w:rsidR="00951D92" w:rsidRPr="006A0054" w14:paraId="21409BE7"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7AC69E0A"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8.</w:t>
            </w:r>
          </w:p>
        </w:tc>
        <w:tc>
          <w:tcPr>
            <w:tcW w:w="1746" w:type="dxa"/>
            <w:tcBorders>
              <w:top w:val="nil"/>
              <w:left w:val="nil"/>
              <w:bottom w:val="nil"/>
              <w:right w:val="single" w:sz="4" w:space="0" w:color="auto"/>
            </w:tcBorders>
            <w:shd w:val="clear" w:color="auto" w:fill="auto"/>
            <w:hideMark/>
          </w:tcPr>
          <w:p w14:paraId="30A9E65C"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Изкуства</w:t>
            </w:r>
          </w:p>
        </w:tc>
        <w:tc>
          <w:tcPr>
            <w:tcW w:w="1745" w:type="dxa"/>
            <w:tcBorders>
              <w:top w:val="nil"/>
              <w:left w:val="nil"/>
              <w:bottom w:val="single" w:sz="4" w:space="0" w:color="auto"/>
              <w:right w:val="single" w:sz="8" w:space="0" w:color="auto"/>
            </w:tcBorders>
            <w:shd w:val="clear" w:color="auto" w:fill="auto"/>
            <w:noWrap/>
            <w:hideMark/>
          </w:tcPr>
          <w:p w14:paraId="00F733AA"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8.4.</w:t>
            </w:r>
          </w:p>
        </w:tc>
        <w:tc>
          <w:tcPr>
            <w:tcW w:w="3260" w:type="dxa"/>
            <w:tcBorders>
              <w:top w:val="nil"/>
              <w:left w:val="single" w:sz="4" w:space="0" w:color="auto"/>
              <w:bottom w:val="single" w:sz="4" w:space="0" w:color="auto"/>
              <w:right w:val="nil"/>
            </w:tcBorders>
            <w:shd w:val="clear" w:color="auto" w:fill="auto"/>
            <w:noWrap/>
            <w:hideMark/>
          </w:tcPr>
          <w:p w14:paraId="2685A4E0"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Театрално и филмово изкуство</w:t>
            </w:r>
          </w:p>
        </w:tc>
        <w:tc>
          <w:tcPr>
            <w:tcW w:w="1393" w:type="dxa"/>
            <w:tcBorders>
              <w:top w:val="nil"/>
              <w:left w:val="single" w:sz="8" w:space="0" w:color="auto"/>
              <w:bottom w:val="single" w:sz="4" w:space="0" w:color="auto"/>
              <w:right w:val="single" w:sz="8" w:space="0" w:color="auto"/>
            </w:tcBorders>
            <w:shd w:val="clear" w:color="auto" w:fill="auto"/>
            <w:noWrap/>
            <w:hideMark/>
          </w:tcPr>
          <w:p w14:paraId="7012EDFB"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859</w:t>
            </w:r>
          </w:p>
        </w:tc>
      </w:tr>
      <w:tr w:rsidR="00951D92" w:rsidRPr="006A0054" w14:paraId="42195C87" w14:textId="77777777" w:rsidTr="00F246DB">
        <w:trPr>
          <w:gridAfter w:val="1"/>
          <w:wAfter w:w="29" w:type="dxa"/>
          <w:trHeight w:val="296"/>
        </w:trPr>
        <w:tc>
          <w:tcPr>
            <w:tcW w:w="1366" w:type="dxa"/>
            <w:tcBorders>
              <w:top w:val="nil"/>
              <w:left w:val="single" w:sz="8" w:space="0" w:color="auto"/>
              <w:bottom w:val="nil"/>
              <w:right w:val="single" w:sz="4" w:space="0" w:color="auto"/>
            </w:tcBorders>
            <w:shd w:val="clear" w:color="auto" w:fill="auto"/>
            <w:noWrap/>
            <w:hideMark/>
          </w:tcPr>
          <w:p w14:paraId="46A9A364"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74EE0F30"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6BC998CC"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9.1.</w:t>
            </w:r>
          </w:p>
        </w:tc>
        <w:tc>
          <w:tcPr>
            <w:tcW w:w="3260" w:type="dxa"/>
            <w:tcBorders>
              <w:top w:val="nil"/>
              <w:left w:val="single" w:sz="4" w:space="0" w:color="auto"/>
              <w:bottom w:val="single" w:sz="4" w:space="0" w:color="auto"/>
              <w:right w:val="nil"/>
            </w:tcBorders>
            <w:shd w:val="clear" w:color="auto" w:fill="auto"/>
            <w:noWrap/>
            <w:hideMark/>
          </w:tcPr>
          <w:p w14:paraId="2FF7CDC2"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Национална сигурност</w:t>
            </w:r>
          </w:p>
        </w:tc>
        <w:tc>
          <w:tcPr>
            <w:tcW w:w="1393" w:type="dxa"/>
            <w:tcBorders>
              <w:top w:val="nil"/>
              <w:left w:val="single" w:sz="8" w:space="0" w:color="auto"/>
              <w:bottom w:val="single" w:sz="4" w:space="0" w:color="auto"/>
              <w:right w:val="single" w:sz="8" w:space="0" w:color="auto"/>
            </w:tcBorders>
            <w:shd w:val="clear" w:color="auto" w:fill="auto"/>
            <w:noWrap/>
            <w:hideMark/>
          </w:tcPr>
          <w:p w14:paraId="509D6ADC"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593</w:t>
            </w:r>
          </w:p>
        </w:tc>
      </w:tr>
      <w:tr w:rsidR="00951D92" w:rsidRPr="006A0054" w14:paraId="5D25786F" w14:textId="77777777" w:rsidTr="00F246DB">
        <w:trPr>
          <w:gridAfter w:val="1"/>
          <w:wAfter w:w="29" w:type="dxa"/>
          <w:trHeight w:val="296"/>
        </w:trPr>
        <w:tc>
          <w:tcPr>
            <w:tcW w:w="1366" w:type="dxa"/>
            <w:tcBorders>
              <w:top w:val="nil"/>
              <w:left w:val="single" w:sz="8" w:space="0" w:color="auto"/>
              <w:bottom w:val="single" w:sz="8" w:space="0" w:color="auto"/>
              <w:right w:val="single" w:sz="4" w:space="0" w:color="auto"/>
            </w:tcBorders>
            <w:shd w:val="clear" w:color="auto" w:fill="auto"/>
            <w:noWrap/>
            <w:hideMark/>
          </w:tcPr>
          <w:p w14:paraId="61FF8261"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single" w:sz="8" w:space="0" w:color="auto"/>
              <w:right w:val="single" w:sz="4" w:space="0" w:color="auto"/>
            </w:tcBorders>
            <w:shd w:val="clear" w:color="auto" w:fill="auto"/>
            <w:hideMark/>
          </w:tcPr>
          <w:p w14:paraId="2239AD30"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5" w:type="dxa"/>
            <w:tcBorders>
              <w:top w:val="nil"/>
              <w:left w:val="nil"/>
              <w:bottom w:val="single" w:sz="4" w:space="0" w:color="auto"/>
              <w:right w:val="single" w:sz="8" w:space="0" w:color="auto"/>
            </w:tcBorders>
            <w:shd w:val="clear" w:color="auto" w:fill="auto"/>
            <w:noWrap/>
            <w:hideMark/>
          </w:tcPr>
          <w:p w14:paraId="19B5DE23"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 xml:space="preserve">9.2. </w:t>
            </w:r>
          </w:p>
        </w:tc>
        <w:tc>
          <w:tcPr>
            <w:tcW w:w="3260" w:type="dxa"/>
            <w:tcBorders>
              <w:top w:val="nil"/>
              <w:left w:val="single" w:sz="4" w:space="0" w:color="auto"/>
              <w:bottom w:val="single" w:sz="4" w:space="0" w:color="auto"/>
              <w:right w:val="nil"/>
            </w:tcBorders>
            <w:shd w:val="clear" w:color="auto" w:fill="auto"/>
            <w:noWrap/>
            <w:hideMark/>
          </w:tcPr>
          <w:p w14:paraId="71179411" w14:textId="77777777" w:rsidR="00951D92" w:rsidRPr="006A0054" w:rsidRDefault="00951D92" w:rsidP="00F246DB">
            <w:pPr>
              <w:spacing w:after="0" w:line="240" w:lineRule="auto"/>
              <w:rPr>
                <w:rFonts w:ascii="Calibri" w:eastAsia="Times New Roman" w:hAnsi="Calibri" w:cs="Calibri"/>
                <w:color w:val="000000"/>
                <w:lang w:eastAsia="en-GB"/>
              </w:rPr>
            </w:pPr>
            <w:r w:rsidRPr="00AA2DA9">
              <w:t>Военно дело</w:t>
            </w:r>
          </w:p>
        </w:tc>
        <w:tc>
          <w:tcPr>
            <w:tcW w:w="1393" w:type="dxa"/>
            <w:tcBorders>
              <w:top w:val="nil"/>
              <w:left w:val="single" w:sz="8" w:space="0" w:color="auto"/>
              <w:bottom w:val="single" w:sz="4" w:space="0" w:color="auto"/>
              <w:right w:val="single" w:sz="8" w:space="0" w:color="auto"/>
            </w:tcBorders>
            <w:shd w:val="clear" w:color="auto" w:fill="auto"/>
            <w:noWrap/>
            <w:hideMark/>
          </w:tcPr>
          <w:p w14:paraId="30984896" w14:textId="77777777" w:rsidR="00951D92" w:rsidRPr="006A0054" w:rsidRDefault="00951D92" w:rsidP="00F246DB">
            <w:pPr>
              <w:spacing w:after="0" w:line="240" w:lineRule="auto"/>
              <w:jc w:val="right"/>
              <w:rPr>
                <w:rFonts w:ascii="Calibri" w:eastAsia="Times New Roman" w:hAnsi="Calibri" w:cs="Calibri"/>
                <w:color w:val="000000"/>
                <w:lang w:eastAsia="en-GB"/>
              </w:rPr>
            </w:pPr>
            <w:r w:rsidRPr="00AA2DA9">
              <w:t>2188</w:t>
            </w:r>
          </w:p>
        </w:tc>
      </w:tr>
      <w:tr w:rsidR="00951D92" w:rsidRPr="006A0054" w14:paraId="15694F69" w14:textId="77777777" w:rsidTr="00F246DB">
        <w:trPr>
          <w:gridAfter w:val="1"/>
          <w:wAfter w:w="29" w:type="dxa"/>
          <w:trHeight w:val="311"/>
        </w:trPr>
        <w:tc>
          <w:tcPr>
            <w:tcW w:w="1366" w:type="dxa"/>
            <w:tcBorders>
              <w:top w:val="nil"/>
              <w:left w:val="single" w:sz="8" w:space="0" w:color="auto"/>
              <w:bottom w:val="nil"/>
              <w:right w:val="single" w:sz="4" w:space="0" w:color="auto"/>
            </w:tcBorders>
            <w:shd w:val="clear" w:color="auto" w:fill="auto"/>
            <w:noWrap/>
            <w:hideMark/>
          </w:tcPr>
          <w:p w14:paraId="018A2148"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1746" w:type="dxa"/>
            <w:tcBorders>
              <w:top w:val="nil"/>
              <w:left w:val="nil"/>
              <w:bottom w:val="nil"/>
              <w:right w:val="single" w:sz="4" w:space="0" w:color="auto"/>
            </w:tcBorders>
            <w:shd w:val="clear" w:color="auto" w:fill="auto"/>
            <w:hideMark/>
          </w:tcPr>
          <w:p w14:paraId="2B2B6A4D" w14:textId="77777777" w:rsidR="00951D92" w:rsidRPr="006A0054" w:rsidRDefault="00951D92" w:rsidP="00F246DB">
            <w:pPr>
              <w:spacing w:after="0" w:line="240" w:lineRule="auto"/>
              <w:rPr>
                <w:rFonts w:ascii="Calibri" w:eastAsia="Times New Roman" w:hAnsi="Calibri" w:cs="Calibri"/>
                <w:color w:val="000000"/>
                <w:lang w:eastAsia="en-GB"/>
              </w:rPr>
            </w:pPr>
          </w:p>
        </w:tc>
        <w:tc>
          <w:tcPr>
            <w:tcW w:w="6398" w:type="dxa"/>
            <w:gridSpan w:val="3"/>
            <w:tcBorders>
              <w:top w:val="nil"/>
              <w:left w:val="nil"/>
              <w:bottom w:val="single" w:sz="8" w:space="0" w:color="auto"/>
              <w:right w:val="single" w:sz="8" w:space="0" w:color="auto"/>
            </w:tcBorders>
            <w:shd w:val="clear" w:color="auto" w:fill="auto"/>
            <w:noWrap/>
            <w:hideMark/>
          </w:tcPr>
          <w:p w14:paraId="3B99C6B8" w14:textId="77777777" w:rsidR="00951D92" w:rsidRPr="006A0054" w:rsidRDefault="00951D92" w:rsidP="00F246DB">
            <w:pPr>
              <w:spacing w:after="0" w:line="240" w:lineRule="auto"/>
              <w:jc w:val="center"/>
              <w:rPr>
                <w:rFonts w:ascii="Calibri" w:eastAsia="Times New Roman" w:hAnsi="Calibri" w:cs="Calibri"/>
                <w:i/>
                <w:color w:val="000000"/>
                <w:lang w:eastAsia="en-GB"/>
              </w:rPr>
            </w:pPr>
            <w:r w:rsidRPr="006A0054">
              <w:rPr>
                <w:i/>
              </w:rPr>
              <w:t>специалност от регулирани професии</w:t>
            </w:r>
          </w:p>
        </w:tc>
      </w:tr>
      <w:tr w:rsidR="00951D92" w:rsidRPr="006A0054" w14:paraId="36363DB2" w14:textId="77777777" w:rsidTr="00F246DB">
        <w:trPr>
          <w:gridAfter w:val="1"/>
          <w:wAfter w:w="29" w:type="dxa"/>
          <w:trHeight w:val="533"/>
        </w:trPr>
        <w:tc>
          <w:tcPr>
            <w:tcW w:w="1366" w:type="dxa"/>
            <w:tcBorders>
              <w:top w:val="nil"/>
              <w:left w:val="single" w:sz="8" w:space="0" w:color="auto"/>
              <w:bottom w:val="nil"/>
              <w:right w:val="single" w:sz="4" w:space="0" w:color="auto"/>
            </w:tcBorders>
            <w:shd w:val="clear" w:color="auto" w:fill="auto"/>
            <w:noWrap/>
            <w:hideMark/>
          </w:tcPr>
          <w:p w14:paraId="041820C0" w14:textId="77777777" w:rsidR="00951D92" w:rsidRPr="006A0054" w:rsidRDefault="00951D92" w:rsidP="00F246DB">
            <w:pPr>
              <w:spacing w:after="0" w:line="240" w:lineRule="auto"/>
              <w:rPr>
                <w:rFonts w:ascii="Calibri" w:eastAsia="Times New Roman" w:hAnsi="Calibri" w:cs="Calibri"/>
                <w:b/>
                <w:bCs/>
                <w:color w:val="000000"/>
                <w:lang w:eastAsia="en-GB"/>
              </w:rPr>
            </w:pPr>
            <w:r w:rsidRPr="00AA2DA9">
              <w:t>9.</w:t>
            </w:r>
          </w:p>
        </w:tc>
        <w:tc>
          <w:tcPr>
            <w:tcW w:w="1746" w:type="dxa"/>
            <w:tcBorders>
              <w:top w:val="nil"/>
              <w:left w:val="nil"/>
              <w:bottom w:val="nil"/>
              <w:right w:val="single" w:sz="4" w:space="0" w:color="auto"/>
            </w:tcBorders>
            <w:shd w:val="clear" w:color="auto" w:fill="auto"/>
            <w:hideMark/>
          </w:tcPr>
          <w:p w14:paraId="2CAD22AB" w14:textId="77777777" w:rsidR="00951D92" w:rsidRPr="006A0054" w:rsidRDefault="00951D92" w:rsidP="00F246DB">
            <w:pPr>
              <w:spacing w:after="0" w:line="240" w:lineRule="auto"/>
              <w:rPr>
                <w:rFonts w:ascii="Calibri" w:eastAsia="Times New Roman" w:hAnsi="Calibri" w:cs="Calibri"/>
                <w:b/>
                <w:bCs/>
                <w:color w:val="000000"/>
                <w:lang w:eastAsia="en-GB"/>
              </w:rPr>
            </w:pPr>
            <w:r w:rsidRPr="00AA2DA9">
              <w:t>Сигурност и отбрана</w:t>
            </w:r>
          </w:p>
        </w:tc>
        <w:tc>
          <w:tcPr>
            <w:tcW w:w="1745" w:type="dxa"/>
            <w:tcBorders>
              <w:top w:val="nil"/>
              <w:left w:val="nil"/>
              <w:bottom w:val="single" w:sz="8" w:space="0" w:color="auto"/>
              <w:right w:val="single" w:sz="8" w:space="0" w:color="auto"/>
            </w:tcBorders>
            <w:shd w:val="clear" w:color="auto" w:fill="auto"/>
            <w:noWrap/>
            <w:hideMark/>
          </w:tcPr>
          <w:p w14:paraId="0917C773" w14:textId="77777777" w:rsidR="00951D92" w:rsidRPr="006A0054" w:rsidRDefault="00951D92" w:rsidP="00F246DB">
            <w:pPr>
              <w:spacing w:after="0" w:line="240" w:lineRule="auto"/>
              <w:rPr>
                <w:rFonts w:ascii="Calibri" w:eastAsia="Times New Roman" w:hAnsi="Calibri" w:cs="Calibri"/>
                <w:b/>
                <w:bCs/>
                <w:color w:val="000000"/>
                <w:sz w:val="24"/>
                <w:szCs w:val="24"/>
                <w:lang w:eastAsia="en-GB"/>
              </w:rPr>
            </w:pPr>
          </w:p>
        </w:tc>
        <w:tc>
          <w:tcPr>
            <w:tcW w:w="3260" w:type="dxa"/>
            <w:tcBorders>
              <w:top w:val="nil"/>
              <w:left w:val="nil"/>
              <w:bottom w:val="single" w:sz="8" w:space="0" w:color="auto"/>
              <w:right w:val="nil"/>
            </w:tcBorders>
            <w:shd w:val="clear" w:color="auto" w:fill="auto"/>
            <w:noWrap/>
            <w:hideMark/>
          </w:tcPr>
          <w:p w14:paraId="704B4BA2" w14:textId="77777777" w:rsidR="00951D92" w:rsidRPr="006A0054" w:rsidRDefault="00951D92" w:rsidP="00F246DB">
            <w:pPr>
              <w:spacing w:after="0" w:line="240" w:lineRule="auto"/>
              <w:rPr>
                <w:rFonts w:ascii="Calibri" w:eastAsia="Times New Roman" w:hAnsi="Calibri" w:cs="Calibri"/>
                <w:b/>
                <w:bCs/>
                <w:i/>
                <w:color w:val="000000"/>
                <w:sz w:val="24"/>
                <w:szCs w:val="24"/>
                <w:lang w:eastAsia="en-GB"/>
              </w:rPr>
            </w:pPr>
            <w:r w:rsidRPr="006A0054">
              <w:rPr>
                <w:i/>
              </w:rPr>
              <w:t>организация и управление на военните формирования на тактическо ниво</w:t>
            </w:r>
          </w:p>
        </w:tc>
        <w:tc>
          <w:tcPr>
            <w:tcW w:w="1393" w:type="dxa"/>
            <w:tcBorders>
              <w:top w:val="nil"/>
              <w:left w:val="single" w:sz="8" w:space="0" w:color="auto"/>
              <w:bottom w:val="single" w:sz="8" w:space="0" w:color="auto"/>
              <w:right w:val="single" w:sz="8" w:space="0" w:color="auto"/>
            </w:tcBorders>
            <w:shd w:val="clear" w:color="auto" w:fill="auto"/>
            <w:noWrap/>
            <w:hideMark/>
          </w:tcPr>
          <w:p w14:paraId="13A18349" w14:textId="77777777" w:rsidR="00951D92" w:rsidRPr="006A0054" w:rsidRDefault="00951D92" w:rsidP="00F246DB">
            <w:pPr>
              <w:spacing w:after="0" w:line="240" w:lineRule="auto"/>
              <w:jc w:val="right"/>
              <w:rPr>
                <w:rFonts w:ascii="Calibri" w:eastAsia="Times New Roman" w:hAnsi="Calibri" w:cs="Calibri"/>
                <w:b/>
                <w:bCs/>
                <w:color w:val="000000"/>
                <w:sz w:val="24"/>
                <w:szCs w:val="24"/>
                <w:lang w:eastAsia="en-GB"/>
              </w:rPr>
            </w:pPr>
            <w:r w:rsidRPr="00F96822">
              <w:t>352</w:t>
            </w:r>
          </w:p>
        </w:tc>
      </w:tr>
      <w:tr w:rsidR="00951D92" w:rsidRPr="006A0054" w14:paraId="307400B6" w14:textId="77777777" w:rsidTr="00F246DB">
        <w:trPr>
          <w:gridAfter w:val="1"/>
          <w:wAfter w:w="29" w:type="dxa"/>
          <w:trHeight w:val="533"/>
        </w:trPr>
        <w:tc>
          <w:tcPr>
            <w:tcW w:w="1366" w:type="dxa"/>
            <w:tcBorders>
              <w:top w:val="nil"/>
              <w:left w:val="single" w:sz="8" w:space="0" w:color="auto"/>
              <w:bottom w:val="nil"/>
              <w:right w:val="single" w:sz="4" w:space="0" w:color="auto"/>
            </w:tcBorders>
            <w:shd w:val="clear" w:color="auto" w:fill="auto"/>
            <w:noWrap/>
          </w:tcPr>
          <w:p w14:paraId="59E995A7" w14:textId="77777777" w:rsidR="00951D92" w:rsidRPr="006A0054" w:rsidRDefault="00951D92" w:rsidP="00F246DB">
            <w:pPr>
              <w:spacing w:after="0" w:line="240" w:lineRule="auto"/>
              <w:rPr>
                <w:rFonts w:ascii="Calibri" w:eastAsia="Times New Roman" w:hAnsi="Calibri" w:cs="Calibri"/>
                <w:b/>
                <w:bCs/>
                <w:color w:val="000000"/>
                <w:lang w:eastAsia="en-GB"/>
              </w:rPr>
            </w:pPr>
          </w:p>
        </w:tc>
        <w:tc>
          <w:tcPr>
            <w:tcW w:w="1746" w:type="dxa"/>
            <w:tcBorders>
              <w:top w:val="nil"/>
              <w:left w:val="nil"/>
              <w:bottom w:val="nil"/>
              <w:right w:val="single" w:sz="4" w:space="0" w:color="auto"/>
            </w:tcBorders>
            <w:shd w:val="clear" w:color="auto" w:fill="auto"/>
          </w:tcPr>
          <w:p w14:paraId="711F0626" w14:textId="77777777" w:rsidR="00951D92" w:rsidRPr="006A0054" w:rsidRDefault="00951D92" w:rsidP="00F246DB">
            <w:pPr>
              <w:spacing w:after="0" w:line="240" w:lineRule="auto"/>
              <w:rPr>
                <w:rFonts w:ascii="Calibri" w:eastAsia="Times New Roman" w:hAnsi="Calibri" w:cs="Calibri"/>
                <w:b/>
                <w:bCs/>
                <w:color w:val="000000"/>
                <w:lang w:eastAsia="en-GB"/>
              </w:rPr>
            </w:pPr>
          </w:p>
        </w:tc>
        <w:tc>
          <w:tcPr>
            <w:tcW w:w="1745" w:type="dxa"/>
            <w:tcBorders>
              <w:top w:val="nil"/>
              <w:left w:val="nil"/>
              <w:bottom w:val="single" w:sz="8" w:space="0" w:color="auto"/>
              <w:right w:val="single" w:sz="8" w:space="0" w:color="auto"/>
            </w:tcBorders>
            <w:shd w:val="clear" w:color="auto" w:fill="auto"/>
            <w:noWrap/>
          </w:tcPr>
          <w:p w14:paraId="4E3BE1E1" w14:textId="77777777" w:rsidR="00951D92" w:rsidRPr="006A0054" w:rsidRDefault="00951D92" w:rsidP="00F246DB">
            <w:pPr>
              <w:spacing w:after="0" w:line="240" w:lineRule="auto"/>
              <w:rPr>
                <w:rFonts w:ascii="Calibri" w:eastAsia="Times New Roman" w:hAnsi="Calibri" w:cs="Calibri"/>
                <w:b/>
                <w:bCs/>
                <w:color w:val="000000"/>
                <w:sz w:val="24"/>
                <w:szCs w:val="24"/>
                <w:lang w:eastAsia="en-GB"/>
              </w:rPr>
            </w:pPr>
          </w:p>
        </w:tc>
        <w:tc>
          <w:tcPr>
            <w:tcW w:w="3260" w:type="dxa"/>
            <w:tcBorders>
              <w:top w:val="nil"/>
              <w:left w:val="nil"/>
              <w:bottom w:val="single" w:sz="8" w:space="0" w:color="auto"/>
              <w:right w:val="nil"/>
            </w:tcBorders>
            <w:shd w:val="clear" w:color="auto" w:fill="auto"/>
            <w:noWrap/>
          </w:tcPr>
          <w:p w14:paraId="6A555B2A" w14:textId="77777777" w:rsidR="00951D92" w:rsidRPr="006A0054" w:rsidRDefault="00951D92" w:rsidP="00F246DB">
            <w:pPr>
              <w:spacing w:after="0" w:line="240" w:lineRule="auto"/>
              <w:rPr>
                <w:i/>
              </w:rPr>
            </w:pPr>
            <w:r w:rsidRPr="006A0054">
              <w:rPr>
                <w:i/>
              </w:rPr>
              <w:t>организация и управление на военните формирования на оперативно ниво</w:t>
            </w:r>
          </w:p>
        </w:tc>
        <w:tc>
          <w:tcPr>
            <w:tcW w:w="1393" w:type="dxa"/>
            <w:tcBorders>
              <w:top w:val="nil"/>
              <w:left w:val="single" w:sz="8" w:space="0" w:color="auto"/>
              <w:bottom w:val="single" w:sz="8" w:space="0" w:color="auto"/>
              <w:right w:val="single" w:sz="8" w:space="0" w:color="auto"/>
            </w:tcBorders>
            <w:shd w:val="clear" w:color="auto" w:fill="auto"/>
            <w:noWrap/>
          </w:tcPr>
          <w:p w14:paraId="67973FB5" w14:textId="77777777" w:rsidR="00951D92" w:rsidRPr="00AA2DA9" w:rsidRDefault="00951D92" w:rsidP="00F246DB">
            <w:pPr>
              <w:spacing w:after="0" w:line="240" w:lineRule="auto"/>
              <w:jc w:val="right"/>
            </w:pPr>
            <w:r w:rsidRPr="00F96822">
              <w:t>387</w:t>
            </w:r>
          </w:p>
        </w:tc>
      </w:tr>
      <w:tr w:rsidR="00951D92" w:rsidRPr="006A0054" w14:paraId="05BAED7C" w14:textId="77777777" w:rsidTr="00F246DB">
        <w:trPr>
          <w:gridAfter w:val="1"/>
          <w:wAfter w:w="29" w:type="dxa"/>
          <w:trHeight w:val="533"/>
        </w:trPr>
        <w:tc>
          <w:tcPr>
            <w:tcW w:w="1366" w:type="dxa"/>
            <w:tcBorders>
              <w:top w:val="nil"/>
              <w:left w:val="single" w:sz="8" w:space="0" w:color="auto"/>
              <w:bottom w:val="nil"/>
              <w:right w:val="single" w:sz="4" w:space="0" w:color="auto"/>
            </w:tcBorders>
            <w:shd w:val="clear" w:color="auto" w:fill="auto"/>
            <w:noWrap/>
          </w:tcPr>
          <w:p w14:paraId="6D4C068E" w14:textId="77777777" w:rsidR="00951D92" w:rsidRPr="006A0054" w:rsidRDefault="00951D92" w:rsidP="00F246DB">
            <w:pPr>
              <w:spacing w:after="0" w:line="240" w:lineRule="auto"/>
              <w:rPr>
                <w:rFonts w:ascii="Calibri" w:eastAsia="Times New Roman" w:hAnsi="Calibri" w:cs="Calibri"/>
                <w:b/>
                <w:bCs/>
                <w:color w:val="000000"/>
                <w:lang w:eastAsia="en-GB"/>
              </w:rPr>
            </w:pPr>
          </w:p>
        </w:tc>
        <w:tc>
          <w:tcPr>
            <w:tcW w:w="1746" w:type="dxa"/>
            <w:tcBorders>
              <w:top w:val="nil"/>
              <w:left w:val="nil"/>
              <w:bottom w:val="nil"/>
              <w:right w:val="single" w:sz="4" w:space="0" w:color="auto"/>
            </w:tcBorders>
            <w:shd w:val="clear" w:color="auto" w:fill="auto"/>
          </w:tcPr>
          <w:p w14:paraId="18A45785" w14:textId="77777777" w:rsidR="00951D92" w:rsidRPr="006A0054" w:rsidRDefault="00951D92" w:rsidP="00F246DB">
            <w:pPr>
              <w:spacing w:after="0" w:line="240" w:lineRule="auto"/>
              <w:rPr>
                <w:rFonts w:ascii="Calibri" w:eastAsia="Times New Roman" w:hAnsi="Calibri" w:cs="Calibri"/>
                <w:b/>
                <w:bCs/>
                <w:color w:val="000000"/>
                <w:lang w:eastAsia="en-GB"/>
              </w:rPr>
            </w:pPr>
          </w:p>
        </w:tc>
        <w:tc>
          <w:tcPr>
            <w:tcW w:w="1745" w:type="dxa"/>
            <w:tcBorders>
              <w:top w:val="nil"/>
              <w:left w:val="nil"/>
              <w:bottom w:val="single" w:sz="4" w:space="0" w:color="auto"/>
              <w:right w:val="single" w:sz="8" w:space="0" w:color="auto"/>
            </w:tcBorders>
            <w:shd w:val="clear" w:color="auto" w:fill="auto"/>
            <w:noWrap/>
          </w:tcPr>
          <w:p w14:paraId="73BE4C60" w14:textId="77777777" w:rsidR="00951D92" w:rsidRPr="006A0054" w:rsidRDefault="00951D92" w:rsidP="00F246DB">
            <w:pPr>
              <w:spacing w:after="0" w:line="240" w:lineRule="auto"/>
              <w:rPr>
                <w:rFonts w:ascii="Calibri" w:eastAsia="Times New Roman" w:hAnsi="Calibri" w:cs="Calibri"/>
                <w:b/>
                <w:bCs/>
                <w:color w:val="000000"/>
                <w:sz w:val="24"/>
                <w:szCs w:val="24"/>
                <w:lang w:eastAsia="en-GB"/>
              </w:rPr>
            </w:pPr>
          </w:p>
        </w:tc>
        <w:tc>
          <w:tcPr>
            <w:tcW w:w="3260" w:type="dxa"/>
            <w:tcBorders>
              <w:top w:val="nil"/>
              <w:left w:val="nil"/>
              <w:bottom w:val="single" w:sz="4" w:space="0" w:color="auto"/>
              <w:right w:val="nil"/>
            </w:tcBorders>
            <w:shd w:val="clear" w:color="auto" w:fill="auto"/>
            <w:noWrap/>
          </w:tcPr>
          <w:p w14:paraId="6684EE84" w14:textId="77777777" w:rsidR="00951D92" w:rsidRPr="006A0054" w:rsidRDefault="00951D92" w:rsidP="00F246DB">
            <w:pPr>
              <w:spacing w:after="0" w:line="240" w:lineRule="auto"/>
              <w:rPr>
                <w:i/>
              </w:rPr>
            </w:pPr>
            <w:r w:rsidRPr="006A0054">
              <w:rPr>
                <w:i/>
              </w:rPr>
              <w:t>стратегическо ръководство на отбраната и въоръжените сили</w:t>
            </w:r>
          </w:p>
        </w:tc>
        <w:tc>
          <w:tcPr>
            <w:tcW w:w="1393" w:type="dxa"/>
            <w:tcBorders>
              <w:top w:val="nil"/>
              <w:left w:val="single" w:sz="8" w:space="0" w:color="auto"/>
              <w:bottom w:val="single" w:sz="4" w:space="0" w:color="auto"/>
              <w:right w:val="single" w:sz="8" w:space="0" w:color="auto"/>
            </w:tcBorders>
            <w:shd w:val="clear" w:color="auto" w:fill="auto"/>
            <w:noWrap/>
          </w:tcPr>
          <w:p w14:paraId="14BF30AC" w14:textId="77777777" w:rsidR="00951D92" w:rsidRPr="00AA2DA9" w:rsidRDefault="00951D92" w:rsidP="00F246DB">
            <w:pPr>
              <w:spacing w:after="0" w:line="240" w:lineRule="auto"/>
              <w:jc w:val="right"/>
            </w:pPr>
            <w:r w:rsidRPr="00F96822">
              <w:t>725</w:t>
            </w:r>
          </w:p>
        </w:tc>
      </w:tr>
      <w:tr w:rsidR="00951D92" w:rsidRPr="006A0054" w14:paraId="0356D4F5" w14:textId="77777777" w:rsidTr="00F246DB">
        <w:trPr>
          <w:gridAfter w:val="1"/>
          <w:wAfter w:w="29" w:type="dxa"/>
          <w:trHeight w:val="399"/>
        </w:trPr>
        <w:tc>
          <w:tcPr>
            <w:tcW w:w="8117" w:type="dxa"/>
            <w:gridSpan w:val="4"/>
            <w:tcBorders>
              <w:top w:val="single" w:sz="4" w:space="0" w:color="auto"/>
              <w:left w:val="single" w:sz="4" w:space="0" w:color="auto"/>
              <w:bottom w:val="single" w:sz="4" w:space="0" w:color="auto"/>
              <w:right w:val="single" w:sz="4" w:space="0" w:color="auto"/>
            </w:tcBorders>
            <w:shd w:val="clear" w:color="auto" w:fill="auto"/>
            <w:noWrap/>
          </w:tcPr>
          <w:p w14:paraId="6F356DF5" w14:textId="77777777" w:rsidR="00951D92" w:rsidRPr="006A0054" w:rsidRDefault="00951D92" w:rsidP="00F246DB">
            <w:pPr>
              <w:spacing w:after="0" w:line="240" w:lineRule="auto"/>
              <w:jc w:val="center"/>
              <w:rPr>
                <w:rFonts w:ascii="Calibri" w:eastAsia="Times New Roman" w:hAnsi="Calibri" w:cs="Calibri"/>
                <w:b/>
                <w:bCs/>
                <w:color w:val="000000"/>
                <w:lang w:eastAsia="en-GB"/>
              </w:rPr>
            </w:pPr>
            <w:r w:rsidRPr="006A0054">
              <w:rPr>
                <w:rFonts w:ascii="Calibri" w:eastAsia="Times New Roman" w:hAnsi="Calibri" w:cs="Calibri"/>
                <w:b/>
                <w:bCs/>
                <w:color w:val="000000"/>
                <w:lang w:eastAsia="en-GB"/>
              </w:rPr>
              <w:t>Всичко заявени потребности</w:t>
            </w:r>
          </w:p>
          <w:p w14:paraId="6FC84DE1" w14:textId="77777777" w:rsidR="00951D92" w:rsidRPr="006A0054" w:rsidRDefault="00951D92" w:rsidP="00F246DB">
            <w:pPr>
              <w:spacing w:after="0" w:line="240" w:lineRule="auto"/>
              <w:jc w:val="center"/>
            </w:pPr>
          </w:p>
        </w:tc>
        <w:tc>
          <w:tcPr>
            <w:tcW w:w="1393" w:type="dxa"/>
            <w:tcBorders>
              <w:top w:val="single" w:sz="4" w:space="0" w:color="auto"/>
              <w:left w:val="single" w:sz="8" w:space="0" w:color="auto"/>
              <w:bottom w:val="single" w:sz="4" w:space="0" w:color="auto"/>
              <w:right w:val="single" w:sz="4" w:space="0" w:color="auto"/>
            </w:tcBorders>
            <w:shd w:val="clear" w:color="auto" w:fill="auto"/>
            <w:noWrap/>
          </w:tcPr>
          <w:p w14:paraId="7260B6EF" w14:textId="77777777" w:rsidR="00951D92" w:rsidRPr="006A0054" w:rsidRDefault="00951D92" w:rsidP="00F246DB">
            <w:pPr>
              <w:spacing w:after="0" w:line="240" w:lineRule="auto"/>
              <w:jc w:val="right"/>
              <w:rPr>
                <w:b/>
              </w:rPr>
            </w:pPr>
            <w:r w:rsidRPr="006A0054">
              <w:rPr>
                <w:b/>
              </w:rPr>
              <w:t>230723</w:t>
            </w:r>
          </w:p>
        </w:tc>
      </w:tr>
    </w:tbl>
    <w:p w14:paraId="3D1ED10C" w14:textId="77777777" w:rsidR="007F69A6" w:rsidRDefault="007F69A6" w:rsidP="00951D92">
      <w:pPr>
        <w:spacing w:after="0" w:line="360" w:lineRule="auto"/>
        <w:jc w:val="both"/>
        <w:rPr>
          <w:rFonts w:ascii="Times New Roman" w:hAnsi="Times New Roman" w:cs="Times New Roman"/>
          <w:sz w:val="24"/>
        </w:rPr>
      </w:pPr>
    </w:p>
    <w:p w14:paraId="35345E4C" w14:textId="13096119" w:rsidR="00951D92" w:rsidRDefault="00951D92" w:rsidP="00951D92">
      <w:pPr>
        <w:spacing w:after="0" w:line="360" w:lineRule="auto"/>
        <w:jc w:val="both"/>
        <w:rPr>
          <w:rFonts w:ascii="Times New Roman" w:hAnsi="Times New Roman" w:cs="Times New Roman"/>
          <w:sz w:val="24"/>
        </w:rPr>
      </w:pPr>
      <w:r>
        <w:rPr>
          <w:rFonts w:ascii="Times New Roman" w:hAnsi="Times New Roman" w:cs="Times New Roman"/>
          <w:sz w:val="24"/>
        </w:rPr>
        <w:t>Най-голям брой висшисти са заявени в професионално направление „Технически науки“, близо 70 хил., следват те</w:t>
      </w:r>
      <w:r w:rsidR="007F69A6">
        <w:rPr>
          <w:rFonts w:ascii="Times New Roman" w:hAnsi="Times New Roman" w:cs="Times New Roman"/>
          <w:sz w:val="24"/>
        </w:rPr>
        <w:t>з</w:t>
      </w:r>
      <w:r>
        <w:rPr>
          <w:rFonts w:ascii="Times New Roman" w:hAnsi="Times New Roman" w:cs="Times New Roman"/>
          <w:sz w:val="24"/>
        </w:rPr>
        <w:t xml:space="preserve">и </w:t>
      </w:r>
      <w:r w:rsidR="007F69A6">
        <w:rPr>
          <w:rFonts w:ascii="Times New Roman" w:hAnsi="Times New Roman" w:cs="Times New Roman"/>
          <w:sz w:val="24"/>
        </w:rPr>
        <w:t>в</w:t>
      </w:r>
      <w:r>
        <w:rPr>
          <w:rFonts w:ascii="Times New Roman" w:hAnsi="Times New Roman" w:cs="Times New Roman"/>
          <w:sz w:val="24"/>
        </w:rPr>
        <w:t xml:space="preserve"> професионално направление „Социални, стопански и правни науки“ с близо 50 хил. и „Здравеопазване и спорт“ – с малко над 40 хил. (фиг.8)</w:t>
      </w:r>
    </w:p>
    <w:p w14:paraId="3512524A" w14:textId="77777777" w:rsidR="00951D92" w:rsidRDefault="00951D92" w:rsidP="00951D92">
      <w:pPr>
        <w:spacing w:after="0" w:line="360" w:lineRule="auto"/>
        <w:jc w:val="both"/>
        <w:rPr>
          <w:rFonts w:ascii="Times New Roman" w:hAnsi="Times New Roman" w:cs="Times New Roman"/>
          <w:sz w:val="24"/>
        </w:rPr>
      </w:pPr>
    </w:p>
    <w:p w14:paraId="1AEBC211" w14:textId="77777777" w:rsidR="00951D92" w:rsidRDefault="00951D92" w:rsidP="00951D92">
      <w:pPr>
        <w:spacing w:after="0" w:line="360" w:lineRule="auto"/>
        <w:jc w:val="both"/>
        <w:rPr>
          <w:rFonts w:ascii="Times New Roman" w:hAnsi="Times New Roman" w:cs="Times New Roman"/>
          <w:sz w:val="24"/>
        </w:rPr>
      </w:pPr>
      <w:r w:rsidRPr="000A6265">
        <w:rPr>
          <w:rFonts w:ascii="Times New Roman" w:hAnsi="Times New Roman" w:cs="Times New Roman"/>
          <w:sz w:val="24"/>
        </w:rPr>
        <w:t>Фиг.</w:t>
      </w:r>
      <w:r>
        <w:rPr>
          <w:rFonts w:ascii="Times New Roman" w:hAnsi="Times New Roman" w:cs="Times New Roman"/>
          <w:sz w:val="24"/>
        </w:rPr>
        <w:t>8</w:t>
      </w:r>
      <w:r w:rsidRPr="000A6265">
        <w:rPr>
          <w:rFonts w:ascii="Times New Roman" w:hAnsi="Times New Roman" w:cs="Times New Roman"/>
          <w:sz w:val="24"/>
        </w:rPr>
        <w:t xml:space="preserve"> </w:t>
      </w:r>
      <w:r>
        <w:rPr>
          <w:rFonts w:ascii="Times New Roman" w:hAnsi="Times New Roman" w:cs="Times New Roman"/>
          <w:sz w:val="24"/>
        </w:rPr>
        <w:t>Търсените специалисти в висше образование през следващите 3-5 години по професионални направления</w:t>
      </w:r>
    </w:p>
    <w:p w14:paraId="6180D034" w14:textId="77777777" w:rsidR="00951D92" w:rsidRDefault="00951D92" w:rsidP="00951D92">
      <w:pPr>
        <w:spacing w:after="0" w:line="360" w:lineRule="auto"/>
        <w:jc w:val="both"/>
        <w:rPr>
          <w:rFonts w:ascii="Times New Roman" w:hAnsi="Times New Roman" w:cs="Times New Roman"/>
          <w:sz w:val="24"/>
        </w:rPr>
      </w:pPr>
      <w:r>
        <w:rPr>
          <w:noProof/>
          <w:lang w:val="en-GB" w:eastAsia="en-GB"/>
        </w:rPr>
        <w:drawing>
          <wp:inline distT="0" distB="0" distL="0" distR="0" wp14:anchorId="39CEC2E1" wp14:editId="4C170462">
            <wp:extent cx="5181600" cy="2824163"/>
            <wp:effectExtent l="0" t="0" r="0" b="146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C0466A" w14:textId="77777777" w:rsidR="00951D92" w:rsidRDefault="00951D92" w:rsidP="00951D92">
      <w:pPr>
        <w:spacing w:after="0" w:line="360" w:lineRule="auto"/>
        <w:jc w:val="both"/>
        <w:rPr>
          <w:rFonts w:ascii="Times New Roman" w:hAnsi="Times New Roman" w:cs="Times New Roman"/>
          <w:sz w:val="24"/>
        </w:rPr>
      </w:pPr>
    </w:p>
    <w:p w14:paraId="5C5A1D15" w14:textId="48B916F8" w:rsidR="00951D92" w:rsidRPr="008A15D9" w:rsidRDefault="00951D92" w:rsidP="00951D92">
      <w:pPr>
        <w:spacing w:after="0" w:line="360" w:lineRule="auto"/>
        <w:jc w:val="both"/>
        <w:rPr>
          <w:rFonts w:ascii="Times New Roman" w:hAnsi="Times New Roman" w:cs="Times New Roman"/>
          <w:sz w:val="24"/>
        </w:rPr>
      </w:pPr>
      <w:bookmarkStart w:id="20" w:name="_Toc146704380"/>
      <w:r w:rsidRPr="002D3BC1">
        <w:rPr>
          <w:rStyle w:val="Heading2Char"/>
        </w:rPr>
        <w:t>Q9. Считате ли, че след 3-5 години ще имате потребност от специалисти със средно обр. в посочените по-долу проф. направления?</w:t>
      </w:r>
      <w:bookmarkEnd w:id="20"/>
      <w:r w:rsidRPr="005E6831">
        <w:rPr>
          <w:rFonts w:asciiTheme="majorHAnsi" w:eastAsiaTheme="majorEastAsia" w:hAnsiTheme="majorHAnsi" w:cstheme="majorBidi"/>
          <w:color w:val="2F5496" w:themeColor="accent1" w:themeShade="BF"/>
          <w:sz w:val="32"/>
          <w:szCs w:val="32"/>
        </w:rPr>
        <w:t xml:space="preserve"> </w:t>
      </w:r>
      <w:r w:rsidRPr="008A15D9">
        <w:rPr>
          <w:rFonts w:ascii="Times New Roman" w:hAnsi="Times New Roman" w:cs="Times New Roman"/>
          <w:sz w:val="24"/>
        </w:rPr>
        <w:t>На работодателите беше предложен списък от 39 професионални направления от СППОО, от които те да посочат какви и колко специалисти ще са им нужни следващите 3 – 5 години. Претеглените резултати показват, че през следващите до 5 години бизнесът ще има нужда от 244</w:t>
      </w:r>
      <w:r>
        <w:rPr>
          <w:rFonts w:ascii="Times New Roman" w:hAnsi="Times New Roman" w:cs="Times New Roman"/>
          <w:sz w:val="24"/>
        </w:rPr>
        <w:t xml:space="preserve"> </w:t>
      </w:r>
      <w:r w:rsidRPr="008A15D9">
        <w:rPr>
          <w:rFonts w:ascii="Times New Roman" w:hAnsi="Times New Roman" w:cs="Times New Roman"/>
          <w:sz w:val="24"/>
        </w:rPr>
        <w:t>705 специалисти с професионална квалификация, като 227</w:t>
      </w:r>
      <w:r>
        <w:rPr>
          <w:rFonts w:ascii="Times New Roman" w:hAnsi="Times New Roman" w:cs="Times New Roman"/>
          <w:sz w:val="24"/>
        </w:rPr>
        <w:t xml:space="preserve"> </w:t>
      </w:r>
      <w:r w:rsidRPr="008A15D9">
        <w:rPr>
          <w:rFonts w:ascii="Times New Roman" w:hAnsi="Times New Roman" w:cs="Times New Roman"/>
          <w:sz w:val="24"/>
        </w:rPr>
        <w:t>586 са в поне едно от предложените професионални направления, а други 17</w:t>
      </w:r>
      <w:r>
        <w:rPr>
          <w:rFonts w:ascii="Times New Roman" w:hAnsi="Times New Roman" w:cs="Times New Roman"/>
          <w:sz w:val="24"/>
        </w:rPr>
        <w:t xml:space="preserve"> </w:t>
      </w:r>
      <w:r w:rsidRPr="008A15D9">
        <w:rPr>
          <w:rFonts w:ascii="Times New Roman" w:hAnsi="Times New Roman" w:cs="Times New Roman"/>
          <w:sz w:val="24"/>
        </w:rPr>
        <w:t>119 (7,5%) са в други. В анкетата не са включени професионалните направления: 21 И</w:t>
      </w:r>
      <w:r w:rsidR="007F69A6">
        <w:rPr>
          <w:rFonts w:ascii="Times New Roman" w:hAnsi="Times New Roman" w:cs="Times New Roman"/>
          <w:sz w:val="24"/>
        </w:rPr>
        <w:t>зкуства</w:t>
      </w:r>
      <w:r w:rsidRPr="008A15D9">
        <w:rPr>
          <w:rFonts w:ascii="Times New Roman" w:hAnsi="Times New Roman" w:cs="Times New Roman"/>
          <w:sz w:val="24"/>
        </w:rPr>
        <w:t>, 22 Х</w:t>
      </w:r>
      <w:r w:rsidR="007F69A6">
        <w:rPr>
          <w:rFonts w:ascii="Times New Roman" w:hAnsi="Times New Roman" w:cs="Times New Roman"/>
          <w:sz w:val="24"/>
        </w:rPr>
        <w:t>уманитарни науки</w:t>
      </w:r>
      <w:r w:rsidRPr="008A15D9">
        <w:rPr>
          <w:rFonts w:ascii="Times New Roman" w:hAnsi="Times New Roman" w:cs="Times New Roman"/>
          <w:sz w:val="24"/>
        </w:rPr>
        <w:t xml:space="preserve"> и 32 Ж</w:t>
      </w:r>
      <w:r w:rsidR="007F69A6">
        <w:rPr>
          <w:rFonts w:ascii="Times New Roman" w:hAnsi="Times New Roman" w:cs="Times New Roman"/>
          <w:sz w:val="24"/>
        </w:rPr>
        <w:t>урналистика</w:t>
      </w:r>
      <w:r w:rsidRPr="008A15D9">
        <w:rPr>
          <w:rFonts w:ascii="Times New Roman" w:hAnsi="Times New Roman" w:cs="Times New Roman"/>
          <w:sz w:val="24"/>
        </w:rPr>
        <w:t xml:space="preserve">, </w:t>
      </w:r>
      <w:r w:rsidR="007F69A6">
        <w:rPr>
          <w:rFonts w:ascii="Times New Roman" w:hAnsi="Times New Roman" w:cs="Times New Roman"/>
          <w:sz w:val="24"/>
        </w:rPr>
        <w:t>масова комуникация и информация</w:t>
      </w:r>
      <w:r w:rsidRPr="008A15D9">
        <w:rPr>
          <w:rFonts w:ascii="Times New Roman" w:hAnsi="Times New Roman" w:cs="Times New Roman"/>
          <w:sz w:val="24"/>
        </w:rPr>
        <w:t>.</w:t>
      </w:r>
    </w:p>
    <w:p w14:paraId="081AA0E6" w14:textId="77777777" w:rsidR="00951D92" w:rsidRPr="008A15D9" w:rsidRDefault="00951D92" w:rsidP="00951D92">
      <w:pPr>
        <w:spacing w:after="0" w:line="360" w:lineRule="auto"/>
        <w:jc w:val="both"/>
        <w:rPr>
          <w:rFonts w:ascii="Times New Roman" w:hAnsi="Times New Roman" w:cs="Times New Roman"/>
          <w:sz w:val="24"/>
        </w:rPr>
      </w:pPr>
      <w:r w:rsidRPr="008A15D9">
        <w:rPr>
          <w:rFonts w:ascii="Times New Roman" w:hAnsi="Times New Roman" w:cs="Times New Roman"/>
          <w:sz w:val="24"/>
        </w:rPr>
        <w:t>Разпределението на търсенето през следващите 5 години на специалисти с професионално образование по направления е показано на фиг.9.</w:t>
      </w:r>
    </w:p>
    <w:p w14:paraId="009B4B1C" w14:textId="77777777" w:rsidR="00951D92" w:rsidRPr="008A15D9" w:rsidRDefault="00951D92" w:rsidP="00951D92">
      <w:pPr>
        <w:spacing w:after="0" w:line="360" w:lineRule="auto"/>
        <w:jc w:val="both"/>
        <w:rPr>
          <w:rFonts w:ascii="Times New Roman" w:hAnsi="Times New Roman" w:cs="Times New Roman"/>
          <w:sz w:val="24"/>
        </w:rPr>
      </w:pPr>
    </w:p>
    <w:p w14:paraId="609D2372" w14:textId="77777777" w:rsidR="00951D92" w:rsidRPr="008A15D9" w:rsidRDefault="00951D92" w:rsidP="00951D92">
      <w:pPr>
        <w:spacing w:after="0" w:line="360" w:lineRule="auto"/>
        <w:jc w:val="both"/>
        <w:rPr>
          <w:rFonts w:ascii="Times New Roman" w:hAnsi="Times New Roman" w:cs="Times New Roman"/>
          <w:sz w:val="24"/>
        </w:rPr>
      </w:pPr>
      <w:r w:rsidRPr="008A15D9">
        <w:rPr>
          <w:rFonts w:ascii="Times New Roman" w:hAnsi="Times New Roman" w:cs="Times New Roman"/>
          <w:sz w:val="24"/>
        </w:rPr>
        <w:t>Фиг.9 Дял на търсените специалисти с професионално образование през следващите 3-5 години по професионални направления (широка област – 2 знака)</w:t>
      </w:r>
    </w:p>
    <w:p w14:paraId="0765C80D" w14:textId="77777777" w:rsidR="00951D92" w:rsidRPr="008A15D9" w:rsidRDefault="00951D92" w:rsidP="00951D92">
      <w:pPr>
        <w:spacing w:after="0" w:line="360" w:lineRule="auto"/>
        <w:jc w:val="both"/>
        <w:rPr>
          <w:rFonts w:ascii="Times New Roman" w:hAnsi="Times New Roman" w:cs="Times New Roman"/>
          <w:sz w:val="24"/>
        </w:rPr>
      </w:pPr>
      <w:r>
        <w:rPr>
          <w:noProof/>
          <w:lang w:val="en-GB" w:eastAsia="en-GB"/>
        </w:rPr>
        <w:drawing>
          <wp:inline distT="0" distB="0" distL="0" distR="0" wp14:anchorId="2A100ADB" wp14:editId="447D3293">
            <wp:extent cx="6186805" cy="3898900"/>
            <wp:effectExtent l="0" t="0" r="4445"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D334FA">
        <w:t xml:space="preserve"> </w:t>
      </w:r>
      <w:r w:rsidRPr="008A15D9">
        <w:rPr>
          <w:rFonts w:ascii="Times New Roman" w:hAnsi="Times New Roman" w:cs="Times New Roman"/>
          <w:sz w:val="24"/>
        </w:rPr>
        <w:t>Най-търсени ще са професионалистите в направление 34.Стопанско управление и администрация – с 24% от всички заявени специалисти със средно образование. Тук влизат професии като продавач-консултант, оперативен счетоводител, финансов отчетник, брокер и др. Следват специалистите от направление 52.Техника с 16% от потребностите, 81.Услуги за личността – с 11%, 54.Пр</w:t>
      </w:r>
      <w:r>
        <w:rPr>
          <w:rFonts w:ascii="Times New Roman" w:hAnsi="Times New Roman" w:cs="Times New Roman"/>
          <w:sz w:val="24"/>
        </w:rPr>
        <w:t>оизводство и преработка – с 10%</w:t>
      </w:r>
      <w:r w:rsidRPr="008A15D9">
        <w:rPr>
          <w:rFonts w:ascii="Times New Roman" w:hAnsi="Times New Roman" w:cs="Times New Roman"/>
          <w:sz w:val="24"/>
        </w:rPr>
        <w:t>. Заявените бъдещи потребности в близките 5 години от специалисти със средно образование нарастват спрямо 2022</w:t>
      </w:r>
      <w:r>
        <w:rPr>
          <w:rFonts w:ascii="Times New Roman" w:hAnsi="Times New Roman" w:cs="Times New Roman"/>
          <w:sz w:val="24"/>
        </w:rPr>
        <w:t xml:space="preserve"> </w:t>
      </w:r>
      <w:r w:rsidRPr="008A15D9">
        <w:rPr>
          <w:rFonts w:ascii="Times New Roman" w:hAnsi="Times New Roman" w:cs="Times New Roman"/>
          <w:sz w:val="24"/>
        </w:rPr>
        <w:t>г. с 65%.  В Таблица 8 са представени десетте най-търсени професионални направления.</w:t>
      </w:r>
    </w:p>
    <w:p w14:paraId="66B84E6C" w14:textId="77777777" w:rsidR="00951D92" w:rsidRPr="008A15D9" w:rsidRDefault="00951D92" w:rsidP="00951D92">
      <w:pPr>
        <w:spacing w:after="0" w:line="360" w:lineRule="auto"/>
        <w:jc w:val="both"/>
        <w:rPr>
          <w:rFonts w:ascii="Times New Roman" w:hAnsi="Times New Roman" w:cs="Times New Roman"/>
          <w:sz w:val="24"/>
        </w:rPr>
      </w:pPr>
    </w:p>
    <w:p w14:paraId="47A56BD0" w14:textId="77777777" w:rsidR="00951D92" w:rsidRPr="008A15D9" w:rsidRDefault="00951D92" w:rsidP="00951D92">
      <w:pPr>
        <w:spacing w:after="0" w:line="360" w:lineRule="auto"/>
        <w:jc w:val="both"/>
        <w:rPr>
          <w:rFonts w:ascii="Times New Roman" w:hAnsi="Times New Roman" w:cs="Times New Roman"/>
          <w:sz w:val="24"/>
        </w:rPr>
      </w:pPr>
      <w:r w:rsidRPr="00D71AA0">
        <w:rPr>
          <w:rFonts w:ascii="Times New Roman" w:hAnsi="Times New Roman" w:cs="Times New Roman"/>
          <w:b/>
          <w:sz w:val="24"/>
        </w:rPr>
        <w:t>Таблица 8</w:t>
      </w:r>
      <w:r w:rsidRPr="008A15D9">
        <w:rPr>
          <w:rFonts w:ascii="Times New Roman" w:hAnsi="Times New Roman" w:cs="Times New Roman"/>
          <w:sz w:val="24"/>
        </w:rPr>
        <w:t>. Най-търсените от работодателите професионални направления за специалисти със средно образование през следващите 3-5 години</w:t>
      </w:r>
    </w:p>
    <w:tbl>
      <w:tblPr>
        <w:tblW w:w="8097" w:type="dxa"/>
        <w:tblInd w:w="93" w:type="dxa"/>
        <w:tblLook w:val="04A0" w:firstRow="1" w:lastRow="0" w:firstColumn="1" w:lastColumn="0" w:noHBand="0" w:noVBand="1"/>
      </w:tblPr>
      <w:tblGrid>
        <w:gridCol w:w="4700"/>
        <w:gridCol w:w="1600"/>
        <w:gridCol w:w="1797"/>
      </w:tblGrid>
      <w:tr w:rsidR="00951D92" w14:paraId="4CDF5B5C" w14:textId="77777777" w:rsidTr="00F246DB">
        <w:trPr>
          <w:trHeight w:val="882"/>
        </w:trPr>
        <w:tc>
          <w:tcPr>
            <w:tcW w:w="4700" w:type="dxa"/>
            <w:tcBorders>
              <w:top w:val="nil"/>
              <w:left w:val="nil"/>
              <w:bottom w:val="single" w:sz="4" w:space="0" w:color="auto"/>
              <w:right w:val="nil"/>
            </w:tcBorders>
            <w:shd w:val="clear" w:color="auto" w:fill="4F81BD"/>
            <w:vAlign w:val="center"/>
            <w:hideMark/>
          </w:tcPr>
          <w:p w14:paraId="3025D797" w14:textId="77777777" w:rsidR="00951D92" w:rsidRDefault="00951D92" w:rsidP="00F246DB">
            <w:pPr>
              <w:spacing w:after="0" w:line="240" w:lineRule="auto"/>
              <w:jc w:val="center"/>
              <w:rPr>
                <w:b/>
                <w:bCs/>
                <w:color w:val="FFFFFF"/>
              </w:rPr>
            </w:pPr>
            <w:r>
              <w:rPr>
                <w:b/>
                <w:bCs/>
                <w:color w:val="FFFFFF"/>
              </w:rPr>
              <w:t>Професионално направление</w:t>
            </w:r>
          </w:p>
        </w:tc>
        <w:tc>
          <w:tcPr>
            <w:tcW w:w="1600" w:type="dxa"/>
            <w:tcBorders>
              <w:top w:val="nil"/>
              <w:left w:val="nil"/>
              <w:bottom w:val="single" w:sz="4" w:space="0" w:color="auto"/>
              <w:right w:val="nil"/>
            </w:tcBorders>
            <w:shd w:val="clear" w:color="auto" w:fill="4F81BD"/>
            <w:vAlign w:val="center"/>
            <w:hideMark/>
          </w:tcPr>
          <w:p w14:paraId="36CC8B35" w14:textId="77777777" w:rsidR="00951D92" w:rsidRDefault="00951D92" w:rsidP="00F246DB">
            <w:pPr>
              <w:spacing w:after="0" w:line="240" w:lineRule="auto"/>
              <w:jc w:val="center"/>
              <w:rPr>
                <w:b/>
                <w:bCs/>
                <w:color w:val="FFFFFF"/>
              </w:rPr>
            </w:pPr>
            <w:r>
              <w:rPr>
                <w:b/>
                <w:bCs/>
                <w:color w:val="FFFFFF"/>
              </w:rPr>
              <w:t>Потребност, брой</w:t>
            </w:r>
          </w:p>
          <w:p w14:paraId="60053171" w14:textId="77777777" w:rsidR="00951D92" w:rsidRDefault="00951D92" w:rsidP="00F246DB">
            <w:pPr>
              <w:spacing w:after="0" w:line="240" w:lineRule="auto"/>
              <w:jc w:val="center"/>
              <w:rPr>
                <w:b/>
                <w:bCs/>
                <w:color w:val="FFFFFF"/>
              </w:rPr>
            </w:pPr>
            <w:r>
              <w:rPr>
                <w:b/>
                <w:bCs/>
                <w:color w:val="FFFFFF"/>
              </w:rPr>
              <w:t>2023г.</w:t>
            </w:r>
          </w:p>
        </w:tc>
        <w:tc>
          <w:tcPr>
            <w:tcW w:w="1797" w:type="dxa"/>
            <w:tcBorders>
              <w:top w:val="nil"/>
              <w:left w:val="nil"/>
              <w:bottom w:val="single" w:sz="4" w:space="0" w:color="auto"/>
              <w:right w:val="nil"/>
            </w:tcBorders>
            <w:shd w:val="clear" w:color="auto" w:fill="4F81BD"/>
            <w:vAlign w:val="center"/>
            <w:hideMark/>
          </w:tcPr>
          <w:p w14:paraId="424696F0" w14:textId="77777777" w:rsidR="00951D92" w:rsidRPr="00CA2B84" w:rsidRDefault="00951D92" w:rsidP="00F246DB">
            <w:pPr>
              <w:spacing w:after="0" w:line="240" w:lineRule="auto"/>
              <w:jc w:val="center"/>
              <w:rPr>
                <w:b/>
                <w:bCs/>
                <w:color w:val="FFFFFF"/>
              </w:rPr>
            </w:pPr>
            <w:r w:rsidRPr="00CA2B84">
              <w:rPr>
                <w:b/>
                <w:bCs/>
                <w:color w:val="FFFFFF"/>
              </w:rPr>
              <w:t>Потребност, брой</w:t>
            </w:r>
          </w:p>
          <w:p w14:paraId="29195BB1" w14:textId="77777777" w:rsidR="00951D92" w:rsidRDefault="00951D92" w:rsidP="00F246DB">
            <w:pPr>
              <w:spacing w:after="0" w:line="240" w:lineRule="auto"/>
              <w:jc w:val="center"/>
              <w:rPr>
                <w:b/>
                <w:bCs/>
                <w:color w:val="FFFFFF"/>
              </w:rPr>
            </w:pPr>
            <w:r w:rsidRPr="00CA2B84">
              <w:rPr>
                <w:b/>
                <w:bCs/>
                <w:color w:val="FFFFFF"/>
              </w:rPr>
              <w:t>202</w:t>
            </w:r>
            <w:r>
              <w:rPr>
                <w:b/>
                <w:bCs/>
                <w:color w:val="FFFFFF"/>
              </w:rPr>
              <w:t>2</w:t>
            </w:r>
            <w:r w:rsidRPr="00CA2B84">
              <w:rPr>
                <w:b/>
                <w:bCs/>
                <w:color w:val="FFFFFF"/>
              </w:rPr>
              <w:t>г</w:t>
            </w:r>
          </w:p>
        </w:tc>
      </w:tr>
      <w:tr w:rsidR="00951D92" w14:paraId="49176DAC" w14:textId="77777777" w:rsidTr="00F246DB">
        <w:trPr>
          <w:trHeight w:val="435"/>
        </w:trPr>
        <w:tc>
          <w:tcPr>
            <w:tcW w:w="4700" w:type="dxa"/>
            <w:tcBorders>
              <w:top w:val="single" w:sz="4" w:space="0" w:color="auto"/>
              <w:left w:val="single" w:sz="4" w:space="0" w:color="auto"/>
              <w:bottom w:val="single" w:sz="4" w:space="0" w:color="auto"/>
              <w:right w:val="single" w:sz="4" w:space="0" w:color="auto"/>
            </w:tcBorders>
            <w:hideMark/>
          </w:tcPr>
          <w:p w14:paraId="2FC0ABE5" w14:textId="77777777" w:rsidR="00951D92" w:rsidRDefault="00951D92" w:rsidP="00F246DB">
            <w:pPr>
              <w:rPr>
                <w:rFonts w:ascii="Arial" w:hAnsi="Arial" w:cs="Arial"/>
                <w:color w:val="000000"/>
                <w:sz w:val="18"/>
                <w:szCs w:val="18"/>
              </w:rPr>
            </w:pPr>
            <w:r w:rsidRPr="009A40FA">
              <w:t>Търговия на едро и дребно</w:t>
            </w:r>
          </w:p>
        </w:tc>
        <w:tc>
          <w:tcPr>
            <w:tcW w:w="1600" w:type="dxa"/>
            <w:tcBorders>
              <w:top w:val="single" w:sz="4" w:space="0" w:color="auto"/>
              <w:left w:val="single" w:sz="4" w:space="0" w:color="auto"/>
              <w:bottom w:val="single" w:sz="4" w:space="0" w:color="auto"/>
              <w:right w:val="single" w:sz="4" w:space="0" w:color="auto"/>
            </w:tcBorders>
            <w:noWrap/>
            <w:hideMark/>
          </w:tcPr>
          <w:p w14:paraId="0D8F3102" w14:textId="77777777" w:rsidR="00951D92" w:rsidRPr="00CA2B84" w:rsidRDefault="00951D92" w:rsidP="00F246DB">
            <w:pPr>
              <w:jc w:val="center"/>
            </w:pPr>
            <w:r w:rsidRPr="009A40FA">
              <w:t>26339</w:t>
            </w:r>
          </w:p>
        </w:tc>
        <w:tc>
          <w:tcPr>
            <w:tcW w:w="1797" w:type="dxa"/>
            <w:tcBorders>
              <w:top w:val="single" w:sz="4" w:space="0" w:color="auto"/>
              <w:left w:val="single" w:sz="4" w:space="0" w:color="auto"/>
              <w:bottom w:val="single" w:sz="4" w:space="0" w:color="auto"/>
              <w:right w:val="single" w:sz="4" w:space="0" w:color="auto"/>
            </w:tcBorders>
            <w:shd w:val="clear" w:color="auto" w:fill="B8CCE4"/>
            <w:noWrap/>
            <w:hideMark/>
          </w:tcPr>
          <w:p w14:paraId="4957D1C6" w14:textId="77777777" w:rsidR="00951D92" w:rsidRDefault="00951D92" w:rsidP="00F246DB">
            <w:pPr>
              <w:jc w:val="center"/>
              <w:rPr>
                <w:rFonts w:ascii="Arial" w:hAnsi="Arial" w:cs="Arial"/>
                <w:color w:val="000000"/>
                <w:sz w:val="18"/>
                <w:szCs w:val="18"/>
              </w:rPr>
            </w:pPr>
            <w:r w:rsidRPr="009A40FA">
              <w:t>25256</w:t>
            </w:r>
          </w:p>
        </w:tc>
      </w:tr>
      <w:tr w:rsidR="00951D92" w14:paraId="2C0D0F71" w14:textId="77777777" w:rsidTr="00F246DB">
        <w:trPr>
          <w:trHeight w:val="435"/>
        </w:trPr>
        <w:tc>
          <w:tcPr>
            <w:tcW w:w="4700" w:type="dxa"/>
            <w:tcBorders>
              <w:top w:val="single" w:sz="4" w:space="0" w:color="auto"/>
              <w:left w:val="single" w:sz="4" w:space="0" w:color="auto"/>
              <w:bottom w:val="single" w:sz="4" w:space="0" w:color="auto"/>
              <w:right w:val="single" w:sz="4" w:space="0" w:color="auto"/>
            </w:tcBorders>
            <w:hideMark/>
          </w:tcPr>
          <w:p w14:paraId="22D74A09" w14:textId="77777777" w:rsidR="00951D92" w:rsidRDefault="00951D92" w:rsidP="00F246DB">
            <w:pPr>
              <w:rPr>
                <w:rFonts w:ascii="Arial" w:hAnsi="Arial" w:cs="Arial"/>
                <w:color w:val="000000"/>
                <w:sz w:val="18"/>
                <w:szCs w:val="18"/>
              </w:rPr>
            </w:pPr>
            <w:r w:rsidRPr="009A40FA">
              <w:t>Хотел</w:t>
            </w:r>
            <w:r>
              <w:t>иерство, ресторантьорство и кетъ</w:t>
            </w:r>
            <w:r w:rsidRPr="009A40FA">
              <w:t>ринг</w:t>
            </w:r>
          </w:p>
        </w:tc>
        <w:tc>
          <w:tcPr>
            <w:tcW w:w="1600" w:type="dxa"/>
            <w:tcBorders>
              <w:top w:val="single" w:sz="4" w:space="0" w:color="auto"/>
              <w:left w:val="single" w:sz="4" w:space="0" w:color="auto"/>
              <w:bottom w:val="single" w:sz="4" w:space="0" w:color="auto"/>
              <w:right w:val="single" w:sz="4" w:space="0" w:color="auto"/>
            </w:tcBorders>
            <w:noWrap/>
            <w:hideMark/>
          </w:tcPr>
          <w:p w14:paraId="383FF9FC" w14:textId="77777777" w:rsidR="00951D92" w:rsidRPr="00CA2B84" w:rsidRDefault="00951D92" w:rsidP="00F246DB">
            <w:pPr>
              <w:jc w:val="center"/>
            </w:pPr>
            <w:r w:rsidRPr="009A40FA">
              <w:t>15134</w:t>
            </w:r>
          </w:p>
        </w:tc>
        <w:tc>
          <w:tcPr>
            <w:tcW w:w="1797" w:type="dxa"/>
            <w:tcBorders>
              <w:top w:val="single" w:sz="4" w:space="0" w:color="auto"/>
              <w:left w:val="single" w:sz="4" w:space="0" w:color="auto"/>
              <w:bottom w:val="single" w:sz="4" w:space="0" w:color="auto"/>
              <w:right w:val="single" w:sz="4" w:space="0" w:color="auto"/>
            </w:tcBorders>
            <w:shd w:val="clear" w:color="auto" w:fill="DBE5F1"/>
            <w:noWrap/>
            <w:hideMark/>
          </w:tcPr>
          <w:p w14:paraId="096613AA" w14:textId="77777777" w:rsidR="00951D92" w:rsidRDefault="00951D92" w:rsidP="00F246DB">
            <w:pPr>
              <w:jc w:val="center"/>
              <w:rPr>
                <w:rFonts w:ascii="Arial" w:hAnsi="Arial" w:cs="Arial"/>
                <w:color w:val="000000"/>
                <w:sz w:val="18"/>
                <w:szCs w:val="18"/>
              </w:rPr>
            </w:pPr>
            <w:r w:rsidRPr="009A40FA">
              <w:t>4978</w:t>
            </w:r>
          </w:p>
        </w:tc>
      </w:tr>
      <w:tr w:rsidR="00951D92" w14:paraId="77702010" w14:textId="77777777" w:rsidTr="00F246DB">
        <w:trPr>
          <w:trHeight w:val="435"/>
        </w:trPr>
        <w:tc>
          <w:tcPr>
            <w:tcW w:w="4700" w:type="dxa"/>
            <w:tcBorders>
              <w:top w:val="single" w:sz="4" w:space="0" w:color="auto"/>
              <w:left w:val="single" w:sz="4" w:space="0" w:color="auto"/>
              <w:bottom w:val="single" w:sz="4" w:space="0" w:color="auto"/>
              <w:right w:val="single" w:sz="4" w:space="0" w:color="auto"/>
            </w:tcBorders>
            <w:hideMark/>
          </w:tcPr>
          <w:p w14:paraId="0C161BC0" w14:textId="77777777" w:rsidR="00951D92" w:rsidRDefault="00951D92" w:rsidP="00F246DB">
            <w:pPr>
              <w:rPr>
                <w:rFonts w:ascii="Arial" w:hAnsi="Arial" w:cs="Arial"/>
                <w:color w:val="000000"/>
                <w:sz w:val="18"/>
                <w:szCs w:val="18"/>
              </w:rPr>
            </w:pPr>
            <w:r w:rsidRPr="009A40FA">
              <w:t>Строителство</w:t>
            </w:r>
          </w:p>
        </w:tc>
        <w:tc>
          <w:tcPr>
            <w:tcW w:w="1600" w:type="dxa"/>
            <w:tcBorders>
              <w:top w:val="single" w:sz="4" w:space="0" w:color="auto"/>
              <w:left w:val="single" w:sz="4" w:space="0" w:color="auto"/>
              <w:bottom w:val="single" w:sz="4" w:space="0" w:color="auto"/>
              <w:right w:val="single" w:sz="4" w:space="0" w:color="auto"/>
            </w:tcBorders>
            <w:noWrap/>
            <w:hideMark/>
          </w:tcPr>
          <w:p w14:paraId="473342FB" w14:textId="77777777" w:rsidR="00951D92" w:rsidRDefault="00951D92" w:rsidP="00F246DB">
            <w:pPr>
              <w:jc w:val="center"/>
              <w:rPr>
                <w:rFonts w:ascii="Arial" w:hAnsi="Arial" w:cs="Arial"/>
                <w:color w:val="000000"/>
                <w:sz w:val="18"/>
                <w:szCs w:val="18"/>
              </w:rPr>
            </w:pPr>
            <w:r w:rsidRPr="009A40FA">
              <w:t>13920</w:t>
            </w:r>
          </w:p>
        </w:tc>
        <w:tc>
          <w:tcPr>
            <w:tcW w:w="1797" w:type="dxa"/>
            <w:tcBorders>
              <w:top w:val="single" w:sz="4" w:space="0" w:color="auto"/>
              <w:left w:val="single" w:sz="4" w:space="0" w:color="auto"/>
              <w:bottom w:val="single" w:sz="4" w:space="0" w:color="auto"/>
              <w:right w:val="single" w:sz="4" w:space="0" w:color="auto"/>
            </w:tcBorders>
            <w:shd w:val="clear" w:color="auto" w:fill="B8CCE4"/>
            <w:noWrap/>
            <w:hideMark/>
          </w:tcPr>
          <w:p w14:paraId="149D73CC" w14:textId="77777777" w:rsidR="00951D92" w:rsidRDefault="00951D92" w:rsidP="00F246DB">
            <w:pPr>
              <w:jc w:val="center"/>
              <w:rPr>
                <w:rFonts w:ascii="Arial" w:hAnsi="Arial" w:cs="Arial"/>
                <w:color w:val="000000"/>
                <w:sz w:val="18"/>
                <w:szCs w:val="18"/>
              </w:rPr>
            </w:pPr>
            <w:r w:rsidRPr="009A40FA">
              <w:t>11310</w:t>
            </w:r>
          </w:p>
        </w:tc>
      </w:tr>
      <w:tr w:rsidR="00951D92" w14:paraId="3D867EE1" w14:textId="77777777" w:rsidTr="00F246DB">
        <w:trPr>
          <w:trHeight w:val="435"/>
        </w:trPr>
        <w:tc>
          <w:tcPr>
            <w:tcW w:w="4700" w:type="dxa"/>
            <w:tcBorders>
              <w:top w:val="single" w:sz="4" w:space="0" w:color="auto"/>
              <w:left w:val="single" w:sz="4" w:space="0" w:color="auto"/>
              <w:bottom w:val="single" w:sz="4" w:space="0" w:color="auto"/>
              <w:right w:val="single" w:sz="4" w:space="0" w:color="auto"/>
            </w:tcBorders>
            <w:hideMark/>
          </w:tcPr>
          <w:p w14:paraId="238B068B" w14:textId="77777777" w:rsidR="00951D92" w:rsidRDefault="00951D92" w:rsidP="00F246DB">
            <w:pPr>
              <w:rPr>
                <w:rFonts w:ascii="Arial" w:hAnsi="Arial" w:cs="Arial"/>
                <w:color w:val="000000"/>
                <w:sz w:val="18"/>
                <w:szCs w:val="18"/>
              </w:rPr>
            </w:pPr>
            <w:r w:rsidRPr="009A40FA">
              <w:t>Транспортни услуги</w:t>
            </w:r>
          </w:p>
        </w:tc>
        <w:tc>
          <w:tcPr>
            <w:tcW w:w="1600" w:type="dxa"/>
            <w:tcBorders>
              <w:top w:val="single" w:sz="4" w:space="0" w:color="auto"/>
              <w:left w:val="single" w:sz="4" w:space="0" w:color="auto"/>
              <w:bottom w:val="single" w:sz="4" w:space="0" w:color="auto"/>
              <w:right w:val="single" w:sz="4" w:space="0" w:color="auto"/>
            </w:tcBorders>
            <w:noWrap/>
            <w:hideMark/>
          </w:tcPr>
          <w:p w14:paraId="2786B85F" w14:textId="77777777" w:rsidR="00951D92" w:rsidRDefault="00951D92" w:rsidP="00F246DB">
            <w:pPr>
              <w:jc w:val="center"/>
              <w:rPr>
                <w:rFonts w:ascii="Arial" w:hAnsi="Arial" w:cs="Arial"/>
                <w:color w:val="000000"/>
                <w:sz w:val="18"/>
                <w:szCs w:val="18"/>
              </w:rPr>
            </w:pPr>
            <w:r w:rsidRPr="009A40FA">
              <w:t>10870</w:t>
            </w:r>
          </w:p>
        </w:tc>
        <w:tc>
          <w:tcPr>
            <w:tcW w:w="1797" w:type="dxa"/>
            <w:tcBorders>
              <w:top w:val="single" w:sz="4" w:space="0" w:color="auto"/>
              <w:left w:val="single" w:sz="4" w:space="0" w:color="auto"/>
              <w:bottom w:val="single" w:sz="4" w:space="0" w:color="auto"/>
              <w:right w:val="single" w:sz="4" w:space="0" w:color="auto"/>
            </w:tcBorders>
            <w:shd w:val="clear" w:color="auto" w:fill="DBE5F1"/>
            <w:noWrap/>
            <w:hideMark/>
          </w:tcPr>
          <w:p w14:paraId="765BDEFD" w14:textId="77777777" w:rsidR="00951D92" w:rsidRDefault="00951D92" w:rsidP="00F246DB">
            <w:pPr>
              <w:jc w:val="center"/>
              <w:rPr>
                <w:rFonts w:ascii="Arial" w:hAnsi="Arial" w:cs="Arial"/>
                <w:color w:val="000000"/>
                <w:sz w:val="18"/>
                <w:szCs w:val="18"/>
              </w:rPr>
            </w:pPr>
            <w:r w:rsidRPr="009A40FA">
              <w:t>6519</w:t>
            </w:r>
          </w:p>
        </w:tc>
      </w:tr>
      <w:tr w:rsidR="00951D92" w14:paraId="581672B5" w14:textId="77777777" w:rsidTr="00F246DB">
        <w:trPr>
          <w:trHeight w:val="435"/>
        </w:trPr>
        <w:tc>
          <w:tcPr>
            <w:tcW w:w="4700" w:type="dxa"/>
            <w:tcBorders>
              <w:top w:val="single" w:sz="4" w:space="0" w:color="auto"/>
              <w:left w:val="single" w:sz="4" w:space="0" w:color="auto"/>
              <w:bottom w:val="single" w:sz="4" w:space="0" w:color="auto"/>
              <w:right w:val="single" w:sz="4" w:space="0" w:color="auto"/>
            </w:tcBorders>
            <w:hideMark/>
          </w:tcPr>
          <w:p w14:paraId="6BBE5806" w14:textId="77777777" w:rsidR="00951D92" w:rsidRDefault="00951D92" w:rsidP="00F246DB">
            <w:pPr>
              <w:rPr>
                <w:rFonts w:ascii="Arial" w:hAnsi="Arial" w:cs="Arial"/>
                <w:color w:val="000000"/>
                <w:sz w:val="18"/>
                <w:szCs w:val="18"/>
              </w:rPr>
            </w:pPr>
            <w:r w:rsidRPr="009A40FA">
              <w:t>Маркетинг и реклама</w:t>
            </w:r>
          </w:p>
        </w:tc>
        <w:tc>
          <w:tcPr>
            <w:tcW w:w="1600" w:type="dxa"/>
            <w:tcBorders>
              <w:top w:val="single" w:sz="4" w:space="0" w:color="auto"/>
              <w:left w:val="single" w:sz="4" w:space="0" w:color="auto"/>
              <w:bottom w:val="single" w:sz="4" w:space="0" w:color="auto"/>
              <w:right w:val="single" w:sz="4" w:space="0" w:color="auto"/>
            </w:tcBorders>
            <w:noWrap/>
            <w:hideMark/>
          </w:tcPr>
          <w:p w14:paraId="0043D9AA" w14:textId="77777777" w:rsidR="00951D92" w:rsidRDefault="00951D92" w:rsidP="00F246DB">
            <w:pPr>
              <w:jc w:val="center"/>
              <w:rPr>
                <w:rFonts w:ascii="Arial" w:hAnsi="Arial" w:cs="Arial"/>
                <w:color w:val="000000"/>
                <w:sz w:val="18"/>
                <w:szCs w:val="18"/>
              </w:rPr>
            </w:pPr>
            <w:r w:rsidRPr="009A40FA">
              <w:t>10692</w:t>
            </w:r>
          </w:p>
        </w:tc>
        <w:tc>
          <w:tcPr>
            <w:tcW w:w="1797" w:type="dxa"/>
            <w:tcBorders>
              <w:top w:val="single" w:sz="4" w:space="0" w:color="auto"/>
              <w:left w:val="single" w:sz="4" w:space="0" w:color="auto"/>
              <w:bottom w:val="single" w:sz="4" w:space="0" w:color="auto"/>
              <w:right w:val="single" w:sz="4" w:space="0" w:color="auto"/>
            </w:tcBorders>
            <w:shd w:val="clear" w:color="auto" w:fill="B8CCE4"/>
            <w:noWrap/>
            <w:hideMark/>
          </w:tcPr>
          <w:p w14:paraId="46020F6C" w14:textId="77777777" w:rsidR="00951D92" w:rsidRDefault="00951D92" w:rsidP="00F246DB">
            <w:pPr>
              <w:jc w:val="center"/>
              <w:rPr>
                <w:rFonts w:ascii="Arial" w:hAnsi="Arial" w:cs="Arial"/>
                <w:color w:val="000000"/>
                <w:sz w:val="18"/>
                <w:szCs w:val="18"/>
              </w:rPr>
            </w:pPr>
            <w:r w:rsidRPr="009A40FA">
              <w:t>4990</w:t>
            </w:r>
          </w:p>
        </w:tc>
      </w:tr>
      <w:tr w:rsidR="00951D92" w14:paraId="272E3D05" w14:textId="77777777" w:rsidTr="00F246DB">
        <w:trPr>
          <w:trHeight w:val="435"/>
        </w:trPr>
        <w:tc>
          <w:tcPr>
            <w:tcW w:w="4700" w:type="dxa"/>
            <w:tcBorders>
              <w:top w:val="single" w:sz="4" w:space="0" w:color="auto"/>
              <w:left w:val="single" w:sz="4" w:space="0" w:color="auto"/>
              <w:bottom w:val="single" w:sz="4" w:space="0" w:color="auto"/>
              <w:right w:val="single" w:sz="4" w:space="0" w:color="auto"/>
            </w:tcBorders>
            <w:hideMark/>
          </w:tcPr>
          <w:p w14:paraId="703B7520" w14:textId="77777777" w:rsidR="00951D92" w:rsidRDefault="00951D92" w:rsidP="00F246DB">
            <w:pPr>
              <w:rPr>
                <w:rFonts w:ascii="Arial" w:hAnsi="Arial" w:cs="Arial"/>
                <w:color w:val="000000"/>
                <w:sz w:val="18"/>
                <w:szCs w:val="18"/>
              </w:rPr>
            </w:pPr>
            <w:r w:rsidRPr="009A40FA">
              <w:t>Машиностроене, металообработване и металургия</w:t>
            </w:r>
          </w:p>
        </w:tc>
        <w:tc>
          <w:tcPr>
            <w:tcW w:w="1600" w:type="dxa"/>
            <w:tcBorders>
              <w:top w:val="single" w:sz="4" w:space="0" w:color="auto"/>
              <w:left w:val="single" w:sz="4" w:space="0" w:color="auto"/>
              <w:bottom w:val="single" w:sz="4" w:space="0" w:color="auto"/>
              <w:right w:val="single" w:sz="4" w:space="0" w:color="auto"/>
            </w:tcBorders>
            <w:noWrap/>
            <w:hideMark/>
          </w:tcPr>
          <w:p w14:paraId="340931A1" w14:textId="77777777" w:rsidR="00951D92" w:rsidRDefault="00951D92" w:rsidP="00F246DB">
            <w:pPr>
              <w:jc w:val="center"/>
              <w:rPr>
                <w:rFonts w:ascii="Arial" w:hAnsi="Arial" w:cs="Arial"/>
                <w:color w:val="000000"/>
                <w:sz w:val="18"/>
                <w:szCs w:val="18"/>
              </w:rPr>
            </w:pPr>
            <w:r w:rsidRPr="009A40FA">
              <w:t>10548</w:t>
            </w:r>
          </w:p>
        </w:tc>
        <w:tc>
          <w:tcPr>
            <w:tcW w:w="1797" w:type="dxa"/>
            <w:tcBorders>
              <w:top w:val="single" w:sz="4" w:space="0" w:color="auto"/>
              <w:left w:val="single" w:sz="4" w:space="0" w:color="auto"/>
              <w:bottom w:val="single" w:sz="4" w:space="0" w:color="auto"/>
              <w:right w:val="single" w:sz="4" w:space="0" w:color="auto"/>
            </w:tcBorders>
            <w:shd w:val="clear" w:color="auto" w:fill="DBE5F1"/>
            <w:noWrap/>
            <w:hideMark/>
          </w:tcPr>
          <w:p w14:paraId="5FC1C1A2" w14:textId="77777777" w:rsidR="00951D92" w:rsidRDefault="00951D92" w:rsidP="00F246DB">
            <w:pPr>
              <w:jc w:val="center"/>
              <w:rPr>
                <w:rFonts w:ascii="Arial" w:hAnsi="Arial" w:cs="Arial"/>
                <w:color w:val="000000"/>
                <w:sz w:val="18"/>
                <w:szCs w:val="18"/>
              </w:rPr>
            </w:pPr>
            <w:r w:rsidRPr="009A40FA">
              <w:t>8311</w:t>
            </w:r>
          </w:p>
        </w:tc>
      </w:tr>
      <w:tr w:rsidR="00951D92" w14:paraId="22DF50E2" w14:textId="77777777" w:rsidTr="00F246DB">
        <w:trPr>
          <w:trHeight w:val="435"/>
        </w:trPr>
        <w:tc>
          <w:tcPr>
            <w:tcW w:w="4700" w:type="dxa"/>
            <w:tcBorders>
              <w:top w:val="single" w:sz="4" w:space="0" w:color="auto"/>
              <w:left w:val="single" w:sz="4" w:space="0" w:color="auto"/>
              <w:bottom w:val="single" w:sz="4" w:space="0" w:color="auto"/>
              <w:right w:val="single" w:sz="4" w:space="0" w:color="auto"/>
            </w:tcBorders>
            <w:hideMark/>
          </w:tcPr>
          <w:p w14:paraId="33E7A223" w14:textId="77777777" w:rsidR="00951D92" w:rsidRDefault="00951D92" w:rsidP="00F246DB">
            <w:pPr>
              <w:rPr>
                <w:rFonts w:ascii="Arial" w:hAnsi="Arial" w:cs="Arial"/>
                <w:color w:val="000000"/>
                <w:sz w:val="18"/>
                <w:szCs w:val="18"/>
              </w:rPr>
            </w:pPr>
            <w:r w:rsidRPr="009A40FA">
              <w:t>Електротехника и енергетика</w:t>
            </w:r>
          </w:p>
        </w:tc>
        <w:tc>
          <w:tcPr>
            <w:tcW w:w="1600" w:type="dxa"/>
            <w:tcBorders>
              <w:top w:val="single" w:sz="4" w:space="0" w:color="auto"/>
              <w:left w:val="single" w:sz="4" w:space="0" w:color="auto"/>
              <w:bottom w:val="single" w:sz="4" w:space="0" w:color="auto"/>
              <w:right w:val="single" w:sz="4" w:space="0" w:color="auto"/>
            </w:tcBorders>
            <w:noWrap/>
            <w:hideMark/>
          </w:tcPr>
          <w:p w14:paraId="5843F0D4" w14:textId="77777777" w:rsidR="00951D92" w:rsidRDefault="00951D92" w:rsidP="00F246DB">
            <w:pPr>
              <w:jc w:val="center"/>
              <w:rPr>
                <w:rFonts w:ascii="Arial" w:hAnsi="Arial" w:cs="Arial"/>
                <w:color w:val="000000"/>
                <w:sz w:val="18"/>
                <w:szCs w:val="18"/>
              </w:rPr>
            </w:pPr>
            <w:r w:rsidRPr="009A40FA">
              <w:t>9145</w:t>
            </w:r>
          </w:p>
        </w:tc>
        <w:tc>
          <w:tcPr>
            <w:tcW w:w="1797" w:type="dxa"/>
            <w:tcBorders>
              <w:top w:val="single" w:sz="4" w:space="0" w:color="auto"/>
              <w:left w:val="single" w:sz="4" w:space="0" w:color="auto"/>
              <w:bottom w:val="single" w:sz="4" w:space="0" w:color="auto"/>
              <w:right w:val="single" w:sz="4" w:space="0" w:color="auto"/>
            </w:tcBorders>
            <w:shd w:val="clear" w:color="auto" w:fill="B8CCE4"/>
            <w:noWrap/>
            <w:hideMark/>
          </w:tcPr>
          <w:p w14:paraId="417AE63C" w14:textId="77777777" w:rsidR="00951D92" w:rsidRDefault="00951D92" w:rsidP="00F246DB">
            <w:pPr>
              <w:jc w:val="center"/>
              <w:rPr>
                <w:rFonts w:ascii="Arial" w:hAnsi="Arial" w:cs="Arial"/>
                <w:color w:val="000000"/>
                <w:sz w:val="18"/>
                <w:szCs w:val="18"/>
              </w:rPr>
            </w:pPr>
            <w:r w:rsidRPr="009A40FA">
              <w:t>4002</w:t>
            </w:r>
          </w:p>
        </w:tc>
      </w:tr>
      <w:tr w:rsidR="00951D92" w14:paraId="1C71D490" w14:textId="77777777" w:rsidTr="00F246DB">
        <w:trPr>
          <w:trHeight w:val="435"/>
        </w:trPr>
        <w:tc>
          <w:tcPr>
            <w:tcW w:w="4700" w:type="dxa"/>
            <w:tcBorders>
              <w:top w:val="single" w:sz="4" w:space="0" w:color="auto"/>
              <w:left w:val="single" w:sz="4" w:space="0" w:color="auto"/>
              <w:bottom w:val="single" w:sz="4" w:space="0" w:color="auto"/>
              <w:right w:val="single" w:sz="4" w:space="0" w:color="auto"/>
            </w:tcBorders>
            <w:hideMark/>
          </w:tcPr>
          <w:p w14:paraId="6C2EB3B5" w14:textId="77777777" w:rsidR="00951D92" w:rsidRDefault="00951D92" w:rsidP="00F246DB">
            <w:pPr>
              <w:rPr>
                <w:rFonts w:ascii="Arial" w:hAnsi="Arial" w:cs="Arial"/>
                <w:color w:val="000000"/>
                <w:sz w:val="18"/>
                <w:szCs w:val="18"/>
              </w:rPr>
            </w:pPr>
            <w:r w:rsidRPr="009A40FA">
              <w:t>Моторни превозни средства, кораби и въздухоплавателни средства</w:t>
            </w:r>
          </w:p>
        </w:tc>
        <w:tc>
          <w:tcPr>
            <w:tcW w:w="1600" w:type="dxa"/>
            <w:tcBorders>
              <w:top w:val="single" w:sz="4" w:space="0" w:color="auto"/>
              <w:left w:val="single" w:sz="4" w:space="0" w:color="auto"/>
              <w:bottom w:val="single" w:sz="4" w:space="0" w:color="auto"/>
              <w:right w:val="single" w:sz="4" w:space="0" w:color="auto"/>
            </w:tcBorders>
            <w:noWrap/>
            <w:hideMark/>
          </w:tcPr>
          <w:p w14:paraId="56B11D24" w14:textId="77777777" w:rsidR="00951D92" w:rsidRDefault="00951D92" w:rsidP="00F246DB">
            <w:pPr>
              <w:jc w:val="center"/>
              <w:rPr>
                <w:rFonts w:ascii="Arial" w:hAnsi="Arial" w:cs="Arial"/>
                <w:color w:val="000000"/>
                <w:sz w:val="18"/>
                <w:szCs w:val="18"/>
              </w:rPr>
            </w:pPr>
            <w:r w:rsidRPr="009A40FA">
              <w:t>8906</w:t>
            </w:r>
          </w:p>
        </w:tc>
        <w:tc>
          <w:tcPr>
            <w:tcW w:w="1797" w:type="dxa"/>
            <w:tcBorders>
              <w:top w:val="single" w:sz="4" w:space="0" w:color="auto"/>
              <w:left w:val="single" w:sz="4" w:space="0" w:color="auto"/>
              <w:bottom w:val="single" w:sz="4" w:space="0" w:color="auto"/>
              <w:right w:val="single" w:sz="4" w:space="0" w:color="auto"/>
            </w:tcBorders>
            <w:shd w:val="clear" w:color="auto" w:fill="DBE5F1"/>
            <w:noWrap/>
            <w:hideMark/>
          </w:tcPr>
          <w:p w14:paraId="63B7C79E" w14:textId="77777777" w:rsidR="00951D92" w:rsidRDefault="00951D92" w:rsidP="00F246DB">
            <w:pPr>
              <w:jc w:val="center"/>
              <w:rPr>
                <w:rFonts w:ascii="Arial" w:hAnsi="Arial" w:cs="Arial"/>
                <w:color w:val="000000"/>
                <w:sz w:val="18"/>
                <w:szCs w:val="18"/>
              </w:rPr>
            </w:pPr>
            <w:r w:rsidRPr="009A40FA">
              <w:t>3472</w:t>
            </w:r>
          </w:p>
        </w:tc>
      </w:tr>
      <w:tr w:rsidR="00951D92" w14:paraId="107191F1" w14:textId="77777777" w:rsidTr="00F246DB">
        <w:trPr>
          <w:trHeight w:val="435"/>
        </w:trPr>
        <w:tc>
          <w:tcPr>
            <w:tcW w:w="4700" w:type="dxa"/>
            <w:tcBorders>
              <w:top w:val="single" w:sz="4" w:space="0" w:color="auto"/>
              <w:left w:val="single" w:sz="4" w:space="0" w:color="auto"/>
              <w:bottom w:val="single" w:sz="4" w:space="0" w:color="auto"/>
              <w:right w:val="single" w:sz="4" w:space="0" w:color="auto"/>
            </w:tcBorders>
            <w:hideMark/>
          </w:tcPr>
          <w:p w14:paraId="55F45BD2" w14:textId="77777777" w:rsidR="00951D92" w:rsidRDefault="00951D92" w:rsidP="00F246DB">
            <w:pPr>
              <w:rPr>
                <w:rFonts w:ascii="Arial" w:hAnsi="Arial" w:cs="Arial"/>
                <w:color w:val="000000"/>
                <w:sz w:val="18"/>
                <w:szCs w:val="18"/>
              </w:rPr>
            </w:pPr>
            <w:r w:rsidRPr="009A40FA">
              <w:t>Производствени технологии – дървесина, хартия, пластмаси и стъкло</w:t>
            </w:r>
          </w:p>
        </w:tc>
        <w:tc>
          <w:tcPr>
            <w:tcW w:w="1600" w:type="dxa"/>
            <w:tcBorders>
              <w:top w:val="single" w:sz="4" w:space="0" w:color="auto"/>
              <w:left w:val="single" w:sz="4" w:space="0" w:color="auto"/>
              <w:bottom w:val="single" w:sz="4" w:space="0" w:color="auto"/>
              <w:right w:val="single" w:sz="4" w:space="0" w:color="auto"/>
            </w:tcBorders>
            <w:noWrap/>
            <w:hideMark/>
          </w:tcPr>
          <w:p w14:paraId="1A737A62" w14:textId="77777777" w:rsidR="00951D92" w:rsidRDefault="00951D92" w:rsidP="00F246DB">
            <w:pPr>
              <w:jc w:val="center"/>
              <w:rPr>
                <w:rFonts w:ascii="Arial" w:hAnsi="Arial" w:cs="Arial"/>
                <w:color w:val="000000"/>
                <w:sz w:val="18"/>
                <w:szCs w:val="18"/>
              </w:rPr>
            </w:pPr>
            <w:r w:rsidRPr="009A40FA">
              <w:t>8521</w:t>
            </w:r>
          </w:p>
        </w:tc>
        <w:tc>
          <w:tcPr>
            <w:tcW w:w="1797" w:type="dxa"/>
            <w:tcBorders>
              <w:top w:val="single" w:sz="4" w:space="0" w:color="auto"/>
              <w:left w:val="single" w:sz="4" w:space="0" w:color="auto"/>
              <w:bottom w:val="single" w:sz="4" w:space="0" w:color="auto"/>
              <w:right w:val="single" w:sz="4" w:space="0" w:color="auto"/>
            </w:tcBorders>
            <w:shd w:val="clear" w:color="auto" w:fill="B8CCE4"/>
            <w:noWrap/>
            <w:hideMark/>
          </w:tcPr>
          <w:p w14:paraId="5B2AB513" w14:textId="77777777" w:rsidR="00951D92" w:rsidRDefault="00951D92" w:rsidP="00F246DB">
            <w:pPr>
              <w:jc w:val="center"/>
              <w:rPr>
                <w:rFonts w:ascii="Arial" w:hAnsi="Arial" w:cs="Arial"/>
                <w:color w:val="000000"/>
                <w:sz w:val="18"/>
                <w:szCs w:val="18"/>
              </w:rPr>
            </w:pPr>
            <w:r w:rsidRPr="009A40FA">
              <w:t>5859</w:t>
            </w:r>
          </w:p>
        </w:tc>
      </w:tr>
      <w:tr w:rsidR="00951D92" w14:paraId="48784885" w14:textId="77777777" w:rsidTr="00F246DB">
        <w:trPr>
          <w:trHeight w:val="435"/>
        </w:trPr>
        <w:tc>
          <w:tcPr>
            <w:tcW w:w="4700" w:type="dxa"/>
            <w:tcBorders>
              <w:top w:val="single" w:sz="4" w:space="0" w:color="auto"/>
              <w:left w:val="single" w:sz="4" w:space="0" w:color="auto"/>
              <w:bottom w:val="single" w:sz="4" w:space="0" w:color="auto"/>
              <w:right w:val="single" w:sz="4" w:space="0" w:color="auto"/>
            </w:tcBorders>
            <w:hideMark/>
          </w:tcPr>
          <w:p w14:paraId="6FF87D93" w14:textId="77777777" w:rsidR="00951D92" w:rsidRDefault="00951D92" w:rsidP="00F246DB">
            <w:pPr>
              <w:rPr>
                <w:rFonts w:ascii="Arial" w:hAnsi="Arial" w:cs="Arial"/>
                <w:color w:val="000000"/>
                <w:sz w:val="18"/>
                <w:szCs w:val="18"/>
              </w:rPr>
            </w:pPr>
            <w:r w:rsidRPr="009A40FA">
              <w:t>Производствени технологии – текстил, облекло, обувки и кожи</w:t>
            </w:r>
          </w:p>
        </w:tc>
        <w:tc>
          <w:tcPr>
            <w:tcW w:w="1600" w:type="dxa"/>
            <w:tcBorders>
              <w:top w:val="single" w:sz="4" w:space="0" w:color="auto"/>
              <w:left w:val="single" w:sz="4" w:space="0" w:color="auto"/>
              <w:bottom w:val="single" w:sz="4" w:space="0" w:color="auto"/>
              <w:right w:val="single" w:sz="4" w:space="0" w:color="auto"/>
            </w:tcBorders>
            <w:noWrap/>
            <w:hideMark/>
          </w:tcPr>
          <w:p w14:paraId="2AF664FE" w14:textId="77777777" w:rsidR="00951D92" w:rsidRDefault="00951D92" w:rsidP="00F246DB">
            <w:pPr>
              <w:jc w:val="center"/>
              <w:rPr>
                <w:rFonts w:ascii="Arial" w:hAnsi="Arial" w:cs="Arial"/>
                <w:color w:val="000000"/>
                <w:sz w:val="18"/>
                <w:szCs w:val="18"/>
              </w:rPr>
            </w:pPr>
            <w:r w:rsidRPr="009A40FA">
              <w:t>8511</w:t>
            </w:r>
          </w:p>
        </w:tc>
        <w:tc>
          <w:tcPr>
            <w:tcW w:w="1797" w:type="dxa"/>
            <w:tcBorders>
              <w:top w:val="single" w:sz="4" w:space="0" w:color="auto"/>
              <w:left w:val="single" w:sz="4" w:space="0" w:color="auto"/>
              <w:bottom w:val="single" w:sz="4" w:space="0" w:color="auto"/>
              <w:right w:val="single" w:sz="4" w:space="0" w:color="auto"/>
            </w:tcBorders>
            <w:shd w:val="clear" w:color="auto" w:fill="DBE5F1"/>
            <w:noWrap/>
            <w:hideMark/>
          </w:tcPr>
          <w:p w14:paraId="498D3007" w14:textId="77777777" w:rsidR="00951D92" w:rsidRDefault="00951D92" w:rsidP="00F246DB">
            <w:pPr>
              <w:jc w:val="center"/>
              <w:rPr>
                <w:rFonts w:ascii="Arial" w:hAnsi="Arial" w:cs="Arial"/>
                <w:color w:val="000000"/>
                <w:sz w:val="18"/>
                <w:szCs w:val="18"/>
              </w:rPr>
            </w:pPr>
            <w:r w:rsidRPr="009A40FA">
              <w:t>3937</w:t>
            </w:r>
          </w:p>
        </w:tc>
      </w:tr>
      <w:tr w:rsidR="00951D92" w14:paraId="18589F72" w14:textId="77777777" w:rsidTr="00F246DB">
        <w:trPr>
          <w:trHeight w:val="435"/>
        </w:trPr>
        <w:tc>
          <w:tcPr>
            <w:tcW w:w="4700" w:type="dxa"/>
            <w:tcBorders>
              <w:top w:val="single" w:sz="4" w:space="0" w:color="auto"/>
              <w:left w:val="single" w:sz="4" w:space="0" w:color="auto"/>
              <w:bottom w:val="single" w:sz="4" w:space="0" w:color="auto"/>
              <w:right w:val="single" w:sz="4" w:space="0" w:color="auto"/>
            </w:tcBorders>
            <w:hideMark/>
          </w:tcPr>
          <w:p w14:paraId="4982F733" w14:textId="77777777" w:rsidR="00951D92" w:rsidRDefault="00951D92" w:rsidP="00F246DB">
            <w:pPr>
              <w:rPr>
                <w:rFonts w:ascii="Arial" w:hAnsi="Arial" w:cs="Arial"/>
                <w:color w:val="000000"/>
                <w:sz w:val="18"/>
                <w:szCs w:val="18"/>
              </w:rPr>
            </w:pPr>
            <w:r w:rsidRPr="009A40FA">
              <w:t>Компютърни науки</w:t>
            </w:r>
          </w:p>
        </w:tc>
        <w:tc>
          <w:tcPr>
            <w:tcW w:w="1600" w:type="dxa"/>
            <w:tcBorders>
              <w:top w:val="single" w:sz="4" w:space="0" w:color="auto"/>
              <w:left w:val="single" w:sz="4" w:space="0" w:color="auto"/>
              <w:bottom w:val="single" w:sz="4" w:space="0" w:color="auto"/>
              <w:right w:val="single" w:sz="4" w:space="0" w:color="auto"/>
            </w:tcBorders>
            <w:noWrap/>
            <w:hideMark/>
          </w:tcPr>
          <w:p w14:paraId="4052340C" w14:textId="77777777" w:rsidR="00951D92" w:rsidRDefault="00951D92" w:rsidP="00F246DB">
            <w:pPr>
              <w:jc w:val="center"/>
              <w:rPr>
                <w:rFonts w:ascii="Arial" w:hAnsi="Arial" w:cs="Arial"/>
                <w:color w:val="000000"/>
                <w:sz w:val="18"/>
                <w:szCs w:val="18"/>
              </w:rPr>
            </w:pPr>
            <w:r w:rsidRPr="009A40FA">
              <w:t>8477</w:t>
            </w:r>
          </w:p>
        </w:tc>
        <w:tc>
          <w:tcPr>
            <w:tcW w:w="1797" w:type="dxa"/>
            <w:tcBorders>
              <w:top w:val="single" w:sz="4" w:space="0" w:color="auto"/>
              <w:left w:val="single" w:sz="4" w:space="0" w:color="auto"/>
              <w:bottom w:val="single" w:sz="4" w:space="0" w:color="auto"/>
              <w:right w:val="single" w:sz="4" w:space="0" w:color="auto"/>
            </w:tcBorders>
            <w:shd w:val="clear" w:color="auto" w:fill="B8CCE4"/>
            <w:noWrap/>
            <w:hideMark/>
          </w:tcPr>
          <w:p w14:paraId="2CA38601" w14:textId="77777777" w:rsidR="00951D92" w:rsidRDefault="00951D92" w:rsidP="00F246DB">
            <w:pPr>
              <w:jc w:val="center"/>
              <w:rPr>
                <w:rFonts w:ascii="Arial" w:hAnsi="Arial" w:cs="Arial"/>
                <w:color w:val="000000"/>
                <w:sz w:val="18"/>
                <w:szCs w:val="18"/>
              </w:rPr>
            </w:pPr>
            <w:r w:rsidRPr="009A40FA">
              <w:t>3383</w:t>
            </w:r>
          </w:p>
        </w:tc>
      </w:tr>
      <w:tr w:rsidR="00951D92" w14:paraId="558BB775" w14:textId="77777777" w:rsidTr="00F246DB">
        <w:trPr>
          <w:trHeight w:val="435"/>
        </w:trPr>
        <w:tc>
          <w:tcPr>
            <w:tcW w:w="4700" w:type="dxa"/>
            <w:tcBorders>
              <w:top w:val="single" w:sz="4" w:space="0" w:color="auto"/>
              <w:left w:val="single" w:sz="4" w:space="0" w:color="auto"/>
              <w:bottom w:val="single" w:sz="4" w:space="0" w:color="auto"/>
              <w:right w:val="single" w:sz="4" w:space="0" w:color="auto"/>
            </w:tcBorders>
            <w:hideMark/>
          </w:tcPr>
          <w:p w14:paraId="1AE98C0B" w14:textId="77777777" w:rsidR="00951D92" w:rsidRDefault="00951D92" w:rsidP="00F246DB">
            <w:pPr>
              <w:rPr>
                <w:rFonts w:ascii="Arial" w:hAnsi="Arial" w:cs="Arial"/>
                <w:color w:val="000000"/>
                <w:sz w:val="18"/>
                <w:szCs w:val="18"/>
              </w:rPr>
            </w:pPr>
            <w:r w:rsidRPr="009A40FA">
              <w:t>Счетоводство и данъчно облагане</w:t>
            </w:r>
          </w:p>
        </w:tc>
        <w:tc>
          <w:tcPr>
            <w:tcW w:w="1600" w:type="dxa"/>
            <w:tcBorders>
              <w:top w:val="single" w:sz="4" w:space="0" w:color="auto"/>
              <w:left w:val="single" w:sz="4" w:space="0" w:color="auto"/>
              <w:bottom w:val="single" w:sz="4" w:space="0" w:color="auto"/>
              <w:right w:val="single" w:sz="4" w:space="0" w:color="auto"/>
            </w:tcBorders>
            <w:noWrap/>
            <w:hideMark/>
          </w:tcPr>
          <w:p w14:paraId="0CAE3B3F" w14:textId="77777777" w:rsidR="00951D92" w:rsidRDefault="00951D92" w:rsidP="00F246DB">
            <w:pPr>
              <w:jc w:val="center"/>
              <w:rPr>
                <w:rFonts w:ascii="Arial" w:hAnsi="Arial" w:cs="Arial"/>
                <w:color w:val="000000"/>
                <w:sz w:val="18"/>
                <w:szCs w:val="18"/>
              </w:rPr>
            </w:pPr>
            <w:r w:rsidRPr="009A40FA">
              <w:t>8259</w:t>
            </w:r>
          </w:p>
        </w:tc>
        <w:tc>
          <w:tcPr>
            <w:tcW w:w="1797" w:type="dxa"/>
            <w:tcBorders>
              <w:top w:val="single" w:sz="4" w:space="0" w:color="auto"/>
              <w:left w:val="single" w:sz="4" w:space="0" w:color="auto"/>
              <w:bottom w:val="single" w:sz="4" w:space="0" w:color="auto"/>
              <w:right w:val="single" w:sz="4" w:space="0" w:color="auto"/>
            </w:tcBorders>
            <w:shd w:val="clear" w:color="auto" w:fill="DBE5F1"/>
            <w:noWrap/>
            <w:hideMark/>
          </w:tcPr>
          <w:p w14:paraId="13238AAD" w14:textId="77777777" w:rsidR="00951D92" w:rsidRDefault="00951D92" w:rsidP="00F246DB">
            <w:pPr>
              <w:jc w:val="center"/>
              <w:rPr>
                <w:rFonts w:ascii="Arial" w:hAnsi="Arial" w:cs="Arial"/>
                <w:color w:val="000000"/>
                <w:sz w:val="18"/>
                <w:szCs w:val="18"/>
              </w:rPr>
            </w:pPr>
            <w:r w:rsidRPr="009A40FA">
              <w:t>7747</w:t>
            </w:r>
          </w:p>
        </w:tc>
      </w:tr>
      <w:tr w:rsidR="00951D92" w14:paraId="2D635CF5" w14:textId="77777777" w:rsidTr="00F246DB">
        <w:trPr>
          <w:trHeight w:val="435"/>
        </w:trPr>
        <w:tc>
          <w:tcPr>
            <w:tcW w:w="4700" w:type="dxa"/>
            <w:tcBorders>
              <w:top w:val="single" w:sz="4" w:space="0" w:color="auto"/>
              <w:left w:val="single" w:sz="4" w:space="0" w:color="auto"/>
              <w:bottom w:val="single" w:sz="4" w:space="0" w:color="auto"/>
              <w:right w:val="single" w:sz="4" w:space="0" w:color="auto"/>
            </w:tcBorders>
            <w:hideMark/>
          </w:tcPr>
          <w:p w14:paraId="6C09EE93" w14:textId="77777777" w:rsidR="00951D92" w:rsidRDefault="00951D92" w:rsidP="00F246DB">
            <w:pPr>
              <w:rPr>
                <w:rFonts w:ascii="Arial" w:hAnsi="Arial" w:cs="Arial"/>
                <w:color w:val="000000"/>
                <w:sz w:val="18"/>
                <w:szCs w:val="18"/>
              </w:rPr>
            </w:pPr>
            <w:r w:rsidRPr="009A40FA">
              <w:t>Здравни грижи</w:t>
            </w:r>
          </w:p>
        </w:tc>
        <w:tc>
          <w:tcPr>
            <w:tcW w:w="1600" w:type="dxa"/>
            <w:tcBorders>
              <w:top w:val="single" w:sz="4" w:space="0" w:color="auto"/>
              <w:left w:val="single" w:sz="4" w:space="0" w:color="auto"/>
              <w:bottom w:val="single" w:sz="4" w:space="0" w:color="auto"/>
              <w:right w:val="single" w:sz="4" w:space="0" w:color="auto"/>
            </w:tcBorders>
            <w:noWrap/>
            <w:hideMark/>
          </w:tcPr>
          <w:p w14:paraId="54126CE5" w14:textId="77777777" w:rsidR="00951D92" w:rsidRDefault="00951D92" w:rsidP="00F246DB">
            <w:pPr>
              <w:jc w:val="center"/>
              <w:rPr>
                <w:rFonts w:ascii="Arial" w:hAnsi="Arial" w:cs="Arial"/>
                <w:color w:val="000000"/>
                <w:sz w:val="18"/>
                <w:szCs w:val="18"/>
              </w:rPr>
            </w:pPr>
            <w:r w:rsidRPr="009A40FA">
              <w:t>7803</w:t>
            </w:r>
          </w:p>
        </w:tc>
        <w:tc>
          <w:tcPr>
            <w:tcW w:w="1797" w:type="dxa"/>
            <w:tcBorders>
              <w:top w:val="single" w:sz="4" w:space="0" w:color="auto"/>
              <w:left w:val="single" w:sz="4" w:space="0" w:color="auto"/>
              <w:bottom w:val="single" w:sz="4" w:space="0" w:color="auto"/>
              <w:right w:val="single" w:sz="4" w:space="0" w:color="auto"/>
            </w:tcBorders>
            <w:shd w:val="clear" w:color="auto" w:fill="B8CCE4"/>
            <w:noWrap/>
            <w:hideMark/>
          </w:tcPr>
          <w:p w14:paraId="61E871D1" w14:textId="77777777" w:rsidR="00951D92" w:rsidRDefault="00951D92" w:rsidP="00F246DB">
            <w:pPr>
              <w:jc w:val="center"/>
              <w:rPr>
                <w:rFonts w:ascii="Arial" w:hAnsi="Arial" w:cs="Arial"/>
                <w:color w:val="000000"/>
                <w:sz w:val="18"/>
                <w:szCs w:val="18"/>
              </w:rPr>
            </w:pPr>
            <w:r w:rsidRPr="009A40FA">
              <w:t>2757</w:t>
            </w:r>
          </w:p>
        </w:tc>
      </w:tr>
      <w:tr w:rsidR="00951D92" w14:paraId="7622DA03" w14:textId="77777777" w:rsidTr="00F246DB">
        <w:trPr>
          <w:trHeight w:val="435"/>
        </w:trPr>
        <w:tc>
          <w:tcPr>
            <w:tcW w:w="4700" w:type="dxa"/>
            <w:tcBorders>
              <w:top w:val="single" w:sz="4" w:space="0" w:color="auto"/>
              <w:left w:val="single" w:sz="4" w:space="0" w:color="auto"/>
              <w:bottom w:val="single" w:sz="4" w:space="0" w:color="auto"/>
              <w:right w:val="single" w:sz="4" w:space="0" w:color="auto"/>
            </w:tcBorders>
            <w:hideMark/>
          </w:tcPr>
          <w:p w14:paraId="57F1EA69" w14:textId="77777777" w:rsidR="00951D92" w:rsidRDefault="00951D92" w:rsidP="00F246DB">
            <w:pPr>
              <w:rPr>
                <w:rFonts w:ascii="Arial" w:hAnsi="Arial" w:cs="Arial"/>
                <w:color w:val="000000"/>
                <w:sz w:val="18"/>
                <w:szCs w:val="18"/>
              </w:rPr>
            </w:pPr>
            <w:r w:rsidRPr="009A40FA">
              <w:t>Хранителни технологии</w:t>
            </w:r>
          </w:p>
        </w:tc>
        <w:tc>
          <w:tcPr>
            <w:tcW w:w="1600" w:type="dxa"/>
            <w:tcBorders>
              <w:top w:val="single" w:sz="4" w:space="0" w:color="auto"/>
              <w:left w:val="single" w:sz="4" w:space="0" w:color="auto"/>
              <w:bottom w:val="single" w:sz="4" w:space="0" w:color="auto"/>
              <w:right w:val="single" w:sz="4" w:space="0" w:color="auto"/>
            </w:tcBorders>
            <w:noWrap/>
            <w:hideMark/>
          </w:tcPr>
          <w:p w14:paraId="76BA9BF4" w14:textId="77777777" w:rsidR="00951D92" w:rsidRDefault="00951D92" w:rsidP="00F246DB">
            <w:pPr>
              <w:jc w:val="center"/>
              <w:rPr>
                <w:rFonts w:ascii="Arial" w:hAnsi="Arial" w:cs="Arial"/>
                <w:color w:val="000000"/>
                <w:sz w:val="18"/>
                <w:szCs w:val="18"/>
              </w:rPr>
            </w:pPr>
            <w:r w:rsidRPr="009A40FA">
              <w:t>7321</w:t>
            </w:r>
          </w:p>
        </w:tc>
        <w:tc>
          <w:tcPr>
            <w:tcW w:w="1797" w:type="dxa"/>
            <w:tcBorders>
              <w:top w:val="single" w:sz="4" w:space="0" w:color="auto"/>
              <w:left w:val="single" w:sz="4" w:space="0" w:color="auto"/>
              <w:bottom w:val="single" w:sz="4" w:space="0" w:color="auto"/>
              <w:right w:val="single" w:sz="4" w:space="0" w:color="auto"/>
            </w:tcBorders>
            <w:shd w:val="clear" w:color="auto" w:fill="DBE5F1"/>
            <w:noWrap/>
            <w:hideMark/>
          </w:tcPr>
          <w:p w14:paraId="6FFDC95D" w14:textId="77777777" w:rsidR="00951D92" w:rsidRDefault="00951D92" w:rsidP="00F246DB">
            <w:pPr>
              <w:jc w:val="center"/>
              <w:rPr>
                <w:rFonts w:ascii="Arial" w:hAnsi="Arial" w:cs="Arial"/>
                <w:color w:val="000000"/>
                <w:sz w:val="18"/>
                <w:szCs w:val="18"/>
              </w:rPr>
            </w:pPr>
            <w:r w:rsidRPr="009A40FA">
              <w:t>4986</w:t>
            </w:r>
          </w:p>
        </w:tc>
      </w:tr>
      <w:tr w:rsidR="00951D92" w14:paraId="18F3F982" w14:textId="77777777" w:rsidTr="00F246DB">
        <w:trPr>
          <w:trHeight w:val="435"/>
        </w:trPr>
        <w:tc>
          <w:tcPr>
            <w:tcW w:w="4700" w:type="dxa"/>
            <w:tcBorders>
              <w:top w:val="single" w:sz="4" w:space="0" w:color="auto"/>
              <w:left w:val="single" w:sz="4" w:space="0" w:color="auto"/>
              <w:bottom w:val="single" w:sz="4" w:space="0" w:color="auto"/>
              <w:right w:val="single" w:sz="4" w:space="0" w:color="auto"/>
            </w:tcBorders>
            <w:hideMark/>
          </w:tcPr>
          <w:p w14:paraId="32128E37" w14:textId="77777777" w:rsidR="00951D92" w:rsidRDefault="00951D92" w:rsidP="00F246DB">
            <w:pPr>
              <w:rPr>
                <w:rFonts w:ascii="Arial" w:hAnsi="Arial" w:cs="Arial"/>
                <w:color w:val="000000"/>
                <w:sz w:val="18"/>
                <w:szCs w:val="18"/>
              </w:rPr>
            </w:pPr>
            <w:r w:rsidRPr="009A40FA">
              <w:t>Електроника, автоматика, комуникационна и компютърна техника</w:t>
            </w:r>
          </w:p>
        </w:tc>
        <w:tc>
          <w:tcPr>
            <w:tcW w:w="1600" w:type="dxa"/>
            <w:tcBorders>
              <w:top w:val="single" w:sz="4" w:space="0" w:color="auto"/>
              <w:left w:val="single" w:sz="4" w:space="0" w:color="auto"/>
              <w:bottom w:val="single" w:sz="4" w:space="0" w:color="auto"/>
              <w:right w:val="single" w:sz="4" w:space="0" w:color="auto"/>
            </w:tcBorders>
            <w:noWrap/>
            <w:hideMark/>
          </w:tcPr>
          <w:p w14:paraId="0CE6A7D4" w14:textId="77777777" w:rsidR="00951D92" w:rsidRDefault="00951D92" w:rsidP="00F246DB">
            <w:pPr>
              <w:jc w:val="center"/>
              <w:rPr>
                <w:rFonts w:ascii="Arial" w:hAnsi="Arial" w:cs="Arial"/>
                <w:color w:val="000000"/>
                <w:sz w:val="18"/>
                <w:szCs w:val="18"/>
              </w:rPr>
            </w:pPr>
            <w:r w:rsidRPr="009A40FA">
              <w:t>6596</w:t>
            </w:r>
          </w:p>
        </w:tc>
        <w:tc>
          <w:tcPr>
            <w:tcW w:w="1797" w:type="dxa"/>
            <w:tcBorders>
              <w:top w:val="single" w:sz="4" w:space="0" w:color="auto"/>
              <w:left w:val="single" w:sz="4" w:space="0" w:color="auto"/>
              <w:bottom w:val="single" w:sz="4" w:space="0" w:color="auto"/>
              <w:right w:val="single" w:sz="4" w:space="0" w:color="auto"/>
            </w:tcBorders>
            <w:shd w:val="clear" w:color="auto" w:fill="B8CCE4"/>
            <w:noWrap/>
            <w:hideMark/>
          </w:tcPr>
          <w:p w14:paraId="07C12D50" w14:textId="77777777" w:rsidR="00951D92" w:rsidRDefault="00951D92" w:rsidP="00F246DB">
            <w:pPr>
              <w:jc w:val="center"/>
              <w:rPr>
                <w:rFonts w:ascii="Arial" w:hAnsi="Arial" w:cs="Arial"/>
                <w:color w:val="000000"/>
                <w:sz w:val="18"/>
                <w:szCs w:val="18"/>
              </w:rPr>
            </w:pPr>
            <w:r w:rsidRPr="009A40FA">
              <w:t>3076</w:t>
            </w:r>
          </w:p>
        </w:tc>
      </w:tr>
      <w:tr w:rsidR="00951D92" w14:paraId="0B329566" w14:textId="77777777" w:rsidTr="00F246DB">
        <w:trPr>
          <w:trHeight w:val="435"/>
        </w:trPr>
        <w:tc>
          <w:tcPr>
            <w:tcW w:w="4700" w:type="dxa"/>
            <w:tcBorders>
              <w:top w:val="single" w:sz="4" w:space="0" w:color="auto"/>
              <w:left w:val="single" w:sz="4" w:space="0" w:color="auto"/>
              <w:bottom w:val="single" w:sz="4" w:space="0" w:color="auto"/>
              <w:right w:val="single" w:sz="4" w:space="0" w:color="auto"/>
            </w:tcBorders>
            <w:hideMark/>
          </w:tcPr>
          <w:p w14:paraId="62B7A07B" w14:textId="77777777" w:rsidR="00951D92" w:rsidRDefault="00951D92" w:rsidP="00F246DB">
            <w:pPr>
              <w:rPr>
                <w:rFonts w:ascii="Arial" w:hAnsi="Arial" w:cs="Arial"/>
                <w:color w:val="000000"/>
                <w:sz w:val="18"/>
                <w:szCs w:val="18"/>
              </w:rPr>
            </w:pPr>
            <w:r w:rsidRPr="009A40FA">
              <w:t>Растениевъдство и животновъдство</w:t>
            </w:r>
          </w:p>
        </w:tc>
        <w:tc>
          <w:tcPr>
            <w:tcW w:w="1600" w:type="dxa"/>
            <w:tcBorders>
              <w:top w:val="single" w:sz="4" w:space="0" w:color="auto"/>
              <w:left w:val="single" w:sz="4" w:space="0" w:color="auto"/>
              <w:bottom w:val="single" w:sz="4" w:space="0" w:color="auto"/>
              <w:right w:val="single" w:sz="4" w:space="0" w:color="auto"/>
            </w:tcBorders>
            <w:noWrap/>
            <w:hideMark/>
          </w:tcPr>
          <w:p w14:paraId="399467A0" w14:textId="77777777" w:rsidR="00951D92" w:rsidRDefault="00951D92" w:rsidP="00F246DB">
            <w:pPr>
              <w:jc w:val="center"/>
              <w:rPr>
                <w:rFonts w:ascii="Arial" w:hAnsi="Arial" w:cs="Arial"/>
                <w:color w:val="000000"/>
                <w:sz w:val="18"/>
                <w:szCs w:val="18"/>
              </w:rPr>
            </w:pPr>
            <w:r w:rsidRPr="009A40FA">
              <w:t>6535</w:t>
            </w:r>
          </w:p>
        </w:tc>
        <w:tc>
          <w:tcPr>
            <w:tcW w:w="1797" w:type="dxa"/>
            <w:tcBorders>
              <w:top w:val="single" w:sz="4" w:space="0" w:color="auto"/>
              <w:left w:val="single" w:sz="4" w:space="0" w:color="auto"/>
              <w:bottom w:val="single" w:sz="4" w:space="0" w:color="auto"/>
              <w:right w:val="single" w:sz="4" w:space="0" w:color="auto"/>
            </w:tcBorders>
            <w:shd w:val="clear" w:color="auto" w:fill="DBE5F1"/>
            <w:noWrap/>
            <w:hideMark/>
          </w:tcPr>
          <w:p w14:paraId="0D582FE8" w14:textId="77777777" w:rsidR="00951D92" w:rsidRDefault="00951D92" w:rsidP="00F246DB">
            <w:pPr>
              <w:jc w:val="center"/>
              <w:rPr>
                <w:rFonts w:ascii="Arial" w:hAnsi="Arial" w:cs="Arial"/>
                <w:color w:val="000000"/>
                <w:sz w:val="18"/>
                <w:szCs w:val="18"/>
              </w:rPr>
            </w:pPr>
            <w:r w:rsidRPr="009A40FA">
              <w:t>3519</w:t>
            </w:r>
          </w:p>
        </w:tc>
      </w:tr>
      <w:tr w:rsidR="00951D92" w14:paraId="30E31BA1" w14:textId="77777777" w:rsidTr="00F246DB">
        <w:trPr>
          <w:trHeight w:val="435"/>
        </w:trPr>
        <w:tc>
          <w:tcPr>
            <w:tcW w:w="4700" w:type="dxa"/>
            <w:tcBorders>
              <w:top w:val="single" w:sz="4" w:space="0" w:color="auto"/>
              <w:left w:val="single" w:sz="4" w:space="0" w:color="auto"/>
              <w:bottom w:val="single" w:sz="4" w:space="0" w:color="auto"/>
              <w:right w:val="single" w:sz="4" w:space="0" w:color="auto"/>
            </w:tcBorders>
            <w:hideMark/>
          </w:tcPr>
          <w:p w14:paraId="2E9A33C9" w14:textId="77777777" w:rsidR="00951D92" w:rsidRDefault="00951D92" w:rsidP="00F246DB">
            <w:pPr>
              <w:rPr>
                <w:rFonts w:ascii="Arial" w:hAnsi="Arial" w:cs="Arial"/>
                <w:color w:val="000000"/>
                <w:sz w:val="18"/>
                <w:szCs w:val="18"/>
              </w:rPr>
            </w:pPr>
            <w:r w:rsidRPr="009A40FA">
              <w:t>Администрация и управление</w:t>
            </w:r>
          </w:p>
        </w:tc>
        <w:tc>
          <w:tcPr>
            <w:tcW w:w="1600" w:type="dxa"/>
            <w:tcBorders>
              <w:top w:val="single" w:sz="4" w:space="0" w:color="auto"/>
              <w:left w:val="single" w:sz="4" w:space="0" w:color="auto"/>
              <w:bottom w:val="single" w:sz="4" w:space="0" w:color="auto"/>
              <w:right w:val="single" w:sz="4" w:space="0" w:color="auto"/>
            </w:tcBorders>
            <w:noWrap/>
            <w:hideMark/>
          </w:tcPr>
          <w:p w14:paraId="6CC175AA" w14:textId="77777777" w:rsidR="00951D92" w:rsidRDefault="00951D92" w:rsidP="00F246DB">
            <w:pPr>
              <w:jc w:val="center"/>
              <w:rPr>
                <w:rFonts w:ascii="Arial" w:hAnsi="Arial" w:cs="Arial"/>
                <w:color w:val="000000"/>
                <w:sz w:val="18"/>
                <w:szCs w:val="18"/>
              </w:rPr>
            </w:pPr>
            <w:r w:rsidRPr="009A40FA">
              <w:t>6140</w:t>
            </w:r>
          </w:p>
        </w:tc>
        <w:tc>
          <w:tcPr>
            <w:tcW w:w="1797" w:type="dxa"/>
            <w:tcBorders>
              <w:top w:val="single" w:sz="4" w:space="0" w:color="auto"/>
              <w:left w:val="single" w:sz="4" w:space="0" w:color="auto"/>
              <w:bottom w:val="single" w:sz="4" w:space="0" w:color="auto"/>
              <w:right w:val="single" w:sz="4" w:space="0" w:color="auto"/>
            </w:tcBorders>
            <w:shd w:val="clear" w:color="auto" w:fill="B8CCE4"/>
            <w:noWrap/>
            <w:hideMark/>
          </w:tcPr>
          <w:p w14:paraId="54CBFE2E" w14:textId="77777777" w:rsidR="00951D92" w:rsidRDefault="00951D92" w:rsidP="00F246DB">
            <w:pPr>
              <w:jc w:val="center"/>
              <w:rPr>
                <w:rFonts w:ascii="Arial" w:hAnsi="Arial" w:cs="Arial"/>
                <w:color w:val="000000"/>
                <w:sz w:val="18"/>
                <w:szCs w:val="18"/>
              </w:rPr>
            </w:pPr>
            <w:r w:rsidRPr="009A40FA">
              <w:t>5048</w:t>
            </w:r>
          </w:p>
        </w:tc>
      </w:tr>
      <w:tr w:rsidR="00951D92" w14:paraId="6A22DE76" w14:textId="77777777" w:rsidTr="00F246DB">
        <w:trPr>
          <w:trHeight w:val="435"/>
        </w:trPr>
        <w:tc>
          <w:tcPr>
            <w:tcW w:w="4700" w:type="dxa"/>
            <w:tcBorders>
              <w:top w:val="single" w:sz="4" w:space="0" w:color="auto"/>
              <w:left w:val="single" w:sz="4" w:space="0" w:color="auto"/>
              <w:bottom w:val="single" w:sz="4" w:space="0" w:color="auto"/>
              <w:right w:val="single" w:sz="4" w:space="0" w:color="auto"/>
            </w:tcBorders>
            <w:hideMark/>
          </w:tcPr>
          <w:p w14:paraId="13A7BF11" w14:textId="77777777" w:rsidR="00951D92" w:rsidRDefault="00951D92" w:rsidP="00F246DB">
            <w:pPr>
              <w:rPr>
                <w:rFonts w:ascii="Arial" w:hAnsi="Arial" w:cs="Arial"/>
                <w:color w:val="000000"/>
                <w:sz w:val="18"/>
                <w:szCs w:val="18"/>
              </w:rPr>
            </w:pPr>
            <w:r w:rsidRPr="009A40FA">
              <w:t>Секретарски и административни офис дейности</w:t>
            </w:r>
          </w:p>
        </w:tc>
        <w:tc>
          <w:tcPr>
            <w:tcW w:w="1600" w:type="dxa"/>
            <w:tcBorders>
              <w:top w:val="single" w:sz="4" w:space="0" w:color="auto"/>
              <w:left w:val="single" w:sz="4" w:space="0" w:color="auto"/>
              <w:bottom w:val="single" w:sz="4" w:space="0" w:color="auto"/>
              <w:right w:val="single" w:sz="4" w:space="0" w:color="auto"/>
            </w:tcBorders>
            <w:noWrap/>
            <w:hideMark/>
          </w:tcPr>
          <w:p w14:paraId="25599EE8" w14:textId="77777777" w:rsidR="00951D92" w:rsidRDefault="00951D92" w:rsidP="00F246DB">
            <w:pPr>
              <w:jc w:val="center"/>
              <w:rPr>
                <w:rFonts w:ascii="Arial" w:hAnsi="Arial" w:cs="Arial"/>
                <w:color w:val="000000"/>
                <w:sz w:val="18"/>
                <w:szCs w:val="18"/>
              </w:rPr>
            </w:pPr>
            <w:r w:rsidRPr="009A40FA">
              <w:t>4699</w:t>
            </w:r>
          </w:p>
        </w:tc>
        <w:tc>
          <w:tcPr>
            <w:tcW w:w="1797" w:type="dxa"/>
            <w:tcBorders>
              <w:top w:val="single" w:sz="4" w:space="0" w:color="auto"/>
              <w:left w:val="single" w:sz="4" w:space="0" w:color="auto"/>
              <w:bottom w:val="single" w:sz="4" w:space="0" w:color="auto"/>
              <w:right w:val="single" w:sz="4" w:space="0" w:color="auto"/>
            </w:tcBorders>
            <w:shd w:val="clear" w:color="auto" w:fill="DBE5F1"/>
            <w:noWrap/>
            <w:hideMark/>
          </w:tcPr>
          <w:p w14:paraId="7A31F8CE" w14:textId="77777777" w:rsidR="00951D92" w:rsidRDefault="00951D92" w:rsidP="00F246DB">
            <w:pPr>
              <w:jc w:val="center"/>
              <w:rPr>
                <w:rFonts w:ascii="Arial" w:hAnsi="Arial" w:cs="Arial"/>
                <w:color w:val="000000"/>
                <w:sz w:val="18"/>
                <w:szCs w:val="18"/>
              </w:rPr>
            </w:pPr>
            <w:r w:rsidRPr="009A40FA">
              <w:t>4270</w:t>
            </w:r>
          </w:p>
        </w:tc>
      </w:tr>
      <w:tr w:rsidR="00951D92" w14:paraId="33BD6309" w14:textId="77777777" w:rsidTr="00F246DB">
        <w:trPr>
          <w:trHeight w:val="435"/>
        </w:trPr>
        <w:tc>
          <w:tcPr>
            <w:tcW w:w="4700" w:type="dxa"/>
            <w:tcBorders>
              <w:top w:val="single" w:sz="4" w:space="0" w:color="auto"/>
              <w:left w:val="single" w:sz="4" w:space="0" w:color="auto"/>
              <w:bottom w:val="single" w:sz="4" w:space="0" w:color="auto"/>
              <w:right w:val="single" w:sz="4" w:space="0" w:color="auto"/>
            </w:tcBorders>
            <w:hideMark/>
          </w:tcPr>
          <w:p w14:paraId="56BD36CC" w14:textId="77777777" w:rsidR="00951D92" w:rsidRDefault="00951D92" w:rsidP="00F246DB">
            <w:pPr>
              <w:rPr>
                <w:rFonts w:ascii="Arial" w:hAnsi="Arial" w:cs="Arial"/>
                <w:color w:val="000000"/>
                <w:sz w:val="18"/>
                <w:szCs w:val="18"/>
              </w:rPr>
            </w:pPr>
            <w:r w:rsidRPr="009A40FA">
              <w:t>Химични продукти и технологии</w:t>
            </w:r>
          </w:p>
        </w:tc>
        <w:tc>
          <w:tcPr>
            <w:tcW w:w="1600" w:type="dxa"/>
            <w:tcBorders>
              <w:top w:val="single" w:sz="4" w:space="0" w:color="auto"/>
              <w:left w:val="single" w:sz="4" w:space="0" w:color="auto"/>
              <w:bottom w:val="single" w:sz="4" w:space="0" w:color="auto"/>
              <w:right w:val="single" w:sz="4" w:space="0" w:color="auto"/>
            </w:tcBorders>
            <w:noWrap/>
            <w:hideMark/>
          </w:tcPr>
          <w:p w14:paraId="33EC1976" w14:textId="77777777" w:rsidR="00951D92" w:rsidRDefault="00951D92" w:rsidP="00F246DB">
            <w:pPr>
              <w:jc w:val="center"/>
              <w:rPr>
                <w:rFonts w:ascii="Arial" w:hAnsi="Arial" w:cs="Arial"/>
                <w:color w:val="000000"/>
                <w:sz w:val="18"/>
                <w:szCs w:val="18"/>
              </w:rPr>
            </w:pPr>
            <w:r w:rsidRPr="009A40FA">
              <w:t>4500</w:t>
            </w:r>
          </w:p>
        </w:tc>
        <w:tc>
          <w:tcPr>
            <w:tcW w:w="1797" w:type="dxa"/>
            <w:tcBorders>
              <w:top w:val="single" w:sz="4" w:space="0" w:color="auto"/>
              <w:left w:val="single" w:sz="4" w:space="0" w:color="auto"/>
              <w:bottom w:val="single" w:sz="4" w:space="0" w:color="auto"/>
              <w:right w:val="single" w:sz="4" w:space="0" w:color="auto"/>
            </w:tcBorders>
            <w:shd w:val="clear" w:color="auto" w:fill="B8CCE4"/>
            <w:noWrap/>
            <w:hideMark/>
          </w:tcPr>
          <w:p w14:paraId="0399862F" w14:textId="77777777" w:rsidR="00951D92" w:rsidRDefault="00951D92" w:rsidP="00F246DB">
            <w:pPr>
              <w:jc w:val="center"/>
              <w:rPr>
                <w:rFonts w:ascii="Arial" w:hAnsi="Arial" w:cs="Arial"/>
                <w:color w:val="000000"/>
                <w:sz w:val="18"/>
                <w:szCs w:val="18"/>
              </w:rPr>
            </w:pPr>
            <w:r w:rsidRPr="009A40FA">
              <w:t>506</w:t>
            </w:r>
          </w:p>
        </w:tc>
      </w:tr>
      <w:tr w:rsidR="00951D92" w14:paraId="5AFBD0F3" w14:textId="77777777" w:rsidTr="00F246DB">
        <w:trPr>
          <w:trHeight w:val="435"/>
        </w:trPr>
        <w:tc>
          <w:tcPr>
            <w:tcW w:w="4700" w:type="dxa"/>
            <w:tcBorders>
              <w:top w:val="single" w:sz="4" w:space="0" w:color="auto"/>
              <w:left w:val="single" w:sz="4" w:space="0" w:color="auto"/>
              <w:bottom w:val="single" w:sz="4" w:space="0" w:color="auto"/>
              <w:right w:val="single" w:sz="4" w:space="0" w:color="auto"/>
            </w:tcBorders>
            <w:hideMark/>
          </w:tcPr>
          <w:p w14:paraId="038D1F53" w14:textId="77777777" w:rsidR="00951D92" w:rsidRDefault="00951D92" w:rsidP="00F246DB">
            <w:pPr>
              <w:rPr>
                <w:rFonts w:ascii="Arial" w:hAnsi="Arial" w:cs="Arial"/>
                <w:color w:val="000000"/>
                <w:sz w:val="18"/>
                <w:szCs w:val="18"/>
              </w:rPr>
            </w:pPr>
            <w:r w:rsidRPr="009A40FA">
              <w:t>Градинарство (паркове и градини)</w:t>
            </w:r>
          </w:p>
        </w:tc>
        <w:tc>
          <w:tcPr>
            <w:tcW w:w="1600" w:type="dxa"/>
            <w:tcBorders>
              <w:top w:val="single" w:sz="4" w:space="0" w:color="auto"/>
              <w:left w:val="single" w:sz="4" w:space="0" w:color="auto"/>
              <w:bottom w:val="single" w:sz="4" w:space="0" w:color="auto"/>
              <w:right w:val="single" w:sz="4" w:space="0" w:color="auto"/>
            </w:tcBorders>
            <w:noWrap/>
            <w:hideMark/>
          </w:tcPr>
          <w:p w14:paraId="57F75877" w14:textId="77777777" w:rsidR="00951D92" w:rsidRDefault="00951D92" w:rsidP="00F246DB">
            <w:pPr>
              <w:jc w:val="center"/>
              <w:rPr>
                <w:rFonts w:ascii="Arial" w:hAnsi="Arial" w:cs="Arial"/>
                <w:color w:val="000000"/>
                <w:sz w:val="18"/>
                <w:szCs w:val="18"/>
              </w:rPr>
            </w:pPr>
            <w:r w:rsidRPr="009A40FA">
              <w:t>4414</w:t>
            </w:r>
          </w:p>
        </w:tc>
        <w:tc>
          <w:tcPr>
            <w:tcW w:w="1797" w:type="dxa"/>
            <w:tcBorders>
              <w:top w:val="single" w:sz="4" w:space="0" w:color="auto"/>
              <w:left w:val="single" w:sz="4" w:space="0" w:color="auto"/>
              <w:bottom w:val="single" w:sz="4" w:space="0" w:color="auto"/>
              <w:right w:val="single" w:sz="4" w:space="0" w:color="auto"/>
            </w:tcBorders>
            <w:shd w:val="clear" w:color="auto" w:fill="DBE5F1"/>
            <w:noWrap/>
            <w:hideMark/>
          </w:tcPr>
          <w:p w14:paraId="4709B89A" w14:textId="77777777" w:rsidR="00951D92" w:rsidRDefault="00951D92" w:rsidP="00F246DB">
            <w:pPr>
              <w:jc w:val="center"/>
              <w:rPr>
                <w:rFonts w:ascii="Arial" w:hAnsi="Arial" w:cs="Arial"/>
                <w:color w:val="000000"/>
                <w:sz w:val="18"/>
                <w:szCs w:val="18"/>
              </w:rPr>
            </w:pPr>
            <w:r w:rsidRPr="009A40FA">
              <w:t>587</w:t>
            </w:r>
          </w:p>
        </w:tc>
      </w:tr>
    </w:tbl>
    <w:p w14:paraId="098BCE6D" w14:textId="77777777" w:rsidR="00951D92" w:rsidRDefault="00951D92" w:rsidP="00951D92">
      <w:pPr>
        <w:spacing w:after="0" w:line="360" w:lineRule="auto"/>
        <w:jc w:val="both"/>
      </w:pPr>
      <w:r>
        <w:t xml:space="preserve"> </w:t>
      </w:r>
    </w:p>
    <w:p w14:paraId="537ADE66" w14:textId="4B77767A" w:rsidR="00951D92" w:rsidRPr="008A15D9" w:rsidRDefault="00951D92" w:rsidP="00951D92">
      <w:pPr>
        <w:spacing w:after="0" w:line="360" w:lineRule="auto"/>
        <w:jc w:val="both"/>
        <w:rPr>
          <w:rFonts w:ascii="Times New Roman" w:hAnsi="Times New Roman" w:cs="Times New Roman"/>
          <w:sz w:val="24"/>
        </w:rPr>
      </w:pPr>
      <w:r w:rsidRPr="008A15D9">
        <w:rPr>
          <w:rFonts w:ascii="Times New Roman" w:hAnsi="Times New Roman" w:cs="Times New Roman"/>
          <w:sz w:val="24"/>
        </w:rPr>
        <w:t>Сравнението по професионални направления на потребностите през последните 2 години показва съществено нарастване в някои от тях, като специалисти в</w:t>
      </w:r>
      <w:r w:rsidR="007F69A6">
        <w:rPr>
          <w:rFonts w:ascii="Times New Roman" w:hAnsi="Times New Roman" w:cs="Times New Roman"/>
          <w:sz w:val="24"/>
        </w:rPr>
        <w:t xml:space="preserve"> професионални направления:</w:t>
      </w:r>
      <w:r w:rsidRPr="008A15D9">
        <w:rPr>
          <w:rFonts w:ascii="Times New Roman" w:hAnsi="Times New Roman" w:cs="Times New Roman"/>
          <w:sz w:val="24"/>
        </w:rPr>
        <w:t xml:space="preserve"> химични продукти и технологии, компютърни науки, здравни грижи и др.</w:t>
      </w:r>
    </w:p>
    <w:p w14:paraId="2BB2CEBD" w14:textId="77777777" w:rsidR="00951D92" w:rsidRDefault="00951D92" w:rsidP="00951D92">
      <w:pPr>
        <w:spacing w:after="0" w:line="360" w:lineRule="auto"/>
        <w:jc w:val="both"/>
      </w:pPr>
      <w:r w:rsidRPr="008A15D9">
        <w:rPr>
          <w:rFonts w:ascii="Times New Roman" w:hAnsi="Times New Roman" w:cs="Times New Roman"/>
          <w:sz w:val="24"/>
        </w:rPr>
        <w:t>Търсенето на специалисти със средно и висше образование по сектори на икономиката според анкетите на проучването през 2023</w:t>
      </w:r>
      <w:r>
        <w:rPr>
          <w:rFonts w:ascii="Times New Roman" w:hAnsi="Times New Roman" w:cs="Times New Roman"/>
          <w:sz w:val="24"/>
        </w:rPr>
        <w:t xml:space="preserve"> </w:t>
      </w:r>
      <w:r w:rsidRPr="008A15D9">
        <w:rPr>
          <w:rFonts w:ascii="Times New Roman" w:hAnsi="Times New Roman" w:cs="Times New Roman"/>
          <w:sz w:val="24"/>
        </w:rPr>
        <w:t>г. е показано на фиг.10. На дясната скала е отчетено съотношението между специалисти с висше образование срещу тези със средно. При стойност 1 броят на търсените специалисти с висше образование е равен на търсените специалисти със средно образование. Най-осезателно 2,9 пъти по-често ще се търсят специалисти с висше образование в сектора на държавното управление, образованието и здравеопазването. В производствените сектори и тези с преобладаващо ръчен труд като индустрия и селско стопанство ще се търсят преимуществено специалисти със средно образование. В услугите, секторите: търговия, транспорт, хотелиерство и ресторантьорство, нуждите от специалисти със средно образование са два пъти повече от тези с висше образование. В строителството през следващите 3-5 години търсените специалисти с висше образование почти достигат числеността на тези със средно професионално. Това показва, че секторът изпитва недостиг на конструктори, проектанти, ръководители на строителни обекти. Секторът на операциите с недвижими имоти се ориентира по-скоро към специалисти със средно образование</w:t>
      </w:r>
      <w:r>
        <w:t xml:space="preserve"> </w:t>
      </w:r>
    </w:p>
    <w:p w14:paraId="05B200C8" w14:textId="77777777" w:rsidR="00951D92" w:rsidRPr="008A15D9" w:rsidRDefault="00951D92" w:rsidP="00951D92">
      <w:pPr>
        <w:spacing w:after="0" w:line="360" w:lineRule="auto"/>
        <w:ind w:firstLine="708"/>
        <w:jc w:val="both"/>
        <w:rPr>
          <w:rFonts w:ascii="Times New Roman" w:hAnsi="Times New Roman" w:cs="Times New Roman"/>
          <w:sz w:val="24"/>
        </w:rPr>
      </w:pPr>
      <w:r w:rsidRPr="008A15D9">
        <w:rPr>
          <w:rFonts w:ascii="Times New Roman" w:hAnsi="Times New Roman" w:cs="Times New Roman"/>
          <w:sz w:val="24"/>
        </w:rPr>
        <w:t>Фиг.10 . Съотношение на нуждите от специалисти с висше образование към тези със средно по сектори на икономиката през следващите 3 – 5 години</w:t>
      </w:r>
    </w:p>
    <w:p w14:paraId="18D49D26" w14:textId="77777777" w:rsidR="00951D92" w:rsidRDefault="00951D92" w:rsidP="00951D92">
      <w:pPr>
        <w:spacing w:after="0" w:line="360" w:lineRule="auto"/>
        <w:ind w:firstLine="708"/>
        <w:jc w:val="both"/>
      </w:pPr>
    </w:p>
    <w:p w14:paraId="2F9D7FE4" w14:textId="77777777" w:rsidR="00951D92" w:rsidRDefault="00951D92" w:rsidP="00951D92">
      <w:pPr>
        <w:spacing w:after="0" w:line="360" w:lineRule="auto"/>
        <w:ind w:firstLine="708"/>
        <w:jc w:val="both"/>
      </w:pPr>
      <w:r>
        <w:rPr>
          <w:noProof/>
          <w:lang w:val="en-GB" w:eastAsia="en-GB"/>
        </w:rPr>
        <w:drawing>
          <wp:inline distT="0" distB="0" distL="0" distR="0" wp14:anchorId="120A0207" wp14:editId="24FC8B1B">
            <wp:extent cx="4638675" cy="3376613"/>
            <wp:effectExtent l="0" t="0" r="9525"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401370" w14:textId="77777777" w:rsidR="00951D92" w:rsidRDefault="00951D92" w:rsidP="00951D92">
      <w:pPr>
        <w:spacing w:after="0" w:line="360" w:lineRule="auto"/>
        <w:jc w:val="both"/>
      </w:pPr>
    </w:p>
    <w:p w14:paraId="5D367FB6" w14:textId="77777777" w:rsidR="00951D92" w:rsidRPr="00C10D79" w:rsidRDefault="00951D92" w:rsidP="00951D92">
      <w:pPr>
        <w:pStyle w:val="Heading1"/>
      </w:pPr>
      <w:bookmarkStart w:id="21" w:name="_Toc146704381"/>
      <w:r w:rsidRPr="00C10D79">
        <w:t>ІІІ. Резултати. Двумерни разпределения.</w:t>
      </w:r>
      <w:bookmarkEnd w:id="21"/>
    </w:p>
    <w:p w14:paraId="0ECE42A9" w14:textId="77777777" w:rsidR="00951D92" w:rsidRPr="002D3BC1" w:rsidRDefault="00951D92" w:rsidP="00951D92">
      <w:pPr>
        <w:pStyle w:val="Heading2"/>
      </w:pPr>
      <w:bookmarkStart w:id="22" w:name="_Toc146704382"/>
      <w:r w:rsidRPr="002D3BC1">
        <w:t>Търсенето на работна сила по области</w:t>
      </w:r>
      <w:bookmarkEnd w:id="22"/>
    </w:p>
    <w:p w14:paraId="19E00332" w14:textId="77777777" w:rsidR="00951D92" w:rsidRDefault="00951D92" w:rsidP="007F69A6">
      <w:pPr>
        <w:spacing w:after="0" w:line="360" w:lineRule="auto"/>
        <w:ind w:firstLine="708"/>
        <w:jc w:val="both"/>
      </w:pPr>
      <w:r>
        <w:t xml:space="preserve">Двумерните разпределения дават възможност да се проследи разпределението на потребностите от работна сила в териториален план. Данните за обявените от работодателите общи потребности от специалисти с квалификация в определени професии, специалисти с висше образование или правоспособност и работници без специално изискване за квалификация са представени в таблица 9. </w:t>
      </w:r>
    </w:p>
    <w:p w14:paraId="41E758AD" w14:textId="77777777" w:rsidR="00951D92" w:rsidRDefault="00951D92" w:rsidP="007F69A6">
      <w:pPr>
        <w:spacing w:after="0" w:line="360" w:lineRule="auto"/>
        <w:ind w:firstLine="708"/>
        <w:jc w:val="both"/>
      </w:pPr>
      <w:r>
        <w:t>Работодателите от три области - Бургас, София столица и Варна заявяват близо 30% от всички търсени работници и специалисти следващите 12 месеца. В сравнение с предходната година работодателите в област Пловдив ще търсят с близо 6 хил. работници и служители по-малко тази година и отстъпват на четвърто място по дял на търсенето.</w:t>
      </w:r>
    </w:p>
    <w:p w14:paraId="6341B193" w14:textId="77777777" w:rsidR="00951D92" w:rsidRPr="00F22C87" w:rsidRDefault="00951D92" w:rsidP="00951D92">
      <w:pPr>
        <w:spacing w:after="0" w:line="360" w:lineRule="auto"/>
        <w:ind w:firstLine="708"/>
        <w:jc w:val="both"/>
      </w:pPr>
      <w:r>
        <w:t xml:space="preserve">Областите с най-скромни нужди от персонал през следващата година ще са Видин, Монтана и Ямбол с 3 хиляди по-малко работници и специалисти. Търсенето на работна сила през следващите 12 месеца потвърждава факта на значителните дисбаланси на пазара на труда в страната. Големите индустриални центрове ще имат нужда в пъти повече от работна сила в сравнение с областите с ниска икономическа активност. Коефициентът на вариация по дисперсия на броя заявени потребности в 28-те области е 75%, което показва висока степен на регионални различия. Разликата между областите с най-много търсени работници и специалисти и тези с най-малко е 3 пъти. </w:t>
      </w:r>
      <w:r>
        <w:rPr>
          <w:lang w:val="en-US"/>
        </w:rPr>
        <w:t xml:space="preserve"> </w:t>
      </w:r>
      <w:r>
        <w:t>Спрямо търсенето през 2022 г. индикаторът за степен на регионални различия се свива с 8 пункта, от 83% на 75%.</w:t>
      </w:r>
    </w:p>
    <w:p w14:paraId="6A462E3D" w14:textId="77777777" w:rsidR="00951D92" w:rsidRPr="00D334FA" w:rsidRDefault="00951D92" w:rsidP="00951D92">
      <w:pPr>
        <w:spacing w:after="0" w:line="360" w:lineRule="auto"/>
        <w:jc w:val="both"/>
        <w:rPr>
          <w:lang w:val="en-US"/>
        </w:rPr>
      </w:pPr>
    </w:p>
    <w:p w14:paraId="2168D233" w14:textId="77777777" w:rsidR="00951D92" w:rsidRDefault="00951D92" w:rsidP="00951D92">
      <w:pPr>
        <w:spacing w:after="0" w:line="360" w:lineRule="auto"/>
        <w:jc w:val="both"/>
      </w:pPr>
      <w:r w:rsidRPr="00D71AA0">
        <w:rPr>
          <w:b/>
        </w:rPr>
        <w:t>Таблица 9.</w:t>
      </w:r>
      <w:r>
        <w:t xml:space="preserve"> Разпределение на заявените потребности от работна сила по области</w:t>
      </w:r>
    </w:p>
    <w:tbl>
      <w:tblPr>
        <w:tblW w:w="7160" w:type="dxa"/>
        <w:tblInd w:w="966" w:type="dxa"/>
        <w:tblLook w:val="04A0" w:firstRow="1" w:lastRow="0" w:firstColumn="1" w:lastColumn="0" w:noHBand="0" w:noVBand="1"/>
      </w:tblPr>
      <w:tblGrid>
        <w:gridCol w:w="1680"/>
        <w:gridCol w:w="2320"/>
        <w:gridCol w:w="3160"/>
      </w:tblGrid>
      <w:tr w:rsidR="00951D92" w:rsidRPr="000759A8" w14:paraId="766E4C66" w14:textId="77777777" w:rsidTr="007F69A6">
        <w:trPr>
          <w:trHeight w:val="900"/>
        </w:trPr>
        <w:tc>
          <w:tcPr>
            <w:tcW w:w="1680" w:type="dxa"/>
            <w:tcBorders>
              <w:top w:val="nil"/>
              <w:left w:val="nil"/>
              <w:bottom w:val="single" w:sz="12" w:space="0" w:color="FFFFFF"/>
              <w:right w:val="single" w:sz="4" w:space="0" w:color="FFFFFF"/>
            </w:tcBorders>
            <w:shd w:val="clear" w:color="4F81BD" w:fill="4F81BD"/>
            <w:vAlign w:val="center"/>
            <w:hideMark/>
          </w:tcPr>
          <w:p w14:paraId="4D54A18E" w14:textId="77777777" w:rsidR="00951D92" w:rsidRPr="000759A8" w:rsidRDefault="00951D92" w:rsidP="00F246DB">
            <w:pPr>
              <w:spacing w:after="0" w:line="240" w:lineRule="auto"/>
              <w:jc w:val="center"/>
              <w:rPr>
                <w:rFonts w:ascii="Calibri" w:eastAsia="Times New Roman" w:hAnsi="Calibri" w:cs="Calibri"/>
                <w:b/>
                <w:bCs/>
                <w:color w:val="FFFFFF"/>
                <w:lang w:eastAsia="en-GB"/>
              </w:rPr>
            </w:pPr>
            <w:r w:rsidRPr="000759A8">
              <w:rPr>
                <w:rFonts w:ascii="Calibri" w:eastAsia="Times New Roman" w:hAnsi="Calibri" w:cs="Calibri"/>
                <w:b/>
                <w:bCs/>
                <w:color w:val="FFFFFF"/>
                <w:lang w:eastAsia="en-GB"/>
              </w:rPr>
              <w:t>Области</w:t>
            </w:r>
          </w:p>
        </w:tc>
        <w:tc>
          <w:tcPr>
            <w:tcW w:w="2320" w:type="dxa"/>
            <w:tcBorders>
              <w:top w:val="nil"/>
              <w:left w:val="single" w:sz="4" w:space="0" w:color="FFFFFF"/>
              <w:bottom w:val="single" w:sz="12" w:space="0" w:color="FFFFFF"/>
              <w:right w:val="single" w:sz="4" w:space="0" w:color="FFFFFF"/>
            </w:tcBorders>
            <w:shd w:val="clear" w:color="4F81BD" w:fill="4F81BD"/>
            <w:vAlign w:val="center"/>
            <w:hideMark/>
          </w:tcPr>
          <w:p w14:paraId="42C692D0" w14:textId="77777777" w:rsidR="00951D92" w:rsidRPr="000759A8" w:rsidRDefault="00951D92" w:rsidP="00F246DB">
            <w:pPr>
              <w:spacing w:after="0" w:line="240" w:lineRule="auto"/>
              <w:jc w:val="center"/>
              <w:rPr>
                <w:rFonts w:ascii="Calibri" w:eastAsia="Times New Roman" w:hAnsi="Calibri" w:cs="Calibri"/>
                <w:b/>
                <w:bCs/>
                <w:color w:val="FFFFFF"/>
                <w:lang w:eastAsia="en-GB"/>
              </w:rPr>
            </w:pPr>
            <w:r w:rsidRPr="000759A8">
              <w:rPr>
                <w:rFonts w:ascii="Calibri" w:eastAsia="Times New Roman" w:hAnsi="Calibri" w:cs="Calibri"/>
                <w:b/>
                <w:bCs/>
                <w:color w:val="FFFFFF"/>
                <w:lang w:eastAsia="en-GB"/>
              </w:rPr>
              <w:t xml:space="preserve">Потребност от работна сила </w:t>
            </w:r>
            <w:r w:rsidRPr="000759A8">
              <w:rPr>
                <w:rFonts w:ascii="Calibri" w:eastAsia="Times New Roman" w:hAnsi="Calibri" w:cs="Calibri"/>
                <w:b/>
                <w:bCs/>
                <w:color w:val="FFFFFF"/>
                <w:lang w:eastAsia="en-GB"/>
              </w:rPr>
              <w:br/>
              <w:t>(брой)</w:t>
            </w:r>
          </w:p>
        </w:tc>
        <w:tc>
          <w:tcPr>
            <w:tcW w:w="3160" w:type="dxa"/>
            <w:tcBorders>
              <w:top w:val="nil"/>
              <w:left w:val="single" w:sz="4" w:space="0" w:color="FFFFFF"/>
              <w:bottom w:val="single" w:sz="12" w:space="0" w:color="FFFFFF"/>
              <w:right w:val="nil"/>
            </w:tcBorders>
            <w:shd w:val="clear" w:color="4F81BD" w:fill="4F81BD"/>
            <w:vAlign w:val="center"/>
            <w:hideMark/>
          </w:tcPr>
          <w:p w14:paraId="56FB0150" w14:textId="77777777" w:rsidR="00951D92" w:rsidRPr="000759A8" w:rsidRDefault="00951D92" w:rsidP="00F246DB">
            <w:pPr>
              <w:spacing w:after="0" w:line="240" w:lineRule="auto"/>
              <w:jc w:val="center"/>
              <w:rPr>
                <w:rFonts w:ascii="Calibri" w:eastAsia="Times New Roman" w:hAnsi="Calibri" w:cs="Calibri"/>
                <w:b/>
                <w:bCs/>
                <w:color w:val="FFFFFF"/>
                <w:lang w:eastAsia="en-GB"/>
              </w:rPr>
            </w:pPr>
            <w:r w:rsidRPr="000759A8">
              <w:rPr>
                <w:rFonts w:ascii="Calibri" w:eastAsia="Times New Roman" w:hAnsi="Calibri" w:cs="Calibri"/>
                <w:b/>
                <w:bCs/>
                <w:color w:val="FFFFFF"/>
                <w:lang w:eastAsia="en-GB"/>
              </w:rPr>
              <w:t>Дял от всички потребности в страната,</w:t>
            </w:r>
            <w:r w:rsidRPr="000759A8">
              <w:rPr>
                <w:rFonts w:ascii="Calibri" w:eastAsia="Times New Roman" w:hAnsi="Calibri" w:cs="Calibri"/>
                <w:b/>
                <w:bCs/>
                <w:color w:val="FFFFFF"/>
                <w:lang w:eastAsia="en-GB"/>
              </w:rPr>
              <w:br/>
              <w:t>(%)</w:t>
            </w:r>
          </w:p>
        </w:tc>
      </w:tr>
      <w:tr w:rsidR="00951D92" w:rsidRPr="000759A8" w14:paraId="25482E4E"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B8CCE4" w:fill="B8CCE4"/>
            <w:noWrap/>
            <w:vAlign w:val="bottom"/>
            <w:hideMark/>
          </w:tcPr>
          <w:p w14:paraId="0075EC4E"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Страната</w:t>
            </w:r>
          </w:p>
        </w:tc>
        <w:tc>
          <w:tcPr>
            <w:tcW w:w="23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46F71A91"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268928</w:t>
            </w:r>
          </w:p>
        </w:tc>
        <w:tc>
          <w:tcPr>
            <w:tcW w:w="3160" w:type="dxa"/>
            <w:tcBorders>
              <w:top w:val="single" w:sz="4" w:space="0" w:color="FFFFFF"/>
              <w:left w:val="single" w:sz="4" w:space="0" w:color="FFFFFF"/>
              <w:bottom w:val="single" w:sz="4" w:space="0" w:color="FFFFFF"/>
              <w:right w:val="nil"/>
            </w:tcBorders>
            <w:shd w:val="clear" w:color="B8CCE4" w:fill="B8CCE4"/>
            <w:noWrap/>
            <w:vAlign w:val="bottom"/>
            <w:hideMark/>
          </w:tcPr>
          <w:p w14:paraId="10C3094B"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100.0%</w:t>
            </w:r>
          </w:p>
        </w:tc>
      </w:tr>
      <w:tr w:rsidR="00951D92" w:rsidRPr="000759A8" w14:paraId="79525046"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DCE6F1" w:fill="DCE6F1"/>
            <w:noWrap/>
            <w:vAlign w:val="bottom"/>
            <w:hideMark/>
          </w:tcPr>
          <w:p w14:paraId="5D2538AE"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Бургас</w:t>
            </w:r>
          </w:p>
        </w:tc>
        <w:tc>
          <w:tcPr>
            <w:tcW w:w="23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77FC5CF3"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27405</w:t>
            </w:r>
          </w:p>
        </w:tc>
        <w:tc>
          <w:tcPr>
            <w:tcW w:w="3160" w:type="dxa"/>
            <w:tcBorders>
              <w:top w:val="single" w:sz="4" w:space="0" w:color="FFFFFF"/>
              <w:left w:val="single" w:sz="4" w:space="0" w:color="FFFFFF"/>
              <w:bottom w:val="single" w:sz="4" w:space="0" w:color="FFFFFF"/>
              <w:right w:val="nil"/>
            </w:tcBorders>
            <w:shd w:val="clear" w:color="DCE6F1" w:fill="DCE6F1"/>
            <w:noWrap/>
            <w:vAlign w:val="bottom"/>
            <w:hideMark/>
          </w:tcPr>
          <w:p w14:paraId="2786CC24"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10.2%</w:t>
            </w:r>
          </w:p>
        </w:tc>
      </w:tr>
      <w:tr w:rsidR="00951D92" w:rsidRPr="000759A8" w14:paraId="7CCD9F27"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B8CCE4" w:fill="B8CCE4"/>
            <w:noWrap/>
            <w:vAlign w:val="bottom"/>
            <w:hideMark/>
          </w:tcPr>
          <w:p w14:paraId="65DE8D68"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София-град</w:t>
            </w:r>
          </w:p>
        </w:tc>
        <w:tc>
          <w:tcPr>
            <w:tcW w:w="23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25E3B1EA"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26681</w:t>
            </w:r>
          </w:p>
        </w:tc>
        <w:tc>
          <w:tcPr>
            <w:tcW w:w="3160" w:type="dxa"/>
            <w:tcBorders>
              <w:top w:val="single" w:sz="4" w:space="0" w:color="FFFFFF"/>
              <w:left w:val="single" w:sz="4" w:space="0" w:color="FFFFFF"/>
              <w:bottom w:val="single" w:sz="4" w:space="0" w:color="FFFFFF"/>
              <w:right w:val="nil"/>
            </w:tcBorders>
            <w:shd w:val="clear" w:color="B8CCE4" w:fill="B8CCE4"/>
            <w:noWrap/>
            <w:vAlign w:val="bottom"/>
            <w:hideMark/>
          </w:tcPr>
          <w:p w14:paraId="2B2D1D66"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9.9%</w:t>
            </w:r>
          </w:p>
        </w:tc>
      </w:tr>
      <w:tr w:rsidR="00951D92" w:rsidRPr="000759A8" w14:paraId="44BAA2CC"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DCE6F1" w:fill="DCE6F1"/>
            <w:noWrap/>
            <w:vAlign w:val="bottom"/>
            <w:hideMark/>
          </w:tcPr>
          <w:p w14:paraId="775F97D8"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Варна</w:t>
            </w:r>
          </w:p>
        </w:tc>
        <w:tc>
          <w:tcPr>
            <w:tcW w:w="23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29514343"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25707</w:t>
            </w:r>
          </w:p>
        </w:tc>
        <w:tc>
          <w:tcPr>
            <w:tcW w:w="3160" w:type="dxa"/>
            <w:tcBorders>
              <w:top w:val="single" w:sz="4" w:space="0" w:color="FFFFFF"/>
              <w:left w:val="single" w:sz="4" w:space="0" w:color="FFFFFF"/>
              <w:bottom w:val="single" w:sz="4" w:space="0" w:color="FFFFFF"/>
              <w:right w:val="nil"/>
            </w:tcBorders>
            <w:shd w:val="clear" w:color="DCE6F1" w:fill="DCE6F1"/>
            <w:noWrap/>
            <w:vAlign w:val="bottom"/>
            <w:hideMark/>
          </w:tcPr>
          <w:p w14:paraId="2D8E3CAE"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9.6%</w:t>
            </w:r>
          </w:p>
        </w:tc>
      </w:tr>
      <w:tr w:rsidR="00951D92" w:rsidRPr="000759A8" w14:paraId="0CBFC0B9"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B8CCE4" w:fill="B8CCE4"/>
            <w:noWrap/>
            <w:vAlign w:val="bottom"/>
            <w:hideMark/>
          </w:tcPr>
          <w:p w14:paraId="47043FCE"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Пловдив</w:t>
            </w:r>
          </w:p>
        </w:tc>
        <w:tc>
          <w:tcPr>
            <w:tcW w:w="23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0910978F"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18928</w:t>
            </w:r>
          </w:p>
        </w:tc>
        <w:tc>
          <w:tcPr>
            <w:tcW w:w="3160" w:type="dxa"/>
            <w:tcBorders>
              <w:top w:val="single" w:sz="4" w:space="0" w:color="FFFFFF"/>
              <w:left w:val="single" w:sz="4" w:space="0" w:color="FFFFFF"/>
              <w:bottom w:val="single" w:sz="4" w:space="0" w:color="FFFFFF"/>
              <w:right w:val="nil"/>
            </w:tcBorders>
            <w:shd w:val="clear" w:color="B8CCE4" w:fill="B8CCE4"/>
            <w:noWrap/>
            <w:vAlign w:val="bottom"/>
            <w:hideMark/>
          </w:tcPr>
          <w:p w14:paraId="5C92F4A2"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7.0%</w:t>
            </w:r>
          </w:p>
        </w:tc>
      </w:tr>
      <w:tr w:rsidR="00951D92" w:rsidRPr="000759A8" w14:paraId="585A83A5"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DCE6F1" w:fill="DCE6F1"/>
            <w:noWrap/>
            <w:vAlign w:val="bottom"/>
            <w:hideMark/>
          </w:tcPr>
          <w:p w14:paraId="335132D4"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Стара Загора</w:t>
            </w:r>
          </w:p>
        </w:tc>
        <w:tc>
          <w:tcPr>
            <w:tcW w:w="23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4D17BCA4"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15855</w:t>
            </w:r>
          </w:p>
        </w:tc>
        <w:tc>
          <w:tcPr>
            <w:tcW w:w="3160" w:type="dxa"/>
            <w:tcBorders>
              <w:top w:val="single" w:sz="4" w:space="0" w:color="FFFFFF"/>
              <w:left w:val="single" w:sz="4" w:space="0" w:color="FFFFFF"/>
              <w:bottom w:val="single" w:sz="4" w:space="0" w:color="FFFFFF"/>
              <w:right w:val="nil"/>
            </w:tcBorders>
            <w:shd w:val="clear" w:color="DCE6F1" w:fill="DCE6F1"/>
            <w:noWrap/>
            <w:vAlign w:val="bottom"/>
            <w:hideMark/>
          </w:tcPr>
          <w:p w14:paraId="22ACC050"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5.9%</w:t>
            </w:r>
          </w:p>
        </w:tc>
      </w:tr>
      <w:tr w:rsidR="00951D92" w:rsidRPr="000759A8" w14:paraId="05E83C89"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B8CCE4" w:fill="B8CCE4"/>
            <w:noWrap/>
            <w:vAlign w:val="bottom"/>
            <w:hideMark/>
          </w:tcPr>
          <w:p w14:paraId="23792ED4"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Смолян</w:t>
            </w:r>
          </w:p>
        </w:tc>
        <w:tc>
          <w:tcPr>
            <w:tcW w:w="23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B064557"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14848</w:t>
            </w:r>
          </w:p>
        </w:tc>
        <w:tc>
          <w:tcPr>
            <w:tcW w:w="3160" w:type="dxa"/>
            <w:tcBorders>
              <w:top w:val="single" w:sz="4" w:space="0" w:color="FFFFFF"/>
              <w:left w:val="single" w:sz="4" w:space="0" w:color="FFFFFF"/>
              <w:bottom w:val="single" w:sz="4" w:space="0" w:color="FFFFFF"/>
              <w:right w:val="nil"/>
            </w:tcBorders>
            <w:shd w:val="clear" w:color="B8CCE4" w:fill="B8CCE4"/>
            <w:noWrap/>
            <w:vAlign w:val="bottom"/>
            <w:hideMark/>
          </w:tcPr>
          <w:p w14:paraId="3A9F2200"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5.5%</w:t>
            </w:r>
          </w:p>
        </w:tc>
      </w:tr>
      <w:tr w:rsidR="00951D92" w:rsidRPr="000759A8" w14:paraId="6F03B907"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DCE6F1" w:fill="DCE6F1"/>
            <w:noWrap/>
            <w:vAlign w:val="bottom"/>
            <w:hideMark/>
          </w:tcPr>
          <w:p w14:paraId="396701C7"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Благоевград</w:t>
            </w:r>
          </w:p>
        </w:tc>
        <w:tc>
          <w:tcPr>
            <w:tcW w:w="23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3FBBF700"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14842</w:t>
            </w:r>
          </w:p>
        </w:tc>
        <w:tc>
          <w:tcPr>
            <w:tcW w:w="3160" w:type="dxa"/>
            <w:tcBorders>
              <w:top w:val="single" w:sz="4" w:space="0" w:color="FFFFFF"/>
              <w:left w:val="single" w:sz="4" w:space="0" w:color="FFFFFF"/>
              <w:bottom w:val="single" w:sz="4" w:space="0" w:color="FFFFFF"/>
              <w:right w:val="nil"/>
            </w:tcBorders>
            <w:shd w:val="clear" w:color="DCE6F1" w:fill="DCE6F1"/>
            <w:noWrap/>
            <w:vAlign w:val="bottom"/>
            <w:hideMark/>
          </w:tcPr>
          <w:p w14:paraId="28FF8E52"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5.5%</w:t>
            </w:r>
          </w:p>
        </w:tc>
      </w:tr>
      <w:tr w:rsidR="00951D92" w:rsidRPr="000759A8" w14:paraId="06379AEB"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B8CCE4" w:fill="B8CCE4"/>
            <w:noWrap/>
            <w:vAlign w:val="bottom"/>
            <w:hideMark/>
          </w:tcPr>
          <w:p w14:paraId="7CDE2831"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Кърджали</w:t>
            </w:r>
          </w:p>
        </w:tc>
        <w:tc>
          <w:tcPr>
            <w:tcW w:w="23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1B8DA4E"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10550</w:t>
            </w:r>
          </w:p>
        </w:tc>
        <w:tc>
          <w:tcPr>
            <w:tcW w:w="3160" w:type="dxa"/>
            <w:tcBorders>
              <w:top w:val="single" w:sz="4" w:space="0" w:color="FFFFFF"/>
              <w:left w:val="single" w:sz="4" w:space="0" w:color="FFFFFF"/>
              <w:bottom w:val="single" w:sz="4" w:space="0" w:color="FFFFFF"/>
              <w:right w:val="nil"/>
            </w:tcBorders>
            <w:shd w:val="clear" w:color="B8CCE4" w:fill="B8CCE4"/>
            <w:noWrap/>
            <w:vAlign w:val="bottom"/>
            <w:hideMark/>
          </w:tcPr>
          <w:p w14:paraId="5B9BE1F0"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3.9%</w:t>
            </w:r>
          </w:p>
        </w:tc>
      </w:tr>
      <w:tr w:rsidR="00951D92" w:rsidRPr="000759A8" w14:paraId="6E44C6E1"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DCE6F1" w:fill="DCE6F1"/>
            <w:noWrap/>
            <w:vAlign w:val="bottom"/>
            <w:hideMark/>
          </w:tcPr>
          <w:p w14:paraId="1E3EDDF9"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Софийска</w:t>
            </w:r>
          </w:p>
        </w:tc>
        <w:tc>
          <w:tcPr>
            <w:tcW w:w="23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6CD66090"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10123</w:t>
            </w:r>
          </w:p>
        </w:tc>
        <w:tc>
          <w:tcPr>
            <w:tcW w:w="3160" w:type="dxa"/>
            <w:tcBorders>
              <w:top w:val="single" w:sz="4" w:space="0" w:color="FFFFFF"/>
              <w:left w:val="single" w:sz="4" w:space="0" w:color="FFFFFF"/>
              <w:bottom w:val="single" w:sz="4" w:space="0" w:color="FFFFFF"/>
              <w:right w:val="nil"/>
            </w:tcBorders>
            <w:shd w:val="clear" w:color="DCE6F1" w:fill="DCE6F1"/>
            <w:noWrap/>
            <w:vAlign w:val="bottom"/>
            <w:hideMark/>
          </w:tcPr>
          <w:p w14:paraId="77435C9C"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3.8%</w:t>
            </w:r>
          </w:p>
        </w:tc>
      </w:tr>
      <w:tr w:rsidR="00951D92" w:rsidRPr="000759A8" w14:paraId="403D1E4C"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B8CCE4" w:fill="B8CCE4"/>
            <w:noWrap/>
            <w:vAlign w:val="bottom"/>
            <w:hideMark/>
          </w:tcPr>
          <w:p w14:paraId="5F8E8977"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Русе</w:t>
            </w:r>
          </w:p>
        </w:tc>
        <w:tc>
          <w:tcPr>
            <w:tcW w:w="23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A3C9170"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10091</w:t>
            </w:r>
          </w:p>
        </w:tc>
        <w:tc>
          <w:tcPr>
            <w:tcW w:w="3160" w:type="dxa"/>
            <w:tcBorders>
              <w:top w:val="single" w:sz="4" w:space="0" w:color="FFFFFF"/>
              <w:left w:val="single" w:sz="4" w:space="0" w:color="FFFFFF"/>
              <w:bottom w:val="single" w:sz="4" w:space="0" w:color="FFFFFF"/>
              <w:right w:val="nil"/>
            </w:tcBorders>
            <w:shd w:val="clear" w:color="B8CCE4" w:fill="B8CCE4"/>
            <w:noWrap/>
            <w:vAlign w:val="bottom"/>
            <w:hideMark/>
          </w:tcPr>
          <w:p w14:paraId="00A47585"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3.8%</w:t>
            </w:r>
          </w:p>
        </w:tc>
      </w:tr>
      <w:tr w:rsidR="00951D92" w:rsidRPr="000759A8" w14:paraId="4C8032A2"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DCE6F1" w:fill="DCE6F1"/>
            <w:noWrap/>
            <w:vAlign w:val="bottom"/>
            <w:hideMark/>
          </w:tcPr>
          <w:p w14:paraId="03C01F2F"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Търговище</w:t>
            </w:r>
          </w:p>
        </w:tc>
        <w:tc>
          <w:tcPr>
            <w:tcW w:w="23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7C78F748"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8686</w:t>
            </w:r>
          </w:p>
        </w:tc>
        <w:tc>
          <w:tcPr>
            <w:tcW w:w="3160" w:type="dxa"/>
            <w:tcBorders>
              <w:top w:val="single" w:sz="4" w:space="0" w:color="FFFFFF"/>
              <w:left w:val="single" w:sz="4" w:space="0" w:color="FFFFFF"/>
              <w:bottom w:val="single" w:sz="4" w:space="0" w:color="FFFFFF"/>
              <w:right w:val="nil"/>
            </w:tcBorders>
            <w:shd w:val="clear" w:color="DCE6F1" w:fill="DCE6F1"/>
            <w:noWrap/>
            <w:vAlign w:val="bottom"/>
            <w:hideMark/>
          </w:tcPr>
          <w:p w14:paraId="47B3819D"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3.2%</w:t>
            </w:r>
          </w:p>
        </w:tc>
      </w:tr>
      <w:tr w:rsidR="00951D92" w:rsidRPr="000759A8" w14:paraId="77B0A118"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B8CCE4" w:fill="B8CCE4"/>
            <w:noWrap/>
            <w:vAlign w:val="bottom"/>
            <w:hideMark/>
          </w:tcPr>
          <w:p w14:paraId="6D235F71"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Велико Търново</w:t>
            </w:r>
          </w:p>
        </w:tc>
        <w:tc>
          <w:tcPr>
            <w:tcW w:w="23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01117627"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7978</w:t>
            </w:r>
          </w:p>
        </w:tc>
        <w:tc>
          <w:tcPr>
            <w:tcW w:w="3160" w:type="dxa"/>
            <w:tcBorders>
              <w:top w:val="single" w:sz="4" w:space="0" w:color="FFFFFF"/>
              <w:left w:val="single" w:sz="4" w:space="0" w:color="FFFFFF"/>
              <w:bottom w:val="single" w:sz="4" w:space="0" w:color="FFFFFF"/>
              <w:right w:val="nil"/>
            </w:tcBorders>
            <w:shd w:val="clear" w:color="B8CCE4" w:fill="B8CCE4"/>
            <w:noWrap/>
            <w:vAlign w:val="bottom"/>
            <w:hideMark/>
          </w:tcPr>
          <w:p w14:paraId="15EE72A3"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3.0%</w:t>
            </w:r>
          </w:p>
        </w:tc>
      </w:tr>
      <w:tr w:rsidR="00951D92" w:rsidRPr="000759A8" w14:paraId="436A017E"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DCE6F1" w:fill="DCE6F1"/>
            <w:noWrap/>
            <w:vAlign w:val="bottom"/>
            <w:hideMark/>
          </w:tcPr>
          <w:p w14:paraId="4E20FECE"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Габрово</w:t>
            </w:r>
          </w:p>
        </w:tc>
        <w:tc>
          <w:tcPr>
            <w:tcW w:w="23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62DC086A"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7410</w:t>
            </w:r>
          </w:p>
        </w:tc>
        <w:tc>
          <w:tcPr>
            <w:tcW w:w="3160" w:type="dxa"/>
            <w:tcBorders>
              <w:top w:val="single" w:sz="4" w:space="0" w:color="FFFFFF"/>
              <w:left w:val="single" w:sz="4" w:space="0" w:color="FFFFFF"/>
              <w:bottom w:val="single" w:sz="4" w:space="0" w:color="FFFFFF"/>
              <w:right w:val="nil"/>
            </w:tcBorders>
            <w:shd w:val="clear" w:color="DCE6F1" w:fill="DCE6F1"/>
            <w:noWrap/>
            <w:vAlign w:val="bottom"/>
            <w:hideMark/>
          </w:tcPr>
          <w:p w14:paraId="2E3BB3B5"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2.8%</w:t>
            </w:r>
          </w:p>
        </w:tc>
      </w:tr>
      <w:tr w:rsidR="00951D92" w:rsidRPr="000759A8" w14:paraId="3EA60B38"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B8CCE4" w:fill="B8CCE4"/>
            <w:noWrap/>
            <w:vAlign w:val="bottom"/>
            <w:hideMark/>
          </w:tcPr>
          <w:p w14:paraId="54C81756"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Враца</w:t>
            </w:r>
          </w:p>
        </w:tc>
        <w:tc>
          <w:tcPr>
            <w:tcW w:w="23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1B3432E8"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7234</w:t>
            </w:r>
          </w:p>
        </w:tc>
        <w:tc>
          <w:tcPr>
            <w:tcW w:w="3160" w:type="dxa"/>
            <w:tcBorders>
              <w:top w:val="single" w:sz="4" w:space="0" w:color="FFFFFF"/>
              <w:left w:val="single" w:sz="4" w:space="0" w:color="FFFFFF"/>
              <w:bottom w:val="single" w:sz="4" w:space="0" w:color="FFFFFF"/>
              <w:right w:val="nil"/>
            </w:tcBorders>
            <w:shd w:val="clear" w:color="B8CCE4" w:fill="B8CCE4"/>
            <w:noWrap/>
            <w:vAlign w:val="bottom"/>
            <w:hideMark/>
          </w:tcPr>
          <w:p w14:paraId="3C91C101"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2.7%</w:t>
            </w:r>
          </w:p>
        </w:tc>
      </w:tr>
      <w:tr w:rsidR="00951D92" w:rsidRPr="000759A8" w14:paraId="05684099"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DCE6F1" w:fill="DCE6F1"/>
            <w:noWrap/>
            <w:vAlign w:val="bottom"/>
            <w:hideMark/>
          </w:tcPr>
          <w:p w14:paraId="0309449B"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Кюстендил</w:t>
            </w:r>
          </w:p>
        </w:tc>
        <w:tc>
          <w:tcPr>
            <w:tcW w:w="23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159998F2"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6951</w:t>
            </w:r>
          </w:p>
        </w:tc>
        <w:tc>
          <w:tcPr>
            <w:tcW w:w="3160" w:type="dxa"/>
            <w:tcBorders>
              <w:top w:val="single" w:sz="4" w:space="0" w:color="FFFFFF"/>
              <w:left w:val="single" w:sz="4" w:space="0" w:color="FFFFFF"/>
              <w:bottom w:val="single" w:sz="4" w:space="0" w:color="FFFFFF"/>
              <w:right w:val="nil"/>
            </w:tcBorders>
            <w:shd w:val="clear" w:color="DCE6F1" w:fill="DCE6F1"/>
            <w:noWrap/>
            <w:vAlign w:val="bottom"/>
            <w:hideMark/>
          </w:tcPr>
          <w:p w14:paraId="408D3CF4"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2.6%</w:t>
            </w:r>
          </w:p>
        </w:tc>
      </w:tr>
      <w:tr w:rsidR="00951D92" w:rsidRPr="000759A8" w14:paraId="0C05D8EF"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B8CCE4" w:fill="B8CCE4"/>
            <w:noWrap/>
            <w:vAlign w:val="bottom"/>
            <w:hideMark/>
          </w:tcPr>
          <w:p w14:paraId="0B82ECE6"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Пазарджик</w:t>
            </w:r>
          </w:p>
        </w:tc>
        <w:tc>
          <w:tcPr>
            <w:tcW w:w="23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38C6F9B0"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6943</w:t>
            </w:r>
          </w:p>
        </w:tc>
        <w:tc>
          <w:tcPr>
            <w:tcW w:w="3160" w:type="dxa"/>
            <w:tcBorders>
              <w:top w:val="single" w:sz="4" w:space="0" w:color="FFFFFF"/>
              <w:left w:val="single" w:sz="4" w:space="0" w:color="FFFFFF"/>
              <w:bottom w:val="single" w:sz="4" w:space="0" w:color="FFFFFF"/>
              <w:right w:val="nil"/>
            </w:tcBorders>
            <w:shd w:val="clear" w:color="B8CCE4" w:fill="B8CCE4"/>
            <w:noWrap/>
            <w:vAlign w:val="bottom"/>
            <w:hideMark/>
          </w:tcPr>
          <w:p w14:paraId="4465AF60"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2.6%</w:t>
            </w:r>
          </w:p>
        </w:tc>
      </w:tr>
      <w:tr w:rsidR="00951D92" w:rsidRPr="000759A8" w14:paraId="714CFE7C"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DCE6F1" w:fill="DCE6F1"/>
            <w:noWrap/>
            <w:vAlign w:val="bottom"/>
            <w:hideMark/>
          </w:tcPr>
          <w:p w14:paraId="5760013E"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Силистра</w:t>
            </w:r>
          </w:p>
        </w:tc>
        <w:tc>
          <w:tcPr>
            <w:tcW w:w="23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191C9F1D"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5830</w:t>
            </w:r>
          </w:p>
        </w:tc>
        <w:tc>
          <w:tcPr>
            <w:tcW w:w="3160" w:type="dxa"/>
            <w:tcBorders>
              <w:top w:val="single" w:sz="4" w:space="0" w:color="FFFFFF"/>
              <w:left w:val="single" w:sz="4" w:space="0" w:color="FFFFFF"/>
              <w:bottom w:val="single" w:sz="4" w:space="0" w:color="FFFFFF"/>
              <w:right w:val="nil"/>
            </w:tcBorders>
            <w:shd w:val="clear" w:color="DCE6F1" w:fill="DCE6F1"/>
            <w:noWrap/>
            <w:vAlign w:val="bottom"/>
            <w:hideMark/>
          </w:tcPr>
          <w:p w14:paraId="7A10CB1D"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2.2%</w:t>
            </w:r>
          </w:p>
        </w:tc>
      </w:tr>
      <w:tr w:rsidR="00951D92" w:rsidRPr="000759A8" w14:paraId="6E154217"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B8CCE4" w:fill="B8CCE4"/>
            <w:noWrap/>
            <w:vAlign w:val="bottom"/>
            <w:hideMark/>
          </w:tcPr>
          <w:p w14:paraId="31CBCB11"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Добрич</w:t>
            </w:r>
          </w:p>
        </w:tc>
        <w:tc>
          <w:tcPr>
            <w:tcW w:w="23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23A13EE"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5743</w:t>
            </w:r>
          </w:p>
        </w:tc>
        <w:tc>
          <w:tcPr>
            <w:tcW w:w="3160" w:type="dxa"/>
            <w:tcBorders>
              <w:top w:val="single" w:sz="4" w:space="0" w:color="FFFFFF"/>
              <w:left w:val="single" w:sz="4" w:space="0" w:color="FFFFFF"/>
              <w:bottom w:val="single" w:sz="4" w:space="0" w:color="FFFFFF"/>
              <w:right w:val="nil"/>
            </w:tcBorders>
            <w:shd w:val="clear" w:color="B8CCE4" w:fill="B8CCE4"/>
            <w:noWrap/>
            <w:vAlign w:val="bottom"/>
            <w:hideMark/>
          </w:tcPr>
          <w:p w14:paraId="391B799D"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2.1%</w:t>
            </w:r>
          </w:p>
        </w:tc>
      </w:tr>
      <w:tr w:rsidR="00951D92" w:rsidRPr="000759A8" w14:paraId="47FB44F0"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DCE6F1" w:fill="DCE6F1"/>
            <w:noWrap/>
            <w:vAlign w:val="bottom"/>
            <w:hideMark/>
          </w:tcPr>
          <w:p w14:paraId="40956630"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Плевен</w:t>
            </w:r>
          </w:p>
        </w:tc>
        <w:tc>
          <w:tcPr>
            <w:tcW w:w="23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3E7E26C4"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4735</w:t>
            </w:r>
          </w:p>
        </w:tc>
        <w:tc>
          <w:tcPr>
            <w:tcW w:w="3160" w:type="dxa"/>
            <w:tcBorders>
              <w:top w:val="single" w:sz="4" w:space="0" w:color="FFFFFF"/>
              <w:left w:val="single" w:sz="4" w:space="0" w:color="FFFFFF"/>
              <w:bottom w:val="single" w:sz="4" w:space="0" w:color="FFFFFF"/>
              <w:right w:val="nil"/>
            </w:tcBorders>
            <w:shd w:val="clear" w:color="DCE6F1" w:fill="DCE6F1"/>
            <w:noWrap/>
            <w:vAlign w:val="bottom"/>
            <w:hideMark/>
          </w:tcPr>
          <w:p w14:paraId="08A1F331"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1.8%</w:t>
            </w:r>
          </w:p>
        </w:tc>
      </w:tr>
      <w:tr w:rsidR="00951D92" w:rsidRPr="000759A8" w14:paraId="7B274C21"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B8CCE4" w:fill="B8CCE4"/>
            <w:noWrap/>
            <w:vAlign w:val="bottom"/>
            <w:hideMark/>
          </w:tcPr>
          <w:p w14:paraId="0D90967D"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Перник</w:t>
            </w:r>
          </w:p>
        </w:tc>
        <w:tc>
          <w:tcPr>
            <w:tcW w:w="23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EE9F114"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4527</w:t>
            </w:r>
          </w:p>
        </w:tc>
        <w:tc>
          <w:tcPr>
            <w:tcW w:w="3160" w:type="dxa"/>
            <w:tcBorders>
              <w:top w:val="single" w:sz="4" w:space="0" w:color="FFFFFF"/>
              <w:left w:val="single" w:sz="4" w:space="0" w:color="FFFFFF"/>
              <w:bottom w:val="single" w:sz="4" w:space="0" w:color="FFFFFF"/>
              <w:right w:val="nil"/>
            </w:tcBorders>
            <w:shd w:val="clear" w:color="B8CCE4" w:fill="B8CCE4"/>
            <w:noWrap/>
            <w:vAlign w:val="bottom"/>
            <w:hideMark/>
          </w:tcPr>
          <w:p w14:paraId="6FD28AE4"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1.7%</w:t>
            </w:r>
          </w:p>
        </w:tc>
      </w:tr>
      <w:tr w:rsidR="00951D92" w:rsidRPr="000759A8" w14:paraId="02710BE6"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DCE6F1" w:fill="DCE6F1"/>
            <w:noWrap/>
            <w:vAlign w:val="bottom"/>
            <w:hideMark/>
          </w:tcPr>
          <w:p w14:paraId="2DA07F35"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Хасково</w:t>
            </w:r>
          </w:p>
        </w:tc>
        <w:tc>
          <w:tcPr>
            <w:tcW w:w="23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013CD96B"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4491</w:t>
            </w:r>
          </w:p>
        </w:tc>
        <w:tc>
          <w:tcPr>
            <w:tcW w:w="3160" w:type="dxa"/>
            <w:tcBorders>
              <w:top w:val="single" w:sz="4" w:space="0" w:color="FFFFFF"/>
              <w:left w:val="single" w:sz="4" w:space="0" w:color="FFFFFF"/>
              <w:bottom w:val="single" w:sz="4" w:space="0" w:color="FFFFFF"/>
              <w:right w:val="nil"/>
            </w:tcBorders>
            <w:shd w:val="clear" w:color="DCE6F1" w:fill="DCE6F1"/>
            <w:noWrap/>
            <w:vAlign w:val="bottom"/>
            <w:hideMark/>
          </w:tcPr>
          <w:p w14:paraId="166D8416"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1.7%</w:t>
            </w:r>
          </w:p>
        </w:tc>
      </w:tr>
      <w:tr w:rsidR="00951D92" w:rsidRPr="000759A8" w14:paraId="2A05BD72"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B8CCE4" w:fill="B8CCE4"/>
            <w:noWrap/>
            <w:vAlign w:val="bottom"/>
            <w:hideMark/>
          </w:tcPr>
          <w:p w14:paraId="45E2359B"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Ловеч</w:t>
            </w:r>
          </w:p>
        </w:tc>
        <w:tc>
          <w:tcPr>
            <w:tcW w:w="23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122F629A"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4303</w:t>
            </w:r>
          </w:p>
        </w:tc>
        <w:tc>
          <w:tcPr>
            <w:tcW w:w="3160" w:type="dxa"/>
            <w:tcBorders>
              <w:top w:val="single" w:sz="4" w:space="0" w:color="FFFFFF"/>
              <w:left w:val="single" w:sz="4" w:space="0" w:color="FFFFFF"/>
              <w:bottom w:val="single" w:sz="4" w:space="0" w:color="FFFFFF"/>
              <w:right w:val="nil"/>
            </w:tcBorders>
            <w:shd w:val="clear" w:color="B8CCE4" w:fill="B8CCE4"/>
            <w:noWrap/>
            <w:vAlign w:val="bottom"/>
            <w:hideMark/>
          </w:tcPr>
          <w:p w14:paraId="3EE6743A"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1.6%</w:t>
            </w:r>
          </w:p>
        </w:tc>
      </w:tr>
      <w:tr w:rsidR="00951D92" w:rsidRPr="000759A8" w14:paraId="67DB0F81"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DCE6F1" w:fill="DCE6F1"/>
            <w:noWrap/>
            <w:vAlign w:val="bottom"/>
            <w:hideMark/>
          </w:tcPr>
          <w:p w14:paraId="3941993A"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Шумен</w:t>
            </w:r>
          </w:p>
        </w:tc>
        <w:tc>
          <w:tcPr>
            <w:tcW w:w="23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24A0259B"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4192</w:t>
            </w:r>
          </w:p>
        </w:tc>
        <w:tc>
          <w:tcPr>
            <w:tcW w:w="3160" w:type="dxa"/>
            <w:tcBorders>
              <w:top w:val="single" w:sz="4" w:space="0" w:color="FFFFFF"/>
              <w:left w:val="single" w:sz="4" w:space="0" w:color="FFFFFF"/>
              <w:bottom w:val="single" w:sz="4" w:space="0" w:color="FFFFFF"/>
              <w:right w:val="nil"/>
            </w:tcBorders>
            <w:shd w:val="clear" w:color="DCE6F1" w:fill="DCE6F1"/>
            <w:noWrap/>
            <w:vAlign w:val="bottom"/>
            <w:hideMark/>
          </w:tcPr>
          <w:p w14:paraId="2ECF757D"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1.6%</w:t>
            </w:r>
          </w:p>
        </w:tc>
      </w:tr>
      <w:tr w:rsidR="00951D92" w:rsidRPr="000759A8" w14:paraId="239981BE"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B8CCE4" w:fill="B8CCE4"/>
            <w:noWrap/>
            <w:vAlign w:val="bottom"/>
            <w:hideMark/>
          </w:tcPr>
          <w:p w14:paraId="59EEB28F"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Разград</w:t>
            </w:r>
          </w:p>
        </w:tc>
        <w:tc>
          <w:tcPr>
            <w:tcW w:w="23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35450AF7"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4065</w:t>
            </w:r>
          </w:p>
        </w:tc>
        <w:tc>
          <w:tcPr>
            <w:tcW w:w="3160" w:type="dxa"/>
            <w:tcBorders>
              <w:top w:val="single" w:sz="4" w:space="0" w:color="FFFFFF"/>
              <w:left w:val="single" w:sz="4" w:space="0" w:color="FFFFFF"/>
              <w:bottom w:val="single" w:sz="4" w:space="0" w:color="FFFFFF"/>
              <w:right w:val="nil"/>
            </w:tcBorders>
            <w:shd w:val="clear" w:color="B8CCE4" w:fill="B8CCE4"/>
            <w:noWrap/>
            <w:vAlign w:val="bottom"/>
            <w:hideMark/>
          </w:tcPr>
          <w:p w14:paraId="34C2789A"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1.5%</w:t>
            </w:r>
          </w:p>
        </w:tc>
      </w:tr>
      <w:tr w:rsidR="00951D92" w:rsidRPr="000759A8" w14:paraId="0530F8E0"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DCE6F1" w:fill="DCE6F1"/>
            <w:noWrap/>
            <w:vAlign w:val="bottom"/>
            <w:hideMark/>
          </w:tcPr>
          <w:p w14:paraId="531308AD"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Сливен</w:t>
            </w:r>
          </w:p>
        </w:tc>
        <w:tc>
          <w:tcPr>
            <w:tcW w:w="23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1C40A699"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3999</w:t>
            </w:r>
          </w:p>
        </w:tc>
        <w:tc>
          <w:tcPr>
            <w:tcW w:w="3160" w:type="dxa"/>
            <w:tcBorders>
              <w:top w:val="single" w:sz="4" w:space="0" w:color="FFFFFF"/>
              <w:left w:val="single" w:sz="4" w:space="0" w:color="FFFFFF"/>
              <w:bottom w:val="single" w:sz="4" w:space="0" w:color="FFFFFF"/>
              <w:right w:val="nil"/>
            </w:tcBorders>
            <w:shd w:val="clear" w:color="DCE6F1" w:fill="DCE6F1"/>
            <w:noWrap/>
            <w:vAlign w:val="bottom"/>
            <w:hideMark/>
          </w:tcPr>
          <w:p w14:paraId="7743F593"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1.5%</w:t>
            </w:r>
          </w:p>
        </w:tc>
      </w:tr>
      <w:tr w:rsidR="00951D92" w:rsidRPr="000759A8" w14:paraId="140E56F5"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B8CCE4" w:fill="B8CCE4"/>
            <w:noWrap/>
            <w:vAlign w:val="bottom"/>
            <w:hideMark/>
          </w:tcPr>
          <w:p w14:paraId="42C84F37"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Ямбол</w:t>
            </w:r>
          </w:p>
        </w:tc>
        <w:tc>
          <w:tcPr>
            <w:tcW w:w="23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1993C068"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3030</w:t>
            </w:r>
          </w:p>
        </w:tc>
        <w:tc>
          <w:tcPr>
            <w:tcW w:w="3160" w:type="dxa"/>
            <w:tcBorders>
              <w:top w:val="single" w:sz="4" w:space="0" w:color="FFFFFF"/>
              <w:left w:val="single" w:sz="4" w:space="0" w:color="FFFFFF"/>
              <w:bottom w:val="single" w:sz="4" w:space="0" w:color="FFFFFF"/>
              <w:right w:val="nil"/>
            </w:tcBorders>
            <w:shd w:val="clear" w:color="B8CCE4" w:fill="B8CCE4"/>
            <w:noWrap/>
            <w:vAlign w:val="bottom"/>
            <w:hideMark/>
          </w:tcPr>
          <w:p w14:paraId="54491DF0"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1.1%</w:t>
            </w:r>
          </w:p>
        </w:tc>
      </w:tr>
      <w:tr w:rsidR="00951D92" w:rsidRPr="000759A8" w14:paraId="22E22149" w14:textId="77777777" w:rsidTr="007F69A6">
        <w:trPr>
          <w:trHeight w:val="300"/>
        </w:trPr>
        <w:tc>
          <w:tcPr>
            <w:tcW w:w="1680" w:type="dxa"/>
            <w:tcBorders>
              <w:top w:val="single" w:sz="4" w:space="0" w:color="FFFFFF"/>
              <w:left w:val="nil"/>
              <w:bottom w:val="single" w:sz="4" w:space="0" w:color="FFFFFF"/>
              <w:right w:val="single" w:sz="4" w:space="0" w:color="FFFFFF"/>
            </w:tcBorders>
            <w:shd w:val="clear" w:color="DCE6F1" w:fill="DCE6F1"/>
            <w:noWrap/>
            <w:vAlign w:val="bottom"/>
            <w:hideMark/>
          </w:tcPr>
          <w:p w14:paraId="052AB585"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Монтана</w:t>
            </w:r>
          </w:p>
        </w:tc>
        <w:tc>
          <w:tcPr>
            <w:tcW w:w="23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528271DA"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2667</w:t>
            </w:r>
          </w:p>
        </w:tc>
        <w:tc>
          <w:tcPr>
            <w:tcW w:w="3160" w:type="dxa"/>
            <w:tcBorders>
              <w:top w:val="single" w:sz="4" w:space="0" w:color="FFFFFF"/>
              <w:left w:val="single" w:sz="4" w:space="0" w:color="FFFFFF"/>
              <w:bottom w:val="single" w:sz="4" w:space="0" w:color="FFFFFF"/>
              <w:right w:val="nil"/>
            </w:tcBorders>
            <w:shd w:val="clear" w:color="DCE6F1" w:fill="DCE6F1"/>
            <w:noWrap/>
            <w:vAlign w:val="bottom"/>
            <w:hideMark/>
          </w:tcPr>
          <w:p w14:paraId="71569D6C"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1.0%</w:t>
            </w:r>
          </w:p>
        </w:tc>
      </w:tr>
      <w:tr w:rsidR="00951D92" w:rsidRPr="000759A8" w14:paraId="6C2E1D98" w14:textId="77777777" w:rsidTr="007F69A6">
        <w:trPr>
          <w:trHeight w:val="300"/>
        </w:trPr>
        <w:tc>
          <w:tcPr>
            <w:tcW w:w="1680" w:type="dxa"/>
            <w:tcBorders>
              <w:top w:val="single" w:sz="4" w:space="0" w:color="FFFFFF"/>
              <w:left w:val="nil"/>
              <w:bottom w:val="nil"/>
              <w:right w:val="single" w:sz="4" w:space="0" w:color="FFFFFF"/>
            </w:tcBorders>
            <w:shd w:val="clear" w:color="B8CCE4" w:fill="B8CCE4"/>
            <w:noWrap/>
            <w:vAlign w:val="bottom"/>
            <w:hideMark/>
          </w:tcPr>
          <w:p w14:paraId="5823BA78" w14:textId="77777777" w:rsidR="00951D92" w:rsidRPr="000759A8" w:rsidRDefault="00951D92" w:rsidP="00F246DB">
            <w:pPr>
              <w:spacing w:after="0" w:line="240" w:lineRule="auto"/>
              <w:rPr>
                <w:rFonts w:ascii="Calibri" w:eastAsia="Times New Roman" w:hAnsi="Calibri" w:cs="Calibri"/>
                <w:color w:val="000000"/>
                <w:lang w:eastAsia="en-GB"/>
              </w:rPr>
            </w:pPr>
            <w:r w:rsidRPr="000759A8">
              <w:rPr>
                <w:rFonts w:ascii="Calibri" w:eastAsia="Times New Roman" w:hAnsi="Calibri" w:cs="Calibri"/>
                <w:color w:val="000000"/>
                <w:lang w:eastAsia="en-GB"/>
              </w:rPr>
              <w:t>Видин</w:t>
            </w:r>
          </w:p>
        </w:tc>
        <w:tc>
          <w:tcPr>
            <w:tcW w:w="2320" w:type="dxa"/>
            <w:tcBorders>
              <w:top w:val="single" w:sz="4" w:space="0" w:color="FFFFFF"/>
              <w:left w:val="single" w:sz="4" w:space="0" w:color="FFFFFF"/>
              <w:bottom w:val="nil"/>
              <w:right w:val="single" w:sz="4" w:space="0" w:color="FFFFFF"/>
            </w:tcBorders>
            <w:shd w:val="clear" w:color="B8CCE4" w:fill="B8CCE4"/>
            <w:noWrap/>
            <w:vAlign w:val="bottom"/>
            <w:hideMark/>
          </w:tcPr>
          <w:p w14:paraId="6DB57C56"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1114</w:t>
            </w:r>
          </w:p>
        </w:tc>
        <w:tc>
          <w:tcPr>
            <w:tcW w:w="3160" w:type="dxa"/>
            <w:tcBorders>
              <w:top w:val="single" w:sz="4" w:space="0" w:color="FFFFFF"/>
              <w:left w:val="single" w:sz="4" w:space="0" w:color="FFFFFF"/>
              <w:bottom w:val="nil"/>
              <w:right w:val="nil"/>
            </w:tcBorders>
            <w:shd w:val="clear" w:color="B8CCE4" w:fill="B8CCE4"/>
            <w:noWrap/>
            <w:vAlign w:val="bottom"/>
            <w:hideMark/>
          </w:tcPr>
          <w:p w14:paraId="666FDAEA" w14:textId="77777777" w:rsidR="00951D92" w:rsidRPr="000759A8" w:rsidRDefault="00951D92" w:rsidP="00F246DB">
            <w:pPr>
              <w:spacing w:after="0" w:line="240" w:lineRule="auto"/>
              <w:jc w:val="right"/>
              <w:rPr>
                <w:rFonts w:ascii="Calibri" w:eastAsia="Times New Roman" w:hAnsi="Calibri" w:cs="Calibri"/>
                <w:color w:val="000000"/>
                <w:lang w:eastAsia="en-GB"/>
              </w:rPr>
            </w:pPr>
            <w:r w:rsidRPr="000759A8">
              <w:rPr>
                <w:rFonts w:ascii="Calibri" w:eastAsia="Times New Roman" w:hAnsi="Calibri" w:cs="Calibri"/>
                <w:color w:val="000000"/>
                <w:lang w:eastAsia="en-GB"/>
              </w:rPr>
              <w:t>0.4%</w:t>
            </w:r>
          </w:p>
        </w:tc>
      </w:tr>
    </w:tbl>
    <w:p w14:paraId="40324136" w14:textId="77777777" w:rsidR="00951D92" w:rsidRPr="000759A8" w:rsidRDefault="00951D92" w:rsidP="00951D92">
      <w:pPr>
        <w:spacing w:after="0" w:line="360" w:lineRule="auto"/>
        <w:jc w:val="both"/>
      </w:pPr>
    </w:p>
    <w:p w14:paraId="62FC8B28" w14:textId="77777777" w:rsidR="00951D92" w:rsidRDefault="00951D92" w:rsidP="007F69A6">
      <w:pPr>
        <w:spacing w:after="0" w:line="360" w:lineRule="auto"/>
        <w:ind w:firstLine="708"/>
        <w:jc w:val="both"/>
      </w:pPr>
      <w:r w:rsidRPr="00917C21">
        <w:t>В сравнение с година по-рано, се установява покачване на общата потребност от работна сила</w:t>
      </w:r>
      <w:r>
        <w:t xml:space="preserve"> с 30</w:t>
      </w:r>
      <w:r w:rsidRPr="00917C21">
        <w:t>,</w:t>
      </w:r>
      <w:r>
        <w:t>8</w:t>
      </w:r>
      <w:r w:rsidRPr="00917C21">
        <w:t>% , като основно това се дължи на нарасналите нужди от</w:t>
      </w:r>
      <w:r>
        <w:t xml:space="preserve"> специалисти с професионално образование – ръст с 41% спрямо 2022 г.</w:t>
      </w:r>
      <w:r w:rsidRPr="00917C21">
        <w:t xml:space="preserve">  В </w:t>
      </w:r>
      <w:r>
        <w:t>23</w:t>
      </w:r>
      <w:r w:rsidRPr="00917C21">
        <w:t xml:space="preserve"> от областите се отчита нарастване на търсенето спрямо </w:t>
      </w:r>
      <w:r>
        <w:t>резултатите от проучване W2_2022</w:t>
      </w:r>
      <w:r w:rsidRPr="00917C21">
        <w:t xml:space="preserve">, а в </w:t>
      </w:r>
      <w:r>
        <w:t>5</w:t>
      </w:r>
      <w:r w:rsidRPr="00917C21">
        <w:t xml:space="preserve"> – снижение.  </w:t>
      </w:r>
      <w:r>
        <w:t>Областите с най-висок процент на нарастване на търсенето на работници и специалисти са Габрово - +207%, Търговище – +182,3%,  Бургас – +165,1% и др.  Снижение с -63.2% се отбелязва в област Видин, с -23.4% в област Пловдив, с -19.9% в област Софийска, с -13,4% в област Русе и с -6,4% в Кюстендилска. (виж фиг.11)</w:t>
      </w:r>
    </w:p>
    <w:p w14:paraId="0D7375DF" w14:textId="77777777" w:rsidR="00951D92" w:rsidRDefault="00951D92" w:rsidP="00951D92">
      <w:pPr>
        <w:spacing w:after="0" w:line="360" w:lineRule="auto"/>
        <w:jc w:val="both"/>
      </w:pPr>
    </w:p>
    <w:p w14:paraId="217D948D" w14:textId="77777777" w:rsidR="00951D92" w:rsidRDefault="00951D92" w:rsidP="00951D92">
      <w:pPr>
        <w:spacing w:after="0" w:line="360" w:lineRule="auto"/>
        <w:jc w:val="both"/>
      </w:pPr>
      <w:r>
        <w:t>Фиг.11 Прираст на търсенето на работници и специалисти спрямо 2022 г.</w:t>
      </w:r>
    </w:p>
    <w:p w14:paraId="69B8A2F6" w14:textId="77777777" w:rsidR="00951D92" w:rsidRDefault="00951D92" w:rsidP="00951D92">
      <w:pPr>
        <w:spacing w:after="0" w:line="360" w:lineRule="auto"/>
        <w:jc w:val="both"/>
      </w:pPr>
      <w:r>
        <w:rPr>
          <w:noProof/>
          <w:lang w:val="en-GB" w:eastAsia="en-GB"/>
        </w:rPr>
        <w:drawing>
          <wp:inline distT="0" distB="0" distL="0" distR="0" wp14:anchorId="07714601" wp14:editId="1F975AE0">
            <wp:extent cx="6186805" cy="3583940"/>
            <wp:effectExtent l="0" t="0" r="4445" b="165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50AAFB" w14:textId="77777777" w:rsidR="00951D92" w:rsidRDefault="00951D92" w:rsidP="00951D92">
      <w:pPr>
        <w:spacing w:after="0" w:line="360" w:lineRule="auto"/>
        <w:jc w:val="both"/>
      </w:pPr>
    </w:p>
    <w:p w14:paraId="10BC4371" w14:textId="77777777" w:rsidR="00951D92" w:rsidRDefault="00951D92" w:rsidP="007F69A6">
      <w:pPr>
        <w:spacing w:after="0" w:line="360" w:lineRule="auto"/>
        <w:ind w:firstLine="708"/>
        <w:jc w:val="both"/>
      </w:pPr>
      <w:r w:rsidRPr="00AE754F">
        <w:t>На фиг.1</w:t>
      </w:r>
      <w:r>
        <w:t>2</w:t>
      </w:r>
      <w:r w:rsidRPr="00AE754F">
        <w:t xml:space="preserve"> може да се проследи обявените потребности от работна сила в съответните области какъв дял от рабо</w:t>
      </w:r>
      <w:r>
        <w:t>тна сила в областта съставляват и при каква регистрирана безработица.</w:t>
      </w:r>
      <w:r w:rsidRPr="00AE754F">
        <w:t xml:space="preserve"> Така може да се прецени къде ще възникнат затруднения </w:t>
      </w:r>
      <w:r>
        <w:t>при</w:t>
      </w:r>
      <w:r w:rsidRPr="00AE754F">
        <w:t xml:space="preserve"> </w:t>
      </w:r>
      <w:r>
        <w:t xml:space="preserve">осигуряване на търсените умения и къде се появява излишък от такива. </w:t>
      </w:r>
    </w:p>
    <w:p w14:paraId="2173FB07" w14:textId="77777777" w:rsidR="00951D92" w:rsidRDefault="00951D92" w:rsidP="007F69A6">
      <w:pPr>
        <w:spacing w:after="0" w:line="360" w:lineRule="auto"/>
        <w:ind w:firstLine="708"/>
        <w:jc w:val="both"/>
      </w:pPr>
      <w:r>
        <w:t>Ако условно разделим графиката на 4 квадранта с две прави – при безработица от 6% и заявени потребности от 20% от работната сила, то всички области се разполагат в три квадранта. В  Североизточен квадрант попадат три области Смолян, Кърджали и Търговище. Характерно за тях е, че заявените потребности надхвърлят 20% от установената работната сила, като в същото време безработицата е по-висока от средната за страната, което сигнализира за структурна безработица. В Югоизточния квадрант на графиката попадат 13 области: Хасково, Плевен, Пазарджик, Сливен, Шумен, Благоевград, Ловеч, Враца, Силистра, Кюстендил, Разград, Монтана и Видин. При тях се наблюдава потребност от работна сила, заявена от работодателите, която е по-малко от 20% от икономически активното население на посочените области, и безработица между 6% и 15%.  Квадрантът определя области с потенциал за развитие, в които търсенето на работна сила е слабо (с изключение на Благоевград). Тук попадат и областите Видин и Монтана, при които търсенето е символично и това обяснява високата безработица.</w:t>
      </w:r>
    </w:p>
    <w:p w14:paraId="7971FF20" w14:textId="77777777" w:rsidR="00951D92" w:rsidRDefault="00951D92" w:rsidP="00C42DA6">
      <w:pPr>
        <w:spacing w:after="0" w:line="360" w:lineRule="auto"/>
        <w:ind w:firstLine="708"/>
        <w:jc w:val="both"/>
      </w:pPr>
      <w:r>
        <w:t>В Югозападния квадрант са съсредоточени областите, които определят облика на трудовия пазар в страната с 60% от заявените потребности. Той се характеризира с ниска безработица и търсене под 20% от икономически активното население. Заявените потребности от работна сила превишават 10 хил. на област. Ниската безработица в тези области сигнализира за поява на проблем при намирането на подходящи кандидати за заемане на търсените работни места. Такива проблеми могат да се появят в област София столица, Бургас, Варна, Пловдив и Стара Загора, където са заявени потребности от над 15 хил. места на област през следващите 12 месеца.</w:t>
      </w:r>
    </w:p>
    <w:p w14:paraId="255568AF" w14:textId="77777777" w:rsidR="00951D92" w:rsidRDefault="00951D92" w:rsidP="00C42DA6">
      <w:pPr>
        <w:spacing w:after="0" w:line="360" w:lineRule="auto"/>
        <w:ind w:firstLine="708"/>
        <w:jc w:val="both"/>
      </w:pPr>
      <w:r>
        <w:t>Северозападният квадрант остава празен, което показва, че в страната няма търсене, което да надхвърля 20% от работната сила при безработица по-ниска от средната за страната.</w:t>
      </w:r>
    </w:p>
    <w:p w14:paraId="589DD75E" w14:textId="77777777" w:rsidR="00951D92" w:rsidRDefault="00951D92" w:rsidP="00C42DA6">
      <w:pPr>
        <w:spacing w:after="0" w:line="360" w:lineRule="auto"/>
        <w:ind w:firstLine="708"/>
        <w:jc w:val="both"/>
      </w:pPr>
      <w:r>
        <w:t>Областта с най-висока численост на заявени потребности е Бургас, където следващите 12 месеца работодателите ще се нуждаят от 27 405 работници и специалисти, като най-голямо ще е търсенето в сектора на строителството – 10 690, следван от услугите (търговия, транспорт, хотелиерство и ресторантьорство) – с 8 012 и д</w:t>
      </w:r>
      <w:r w:rsidRPr="00F157D1">
        <w:t xml:space="preserve">ържавно управление; образование; хуманно здравеопазване </w:t>
      </w:r>
      <w:r>
        <w:t>– с 5 041.</w:t>
      </w:r>
    </w:p>
    <w:p w14:paraId="3A5C0A2A" w14:textId="77777777" w:rsidR="00951D92" w:rsidRDefault="00951D92" w:rsidP="00951D92">
      <w:pPr>
        <w:spacing w:after="0" w:line="360" w:lineRule="auto"/>
        <w:jc w:val="both"/>
      </w:pPr>
      <w:r>
        <w:t>Областта с най-скромни потребности от работна сила през следващите 12 месеца е Видин, където работодателите са заявили нужда от 1 114 работници и специалисти с приоритет на сектора на п</w:t>
      </w:r>
      <w:r w:rsidRPr="00F157D1">
        <w:t>рофесионални</w:t>
      </w:r>
      <w:r>
        <w:t>те</w:t>
      </w:r>
      <w:r w:rsidRPr="00F157D1">
        <w:t xml:space="preserve"> дейности и научни изследвания; административни и с</w:t>
      </w:r>
      <w:r>
        <w:t>помагателни дейности – с 685 заявени работници и специалисти, следван от д</w:t>
      </w:r>
      <w:r w:rsidRPr="00F157D1">
        <w:t>ържавно управление; образование; хуманно здравеопазван</w:t>
      </w:r>
      <w:r>
        <w:t xml:space="preserve">е – с 236 и селско, горско и рибно стопанство  - със 192. </w:t>
      </w:r>
    </w:p>
    <w:p w14:paraId="77FEBF00" w14:textId="77777777" w:rsidR="00951D92" w:rsidRDefault="00951D92" w:rsidP="00C42DA6">
      <w:pPr>
        <w:spacing w:after="0" w:line="360" w:lineRule="auto"/>
        <w:ind w:firstLine="708"/>
        <w:jc w:val="both"/>
      </w:pPr>
      <w:r>
        <w:t>В областите от Югозападния клъстер на фиг.12 заявените потребности покриват нуждите на работодателите в средно 7 от 10 групи сектори на икономиката, докато в останалите два клъстера те са 5,5 от 10. Държавният сектор присъства в заявките на всички 28 области, а в по 27 области има заявени потребности от 27 сектора. Най-слабо ще е търсенето на специалисти в сектора на операциите с недвижими имоти, където работодатели само от две области заявяват потребности – Бургас и Стара Загора. Данни с разпределение на общите потребности от работна сила по области и сектори на икономиката са представени в таблица 11.</w:t>
      </w:r>
    </w:p>
    <w:p w14:paraId="2896843B" w14:textId="77777777" w:rsidR="00C42DA6" w:rsidRDefault="00C42DA6" w:rsidP="00951D92">
      <w:pPr>
        <w:spacing w:after="0" w:line="240" w:lineRule="auto"/>
        <w:jc w:val="both"/>
        <w:rPr>
          <w14:textOutline w14:w="9525" w14:cap="rnd" w14:cmpd="sng" w14:algn="ctr">
            <w14:noFill/>
            <w14:prstDash w14:val="solid"/>
            <w14:bevel/>
          </w14:textOutline>
        </w:rPr>
      </w:pPr>
    </w:p>
    <w:p w14:paraId="1DA890E3" w14:textId="77777777" w:rsidR="00C42DA6" w:rsidRDefault="00C42DA6" w:rsidP="00951D92">
      <w:pPr>
        <w:spacing w:after="0" w:line="240" w:lineRule="auto"/>
        <w:jc w:val="both"/>
        <w:rPr>
          <w14:textOutline w14:w="9525" w14:cap="rnd" w14:cmpd="sng" w14:algn="ctr">
            <w14:noFill/>
            <w14:prstDash w14:val="solid"/>
            <w14:bevel/>
          </w14:textOutline>
        </w:rPr>
      </w:pPr>
    </w:p>
    <w:p w14:paraId="5F195314" w14:textId="77777777" w:rsidR="00C42DA6" w:rsidRDefault="00C42DA6" w:rsidP="00951D92">
      <w:pPr>
        <w:spacing w:after="0" w:line="240" w:lineRule="auto"/>
        <w:jc w:val="both"/>
        <w:rPr>
          <w14:textOutline w14:w="9525" w14:cap="rnd" w14:cmpd="sng" w14:algn="ctr">
            <w14:noFill/>
            <w14:prstDash w14:val="solid"/>
            <w14:bevel/>
          </w14:textOutline>
        </w:rPr>
      </w:pPr>
    </w:p>
    <w:p w14:paraId="3351F4E3" w14:textId="77777777" w:rsidR="00C42DA6" w:rsidRDefault="00C42DA6" w:rsidP="00951D92">
      <w:pPr>
        <w:spacing w:after="0" w:line="240" w:lineRule="auto"/>
        <w:jc w:val="both"/>
        <w:rPr>
          <w14:textOutline w14:w="9525" w14:cap="rnd" w14:cmpd="sng" w14:algn="ctr">
            <w14:noFill/>
            <w14:prstDash w14:val="solid"/>
            <w14:bevel/>
          </w14:textOutline>
        </w:rPr>
      </w:pPr>
    </w:p>
    <w:p w14:paraId="38EA0254" w14:textId="77777777" w:rsidR="00C42DA6" w:rsidRDefault="00C42DA6" w:rsidP="00951D92">
      <w:pPr>
        <w:spacing w:after="0" w:line="240" w:lineRule="auto"/>
        <w:jc w:val="both"/>
        <w:rPr>
          <w14:textOutline w14:w="9525" w14:cap="rnd" w14:cmpd="sng" w14:algn="ctr">
            <w14:noFill/>
            <w14:prstDash w14:val="solid"/>
            <w14:bevel/>
          </w14:textOutline>
        </w:rPr>
      </w:pPr>
    </w:p>
    <w:p w14:paraId="303E8BAC" w14:textId="77777777" w:rsidR="00C42DA6" w:rsidRDefault="00C42DA6" w:rsidP="00951D92">
      <w:pPr>
        <w:spacing w:after="0" w:line="240" w:lineRule="auto"/>
        <w:jc w:val="both"/>
        <w:rPr>
          <w14:textOutline w14:w="9525" w14:cap="rnd" w14:cmpd="sng" w14:algn="ctr">
            <w14:noFill/>
            <w14:prstDash w14:val="solid"/>
            <w14:bevel/>
          </w14:textOutline>
        </w:rPr>
      </w:pPr>
    </w:p>
    <w:p w14:paraId="02F269BA" w14:textId="7DE75F43" w:rsidR="00951D92" w:rsidRPr="0054622A" w:rsidRDefault="00951D92" w:rsidP="00951D92">
      <w:pPr>
        <w:spacing w:after="0" w:line="240" w:lineRule="auto"/>
        <w:jc w:val="both"/>
        <w:rPr>
          <w14:textOutline w14:w="9525" w14:cap="rnd" w14:cmpd="sng" w14:algn="ctr">
            <w14:noFill/>
            <w14:prstDash w14:val="solid"/>
            <w14:bevel/>
          </w14:textOutline>
        </w:rPr>
      </w:pPr>
      <w:r w:rsidRPr="0054622A">
        <w:rPr>
          <w14:textOutline w14:w="9525" w14:cap="rnd" w14:cmpd="sng" w14:algn="ctr">
            <w14:noFill/>
            <w14:prstDash w14:val="solid"/>
            <w14:bevel/>
          </w14:textOutline>
        </w:rPr>
        <w:t>Фиг.12. Търсенето на работна сила по области в зависимост от равнището на безработица и коефициента на работните места</w:t>
      </w:r>
    </w:p>
    <w:p w14:paraId="28CEA876" w14:textId="77777777" w:rsidR="00951D92" w:rsidRPr="00F52FFA" w:rsidRDefault="00951D92" w:rsidP="00951D92">
      <w:pPr>
        <w:spacing w:after="0" w:line="360" w:lineRule="auto"/>
        <w:jc w:val="both"/>
      </w:pPr>
    </w:p>
    <w:p w14:paraId="1B2190F0" w14:textId="77777777" w:rsidR="00951D92" w:rsidRDefault="00951D92" w:rsidP="00951D92">
      <w:pPr>
        <w:spacing w:after="0" w:line="360" w:lineRule="auto"/>
        <w:jc w:val="both"/>
      </w:pPr>
      <w:r>
        <w:rPr>
          <w:noProof/>
          <w:lang w:val="en-GB" w:eastAsia="en-GB"/>
        </w:rPr>
        <mc:AlternateContent>
          <mc:Choice Requires="wps">
            <w:drawing>
              <wp:anchor distT="0" distB="0" distL="114300" distR="114300" simplePos="0" relativeHeight="251672576" behindDoc="0" locked="0" layoutInCell="1" allowOverlap="1" wp14:anchorId="0C85F3EF" wp14:editId="09EBBFEA">
                <wp:simplePos x="0" y="0"/>
                <wp:positionH relativeFrom="column">
                  <wp:posOffset>-318770</wp:posOffset>
                </wp:positionH>
                <wp:positionV relativeFrom="paragraph">
                  <wp:posOffset>3810</wp:posOffset>
                </wp:positionV>
                <wp:extent cx="419100" cy="3959225"/>
                <wp:effectExtent l="0" t="0" r="19050" b="22225"/>
                <wp:wrapNone/>
                <wp:docPr id="31" name="Text Box 31"/>
                <wp:cNvGraphicFramePr/>
                <a:graphic xmlns:a="http://schemas.openxmlformats.org/drawingml/2006/main">
                  <a:graphicData uri="http://schemas.microsoft.com/office/word/2010/wordprocessingShape">
                    <wps:wsp>
                      <wps:cNvSpPr txBox="1"/>
                      <wps:spPr>
                        <a:xfrm>
                          <a:off x="0" y="0"/>
                          <a:ext cx="419100" cy="3959225"/>
                        </a:xfrm>
                        <a:prstGeom prst="rect">
                          <a:avLst/>
                        </a:prstGeom>
                        <a:solidFill>
                          <a:schemeClr val="lt1"/>
                        </a:solidFill>
                        <a:ln w="6350">
                          <a:solidFill>
                            <a:prstClr val="black"/>
                          </a:solidFill>
                        </a:ln>
                      </wps:spPr>
                      <wps:txbx>
                        <w:txbxContent>
                          <w:p w14:paraId="70C7A1C6" w14:textId="77777777" w:rsidR="00A0553A" w:rsidRPr="00923F34" w:rsidRDefault="00A0553A" w:rsidP="00951D92">
                            <w:pPr>
                              <w:jc w:val="center"/>
                              <w:rPr>
                                <w:b/>
                              </w:rPr>
                            </w:pPr>
                            <w:r w:rsidRPr="00923F34">
                              <w:rPr>
                                <w:b/>
                              </w:rPr>
                              <w:t>Коефициент на търсене,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C85F3EF" id="_x0000_t202" coordsize="21600,21600" o:spt="202" path="m,l,21600r21600,l21600,xe">
                <v:stroke joinstyle="miter"/>
                <v:path gradientshapeok="t" o:connecttype="rect"/>
              </v:shapetype>
              <v:shape id="Text Box 31" o:spid="_x0000_s1027" type="#_x0000_t202" style="position:absolute;left:0;text-align:left;margin-left:-25.1pt;margin-top:.3pt;width:33pt;height:311.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" fillcolor="white [3201]" strokeweight=".5pt">
                <v:textbox style="layout-flow:vertical;mso-layout-flow-alt:bottom-to-top">
                  <w:txbxContent>
                    <w:p w14:paraId="70C7A1C6" w14:textId="77777777" w:rsidR="00A0553A" w:rsidRPr="00923F34" w:rsidRDefault="00A0553A" w:rsidP="00951D92">
                      <w:pPr>
                        <w:jc w:val="center"/>
                        <w:rPr>
                          <w:b/>
                        </w:rPr>
                      </w:pPr>
                      <w:r w:rsidRPr="00923F34">
                        <w:rPr>
                          <w:b/>
                        </w:rPr>
                        <w:t>Коефициент на търсене, %</w:t>
                      </w:r>
                    </w:p>
                  </w:txbxContent>
                </v:textbox>
              </v:shap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342E2E4E" wp14:editId="6AB325F3">
                <wp:simplePos x="0" y="0"/>
                <wp:positionH relativeFrom="column">
                  <wp:posOffset>2024380</wp:posOffset>
                </wp:positionH>
                <wp:positionV relativeFrom="paragraph">
                  <wp:posOffset>2661285</wp:posOffset>
                </wp:positionV>
                <wp:extent cx="666750" cy="2381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66750" cy="238125"/>
                        </a:xfrm>
                        <a:prstGeom prst="rect">
                          <a:avLst/>
                        </a:prstGeom>
                        <a:noFill/>
                        <a:ln w="6350">
                          <a:noFill/>
                        </a:ln>
                      </wps:spPr>
                      <wps:txbx>
                        <w:txbxContent>
                          <w:p w14:paraId="35961A26" w14:textId="77777777" w:rsidR="00A0553A" w:rsidRDefault="00A0553A" w:rsidP="00951D92">
                            <w:r>
                              <w:t>Добрич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2E2E4E" id="Text Box 28" o:spid="_x0000_s1028" type="#_x0000_t202" style="position:absolute;left:0;text-align:left;margin-left:159.4pt;margin-top:209.55pt;width:52.5pt;height:18.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" filled="f" stroked="f" strokeweight=".5pt">
                <v:textbox>
                  <w:txbxContent>
                    <w:p w14:paraId="35961A26" w14:textId="77777777" w:rsidR="00A0553A" w:rsidRDefault="00A0553A" w:rsidP="00951D92">
                      <w:r>
                        <w:t>Добрич</w:t>
                      </w:r>
                    </w:p>
                  </w:txbxContent>
                </v:textbox>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75C3BD48" wp14:editId="71416379">
                <wp:simplePos x="0" y="0"/>
                <wp:positionH relativeFrom="column">
                  <wp:posOffset>1424305</wp:posOffset>
                </wp:positionH>
                <wp:positionV relativeFrom="paragraph">
                  <wp:posOffset>2804160</wp:posOffset>
                </wp:positionV>
                <wp:extent cx="733425" cy="2476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w="6350">
                          <a:noFill/>
                        </a:ln>
                      </wps:spPr>
                      <wps:txbx>
                        <w:txbxContent>
                          <w:p w14:paraId="5A75E8F6" w14:textId="77777777" w:rsidR="00A0553A" w:rsidRDefault="00A0553A" w:rsidP="00951D92">
                            <w:r>
                              <w:t>Перник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3BD48" id="Text Box 27" o:spid="_x0000_s1029" type="#_x0000_t202" style="position:absolute;left:0;text-align:left;margin-left:112.15pt;margin-top:220.8pt;width:57.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" filled="f" stroked="f" strokeweight=".5pt">
                <v:textbox>
                  <w:txbxContent>
                    <w:p w14:paraId="5A75E8F6" w14:textId="77777777" w:rsidR="00A0553A" w:rsidRDefault="00A0553A" w:rsidP="00951D92">
                      <w:r>
                        <w:t>Перник</w:t>
                      </w:r>
                    </w:p>
                  </w:txbxContent>
                </v:textbox>
              </v:shape>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7491FD95" wp14:editId="1FBA3B3C">
                <wp:simplePos x="0" y="0"/>
                <wp:positionH relativeFrom="column">
                  <wp:posOffset>2433955</wp:posOffset>
                </wp:positionH>
                <wp:positionV relativeFrom="paragraph">
                  <wp:posOffset>3013710</wp:posOffset>
                </wp:positionV>
                <wp:extent cx="28575" cy="447675"/>
                <wp:effectExtent l="0" t="0" r="28575" b="28575"/>
                <wp:wrapNone/>
                <wp:docPr id="26" name="Straight Connector 26"/>
                <wp:cNvGraphicFramePr/>
                <a:graphic xmlns:a="http://schemas.openxmlformats.org/drawingml/2006/main">
                  <a:graphicData uri="http://schemas.microsoft.com/office/word/2010/wordprocessingShape">
                    <wps:wsp>
                      <wps:cNvCnPr/>
                      <wps:spPr>
                        <a:xfrm>
                          <a:off x="0" y="0"/>
                          <a:ext cx="28575"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202151" id="Straight Connector 2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91.65pt,237.3pt" to="193.9pt,2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" strokecolor="#4472c4 [3204]" strokeweight=".5pt">
                <v:stroke joinstyle="miter"/>
              </v:lin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467F3B3F" wp14:editId="1A10C08C">
                <wp:simplePos x="0" y="0"/>
                <wp:positionH relativeFrom="column">
                  <wp:posOffset>2291080</wp:posOffset>
                </wp:positionH>
                <wp:positionV relativeFrom="paragraph">
                  <wp:posOffset>3308985</wp:posOffset>
                </wp:positionV>
                <wp:extent cx="1228725" cy="2667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228725" cy="266700"/>
                        </a:xfrm>
                        <a:prstGeom prst="rect">
                          <a:avLst/>
                        </a:prstGeom>
                        <a:noFill/>
                        <a:ln w="6350">
                          <a:noFill/>
                        </a:ln>
                      </wps:spPr>
                      <wps:txbx>
                        <w:txbxContent>
                          <w:p w14:paraId="7877184E" w14:textId="77777777" w:rsidR="00A0553A" w:rsidRDefault="00A0553A" w:rsidP="00951D92">
                            <w:r>
                              <w:t>Велико Търново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F3B3F" id="Text Box 25" o:spid="_x0000_s1030" type="#_x0000_t202" style="position:absolute;left:0;text-align:left;margin-left:180.4pt;margin-top:260.55pt;width:96.7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" filled="f" stroked="f" strokeweight=".5pt">
                <v:textbox>
                  <w:txbxContent>
                    <w:p w14:paraId="7877184E" w14:textId="77777777" w:rsidR="00A0553A" w:rsidRDefault="00A0553A" w:rsidP="00951D92">
                      <w:r>
                        <w:t>Велико Търново</w:t>
                      </w:r>
                    </w:p>
                  </w:txbxContent>
                </v:textbox>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0FB77A7A" wp14:editId="0CE255F7">
                <wp:simplePos x="0" y="0"/>
                <wp:positionH relativeFrom="column">
                  <wp:posOffset>919480</wp:posOffset>
                </wp:positionH>
                <wp:positionV relativeFrom="paragraph">
                  <wp:posOffset>2508885</wp:posOffset>
                </wp:positionV>
                <wp:extent cx="619125"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19125" cy="304800"/>
                        </a:xfrm>
                        <a:prstGeom prst="rect">
                          <a:avLst/>
                        </a:prstGeom>
                        <a:noFill/>
                        <a:ln w="6350">
                          <a:noFill/>
                        </a:ln>
                      </wps:spPr>
                      <wps:txbx>
                        <w:txbxContent>
                          <w:p w14:paraId="0BEC5A9B" w14:textId="77777777" w:rsidR="00A0553A" w:rsidRPr="00A15B34" w:rsidRDefault="00A0553A" w:rsidP="00951D92">
                            <w:pPr>
                              <w:rPr>
                                <w:color w:val="FFFFFF" w:themeColor="background1"/>
                                <w14:textFill>
                                  <w14:noFill/>
                                </w14:textFill>
                              </w:rPr>
                            </w:pPr>
                            <w:r w:rsidRPr="00A15B34">
                              <w:rPr>
                                <w:color w:val="000000" w:themeColor="text1"/>
                              </w:rPr>
                              <w:t>Варна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77A7A" id="Text Box 24" o:spid="_x0000_s1031" type="#_x0000_t202" style="position:absolute;left:0;text-align:left;margin-left:72.4pt;margin-top:197.55pt;width:48.7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" filled="f" stroked="f" strokeweight=".5pt">
                <v:textbox>
                  <w:txbxContent>
                    <w:p w14:paraId="0BEC5A9B" w14:textId="77777777" w:rsidR="00A0553A" w:rsidRPr="00A15B34" w:rsidRDefault="00A0553A" w:rsidP="00951D92">
                      <w:pPr>
                        <w:rPr>
                          <w:color w:val="FFFFFF" w:themeColor="background1"/>
                          <w14:textFill>
                            <w14:noFill/>
                          </w14:textFill>
                        </w:rPr>
                      </w:pPr>
                      <w:r w:rsidRPr="00A15B34">
                        <w:rPr>
                          <w:color w:val="000000" w:themeColor="text1"/>
                        </w:rPr>
                        <w:t>Варна</w:t>
                      </w: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6208AEAF" wp14:editId="02225422">
                <wp:simplePos x="0" y="0"/>
                <wp:positionH relativeFrom="column">
                  <wp:posOffset>1891030</wp:posOffset>
                </wp:positionH>
                <wp:positionV relativeFrom="paragraph">
                  <wp:posOffset>2899410</wp:posOffset>
                </wp:positionV>
                <wp:extent cx="876300" cy="2952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876300" cy="295275"/>
                        </a:xfrm>
                        <a:prstGeom prst="rect">
                          <a:avLst/>
                        </a:prstGeom>
                        <a:noFill/>
                        <a:ln w="6350">
                          <a:noFill/>
                        </a:ln>
                      </wps:spPr>
                      <wps:txbx>
                        <w:txbxContent>
                          <w:p w14:paraId="055C9FF0" w14:textId="77777777" w:rsidR="00A0553A" w:rsidRDefault="00A0553A" w:rsidP="00951D92">
                            <w:r>
                              <w:t>Ямбол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8AEAF" id="Text Box 23" o:spid="_x0000_s1032" type="#_x0000_t202" style="position:absolute;left:0;text-align:left;margin-left:148.9pt;margin-top:228.3pt;width:69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" filled="f" stroked="f" strokeweight=".5pt">
                <v:textbox>
                  <w:txbxContent>
                    <w:p w14:paraId="055C9FF0" w14:textId="77777777" w:rsidR="00A0553A" w:rsidRDefault="00A0553A" w:rsidP="00951D92">
                      <w:r>
                        <w:t>Ямбол</w:t>
                      </w:r>
                    </w:p>
                  </w:txbxContent>
                </v:textbox>
              </v:shap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7A0246AF" wp14:editId="445E9978">
                <wp:simplePos x="0" y="0"/>
                <wp:positionH relativeFrom="column">
                  <wp:posOffset>1671955</wp:posOffset>
                </wp:positionH>
                <wp:positionV relativeFrom="paragraph">
                  <wp:posOffset>3194685</wp:posOffset>
                </wp:positionV>
                <wp:extent cx="971550" cy="2667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71550" cy="266700"/>
                        </a:xfrm>
                        <a:prstGeom prst="rect">
                          <a:avLst/>
                        </a:prstGeom>
                        <a:noFill/>
                        <a:ln w="6350">
                          <a:noFill/>
                        </a:ln>
                      </wps:spPr>
                      <wps:txbx>
                        <w:txbxContent>
                          <w:p w14:paraId="4D70736F" w14:textId="77777777" w:rsidR="00A0553A" w:rsidRDefault="00A0553A" w:rsidP="00951D92">
                            <w:r>
                              <w:t>Пловдив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246AF" id="Text Box 22" o:spid="_x0000_s1033" type="#_x0000_t202" style="position:absolute;left:0;text-align:left;margin-left:131.65pt;margin-top:251.55pt;width:76.5pt;height:2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" filled="f" stroked="f" strokeweight=".5pt">
                <v:textbox>
                  <w:txbxContent>
                    <w:p w14:paraId="4D70736F" w14:textId="77777777" w:rsidR="00A0553A" w:rsidRDefault="00A0553A" w:rsidP="00951D92">
                      <w:r>
                        <w:t>Пловдив</w:t>
                      </w:r>
                    </w:p>
                  </w:txbxContent>
                </v:textbox>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7C325EBE" wp14:editId="33698A2C">
                <wp:simplePos x="0" y="0"/>
                <wp:positionH relativeFrom="column">
                  <wp:posOffset>624205</wp:posOffset>
                </wp:positionH>
                <wp:positionV relativeFrom="paragraph">
                  <wp:posOffset>3166110</wp:posOffset>
                </wp:positionV>
                <wp:extent cx="1171575" cy="2476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171575" cy="247650"/>
                        </a:xfrm>
                        <a:prstGeom prst="rect">
                          <a:avLst/>
                        </a:prstGeom>
                        <a:noFill/>
                        <a:ln w="6350">
                          <a:noFill/>
                        </a:ln>
                      </wps:spPr>
                      <wps:txbx>
                        <w:txbxContent>
                          <w:p w14:paraId="6E093A78" w14:textId="77777777" w:rsidR="00A0553A" w:rsidRPr="00627487" w:rsidRDefault="00A0553A" w:rsidP="00951D92">
                            <w:r w:rsidRPr="00627487">
                              <w:rPr>
                                <w14:textOutline w14:w="9525" w14:cap="rnd" w14:cmpd="sng" w14:algn="ctr">
                                  <w14:noFill/>
                                  <w14:prstDash w14:val="solid"/>
                                  <w14:bevel/>
                                </w14:textOutline>
                              </w:rPr>
                              <w:t>София</w:t>
                            </w:r>
                            <w:r>
                              <w:t>(столица)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325EBE" id="Text Box 21" o:spid="_x0000_s1034" type="#_x0000_t202" style="position:absolute;left:0;text-align:left;margin-left:49.15pt;margin-top:249.3pt;width:92.25pt;height: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" filled="f" stroked="f" strokeweight=".5pt">
                <v:textbox>
                  <w:txbxContent>
                    <w:p w14:paraId="6E093A78" w14:textId="77777777" w:rsidR="00A0553A" w:rsidRPr="00627487" w:rsidRDefault="00A0553A" w:rsidP="00951D92">
                      <w:r w:rsidRPr="00627487">
                        <w:rPr>
                          <w14:textOutline w14:w="9525" w14:cap="rnd" w14:cmpd="sng" w14:algn="ctr">
                            <w14:noFill/>
                            <w14:prstDash w14:val="solid"/>
                            <w14:bevel/>
                          </w14:textOutline>
                        </w:rPr>
                        <w:t>София</w:t>
                      </w:r>
                      <w:r>
                        <w:t>(столица)</w:t>
                      </w:r>
                    </w:p>
                  </w:txbxContent>
                </v:textbox>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72E68A3B" wp14:editId="1151E7E2">
                <wp:simplePos x="0" y="0"/>
                <wp:positionH relativeFrom="column">
                  <wp:posOffset>2586355</wp:posOffset>
                </wp:positionH>
                <wp:positionV relativeFrom="paragraph">
                  <wp:posOffset>2118360</wp:posOffset>
                </wp:positionV>
                <wp:extent cx="990600" cy="2667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90600" cy="266700"/>
                        </a:xfrm>
                        <a:prstGeom prst="rect">
                          <a:avLst/>
                        </a:prstGeom>
                        <a:noFill/>
                        <a:ln w="6350">
                          <a:noFill/>
                        </a:ln>
                      </wps:spPr>
                      <wps:txbx>
                        <w:txbxContent>
                          <w:p w14:paraId="731502EE" w14:textId="77777777" w:rsidR="00A0553A" w:rsidRPr="00BA78C6" w:rsidRDefault="00A0553A" w:rsidP="00951D92">
                            <w:pPr>
                              <w:rPr>
                                <w:color w:val="FFFFFF" w:themeColor="background1"/>
                                <w14:textFill>
                                  <w14:noFill/>
                                </w14:textFill>
                              </w:rPr>
                            </w:pPr>
                            <w:r w:rsidRPr="00BA78C6">
                              <w:rPr>
                                <w:color w:val="000000" w:themeColor="text1"/>
                              </w:rPr>
                              <w:t>Кюстендил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68A3B" id="Text Box 19" o:spid="_x0000_s1035" type="#_x0000_t202" style="position:absolute;left:0;text-align:left;margin-left:203.65pt;margin-top:166.8pt;width:78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" filled="f" stroked="f" strokeweight=".5pt">
                <v:textbox>
                  <w:txbxContent>
                    <w:p w14:paraId="731502EE" w14:textId="77777777" w:rsidR="00A0553A" w:rsidRPr="00BA78C6" w:rsidRDefault="00A0553A" w:rsidP="00951D92">
                      <w:pPr>
                        <w:rPr>
                          <w:color w:val="FFFFFF" w:themeColor="background1"/>
                          <w14:textFill>
                            <w14:noFill/>
                          </w14:textFill>
                        </w:rPr>
                      </w:pPr>
                      <w:r w:rsidRPr="00BA78C6">
                        <w:rPr>
                          <w:color w:val="000000" w:themeColor="text1"/>
                        </w:rPr>
                        <w:t>Кюстендил</w:t>
                      </w: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0E3972B1" wp14:editId="4CF19C82">
                <wp:simplePos x="0" y="0"/>
                <wp:positionH relativeFrom="column">
                  <wp:posOffset>824230</wp:posOffset>
                </wp:positionH>
                <wp:positionV relativeFrom="paragraph">
                  <wp:posOffset>1960880</wp:posOffset>
                </wp:positionV>
                <wp:extent cx="512445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5124450" cy="9525"/>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AE6DA3" id="Straight Connector 1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4.9pt,154.4pt" to="468.4pt,1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" strokecolor="#c00000" strokeweight=".5pt">
                <v:stroke joinstyle="miter"/>
              </v:lin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6C0E0782" wp14:editId="7142EFB9">
                <wp:simplePos x="0" y="0"/>
                <wp:positionH relativeFrom="column">
                  <wp:posOffset>2519680</wp:posOffset>
                </wp:positionH>
                <wp:positionV relativeFrom="paragraph">
                  <wp:posOffset>151130</wp:posOffset>
                </wp:positionV>
                <wp:extent cx="9525" cy="3314700"/>
                <wp:effectExtent l="0" t="0" r="28575" b="19050"/>
                <wp:wrapNone/>
                <wp:docPr id="16" name="Straight Connector 16"/>
                <wp:cNvGraphicFramePr/>
                <a:graphic xmlns:a="http://schemas.openxmlformats.org/drawingml/2006/main">
                  <a:graphicData uri="http://schemas.microsoft.com/office/word/2010/wordprocessingShape">
                    <wps:wsp>
                      <wps:cNvCnPr/>
                      <wps:spPr>
                        <a:xfrm flipH="1" flipV="1">
                          <a:off x="0" y="0"/>
                          <a:ext cx="9525" cy="331470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1FB398" id="Straight Connector 16"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198.4pt,11.9pt" to="199.15pt,2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" strokecolor="#c00000" strokeweight=".5pt">
                <v:stroke joinstyle="miter"/>
              </v:line>
            </w:pict>
          </mc:Fallback>
        </mc:AlternateContent>
      </w:r>
      <w:r>
        <w:rPr>
          <w:noProof/>
          <w:lang w:val="en-GB" w:eastAsia="en-GB"/>
        </w:rPr>
        <w:drawing>
          <wp:inline distT="0" distB="0" distL="0" distR="0" wp14:anchorId="2FF382D2" wp14:editId="2BEE7A72">
            <wp:extent cx="6186805" cy="3959225"/>
            <wp:effectExtent l="0" t="0" r="4445" b="31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C1F80A" w14:textId="77777777" w:rsidR="00951D92" w:rsidRDefault="00951D92" w:rsidP="00951D92">
      <w:pPr>
        <w:spacing w:after="0" w:line="360" w:lineRule="auto"/>
        <w:jc w:val="both"/>
        <w:rPr>
          <w14:textOutline w14:w="9525" w14:cap="rnd" w14:cmpd="sng" w14:algn="ctr">
            <w14:noFill/>
            <w14:prstDash w14:val="solid"/>
            <w14:bevel/>
          </w14:textOutline>
        </w:rPr>
      </w:pPr>
      <w:r>
        <w:rPr>
          <w:noProof/>
          <w:lang w:val="en-GB" w:eastAsia="en-GB"/>
        </w:rPr>
        <mc:AlternateContent>
          <mc:Choice Requires="wps">
            <w:drawing>
              <wp:anchor distT="0" distB="0" distL="114300" distR="114300" simplePos="0" relativeHeight="251671552" behindDoc="0" locked="0" layoutInCell="1" allowOverlap="1" wp14:anchorId="76DC3E2E" wp14:editId="7A4A5196">
                <wp:simplePos x="0" y="0"/>
                <wp:positionH relativeFrom="column">
                  <wp:posOffset>100330</wp:posOffset>
                </wp:positionH>
                <wp:positionV relativeFrom="paragraph">
                  <wp:posOffset>33020</wp:posOffset>
                </wp:positionV>
                <wp:extent cx="5953125" cy="3143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5953125" cy="314325"/>
                        </a:xfrm>
                        <a:prstGeom prst="rect">
                          <a:avLst/>
                        </a:prstGeom>
                        <a:solidFill>
                          <a:schemeClr val="lt1"/>
                        </a:solidFill>
                        <a:ln w="6350">
                          <a:solidFill>
                            <a:prstClr val="black"/>
                          </a:solidFill>
                        </a:ln>
                      </wps:spPr>
                      <wps:txbx>
                        <w:txbxContent>
                          <w:p w14:paraId="081E4FB0" w14:textId="77777777" w:rsidR="00A0553A" w:rsidRPr="00923F34" w:rsidRDefault="00A0553A" w:rsidP="00951D92">
                            <w:pPr>
                              <w:jc w:val="center"/>
                              <w:rPr>
                                <w:b/>
                              </w:rPr>
                            </w:pPr>
                            <w:r w:rsidRPr="00923F34">
                              <w:rPr>
                                <w:b/>
                              </w:rPr>
                              <w:t>Равнище на регистрирана безработица,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DC3E2E" id="Text Box 29" o:spid="_x0000_s1036" type="#_x0000_t202" style="position:absolute;left:0;text-align:left;margin-left:7.9pt;margin-top:2.6pt;width:468.75pt;height:24.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" fillcolor="white [3201]" strokeweight=".5pt">
                <v:textbox>
                  <w:txbxContent>
                    <w:p w14:paraId="081E4FB0" w14:textId="77777777" w:rsidR="00A0553A" w:rsidRPr="00923F34" w:rsidRDefault="00A0553A" w:rsidP="00951D92">
                      <w:pPr>
                        <w:jc w:val="center"/>
                        <w:rPr>
                          <w:b/>
                        </w:rPr>
                      </w:pPr>
                      <w:r w:rsidRPr="00923F34">
                        <w:rPr>
                          <w:b/>
                        </w:rPr>
                        <w:t>Равнище на регистрирана безработица, %</w:t>
                      </w:r>
                    </w:p>
                  </w:txbxContent>
                </v:textbox>
              </v:shape>
            </w:pict>
          </mc:Fallback>
        </mc:AlternateContent>
      </w:r>
    </w:p>
    <w:p w14:paraId="395581F5" w14:textId="77777777" w:rsidR="00951D92" w:rsidRDefault="00951D92" w:rsidP="00951D92">
      <w:pPr>
        <w:spacing w:after="0" w:line="360" w:lineRule="auto"/>
        <w:jc w:val="both"/>
        <w:rPr>
          <w14:textOutline w14:w="9525" w14:cap="rnd" w14:cmpd="sng" w14:algn="ctr">
            <w14:noFill/>
            <w14:prstDash w14:val="solid"/>
            <w14:bevel/>
          </w14:textOutline>
        </w:rPr>
      </w:pPr>
    </w:p>
    <w:p w14:paraId="20676441" w14:textId="77777777" w:rsidR="00951D92" w:rsidRPr="004A44FE" w:rsidRDefault="00951D92" w:rsidP="00C42DA6">
      <w:pPr>
        <w:spacing w:before="240" w:line="360" w:lineRule="auto"/>
        <w:ind w:firstLine="708"/>
        <w:jc w:val="both"/>
        <w:rPr>
          <w:rFonts w:ascii="Times New Roman" w:hAnsi="Times New Roman"/>
          <w:sz w:val="24"/>
        </w:rPr>
      </w:pPr>
      <w:r w:rsidRPr="00471EDB">
        <w:rPr>
          <w:rFonts w:ascii="Times New Roman" w:hAnsi="Times New Roman"/>
          <w:sz w:val="24"/>
        </w:rPr>
        <w:t>Данните за числеността на търсената работна сила, равнището на безработица и коефициента на търсене по области са представени в таблица 10</w:t>
      </w:r>
      <w:r>
        <w:rPr>
          <w:rFonts w:ascii="Times New Roman" w:hAnsi="Times New Roman"/>
          <w:sz w:val="24"/>
        </w:rPr>
        <w:t xml:space="preserve">. Според разположението на областите в квадрантите на фиг.12 са формирани три клъстера: Много-добре развит трудов пазар, добре развит и с потенциал за развитие. Областите, които попадат в много-добре развития пазар се характеризират с висока численост на заявени потребности от работна сила (15хил.+), което говори за висока икономическа активност, ниска безработица (под 5%) и численост на икономически активното население, която определя нисък коефициент на търсене (Брой заявени потребности от работна сила/ Брой икономически активно население </w:t>
      </w:r>
      <w:r>
        <w:rPr>
          <w:rFonts w:ascii="Times New Roman" w:hAnsi="Times New Roman"/>
          <w:sz w:val="24"/>
          <w:lang w:val="en-US"/>
        </w:rPr>
        <w:t>&lt; 20%</w:t>
      </w:r>
      <w:r>
        <w:rPr>
          <w:rFonts w:ascii="Times New Roman" w:hAnsi="Times New Roman"/>
          <w:sz w:val="24"/>
        </w:rPr>
        <w:t>). При добре развития пазар областите се характеризират с безработица по-висока от средната за страната и с потребности, които също не превишават 20% от икономически активното население. По-високата безработица в този клъстер предполага по-голяма вероятност работодателите да намират кандидати с умения, подходящи за търсените позиции. Трите области в североизточния клъстер се открояват със сравнително високо търсене на кадри (средно около 10 хил.), което надвишава 20% от икономически активното население и безработица между 8% – 10%. Това е ситуация, в която недостатъчният брой на икономически активното население с голям дял безработни не съответства на изразената сравнително висока икономическа активност. Така структурната безработица в тези области ще наложат търсене на решение за удовлетворяване на търсенето чрез мерки насочени към преквалификация на безработни или внос на кадри от други области или чужбина.</w:t>
      </w:r>
    </w:p>
    <w:p w14:paraId="397DD9B2" w14:textId="77777777" w:rsidR="00951D92" w:rsidRDefault="00951D92" w:rsidP="00951D92">
      <w:pPr>
        <w:spacing w:after="0" w:line="240" w:lineRule="auto"/>
        <w:jc w:val="both"/>
        <w:rPr>
          <w:rFonts w:ascii="Times New Roman" w:hAnsi="Times New Roman"/>
          <w:b/>
          <w:sz w:val="24"/>
        </w:rPr>
      </w:pPr>
    </w:p>
    <w:p w14:paraId="2C155177" w14:textId="77777777" w:rsidR="00951D92" w:rsidRDefault="00951D92" w:rsidP="00951D92">
      <w:pPr>
        <w:spacing w:after="0" w:line="240" w:lineRule="auto"/>
        <w:jc w:val="both"/>
        <w:rPr>
          <w:rFonts w:ascii="Times New Roman" w:hAnsi="Times New Roman"/>
          <w:sz w:val="24"/>
        </w:rPr>
      </w:pPr>
      <w:r w:rsidRPr="0054622A">
        <w:rPr>
          <w:rFonts w:ascii="Times New Roman" w:hAnsi="Times New Roman"/>
          <w:b/>
          <w:noProof/>
          <w:sz w:val="24"/>
          <w:lang w:val="en-GB" w:eastAsia="en-GB"/>
        </w:rPr>
        <mc:AlternateContent>
          <mc:Choice Requires="wps">
            <w:drawing>
              <wp:anchor distT="0" distB="0" distL="114300" distR="114300" simplePos="0" relativeHeight="251674624" behindDoc="0" locked="0" layoutInCell="1" allowOverlap="1" wp14:anchorId="1028D078" wp14:editId="1E39C5EF">
                <wp:simplePos x="0" y="0"/>
                <wp:positionH relativeFrom="column">
                  <wp:posOffset>4924425</wp:posOffset>
                </wp:positionH>
                <wp:positionV relativeFrom="paragraph">
                  <wp:posOffset>250825</wp:posOffset>
                </wp:positionV>
                <wp:extent cx="295275" cy="45719"/>
                <wp:effectExtent l="0" t="0" r="28575" b="12065"/>
                <wp:wrapNone/>
                <wp:docPr id="34" name="Text Box 34"/>
                <wp:cNvGraphicFramePr/>
                <a:graphic xmlns:a="http://schemas.openxmlformats.org/drawingml/2006/main">
                  <a:graphicData uri="http://schemas.microsoft.com/office/word/2010/wordprocessingShape">
                    <wps:wsp>
                      <wps:cNvSpPr txBox="1"/>
                      <wps:spPr>
                        <a:xfrm>
                          <a:off x="0" y="0"/>
                          <a:ext cx="295275" cy="45719"/>
                        </a:xfrm>
                        <a:prstGeom prst="rect">
                          <a:avLst/>
                        </a:prstGeom>
                        <a:solidFill>
                          <a:schemeClr val="accent2">
                            <a:lumMod val="40000"/>
                            <a:lumOff val="60000"/>
                          </a:schemeClr>
                        </a:solidFill>
                        <a:ln w="6350">
                          <a:solidFill>
                            <a:prstClr val="black"/>
                          </a:solidFill>
                        </a:ln>
                      </wps:spPr>
                      <wps:txbx>
                        <w:txbxContent>
                          <w:p w14:paraId="0DE3C3B8" w14:textId="77777777" w:rsidR="00A0553A" w:rsidRDefault="00A0553A" w:rsidP="00951D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28D078" id="Text Box 34" o:spid="_x0000_s1037" type="#_x0000_t202" style="position:absolute;left:0;text-align:left;margin-left:387.75pt;margin-top:19.75pt;width:23.25pt;height:3.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" fillcolor="#f7caac [1301]" strokeweight=".5pt">
                <v:textbox>
                  <w:txbxContent>
                    <w:p w14:paraId="0DE3C3B8" w14:textId="77777777" w:rsidR="00A0553A" w:rsidRDefault="00A0553A" w:rsidP="00951D92"/>
                  </w:txbxContent>
                </v:textbox>
              </v:shape>
            </w:pict>
          </mc:Fallback>
        </mc:AlternateContent>
      </w:r>
      <w:r w:rsidRPr="0054622A">
        <w:rPr>
          <w:rFonts w:ascii="Times New Roman" w:hAnsi="Times New Roman"/>
          <w:b/>
          <w:noProof/>
          <w:sz w:val="24"/>
          <w:lang w:val="en-GB" w:eastAsia="en-GB"/>
        </w:rPr>
        <mc:AlternateContent>
          <mc:Choice Requires="wps">
            <w:drawing>
              <wp:anchor distT="0" distB="0" distL="114300" distR="114300" simplePos="0" relativeHeight="251673600" behindDoc="0" locked="0" layoutInCell="1" allowOverlap="1" wp14:anchorId="078D8767" wp14:editId="5B901D1C">
                <wp:simplePos x="0" y="0"/>
                <wp:positionH relativeFrom="column">
                  <wp:posOffset>2348230</wp:posOffset>
                </wp:positionH>
                <wp:positionV relativeFrom="paragraph">
                  <wp:posOffset>248285</wp:posOffset>
                </wp:positionV>
                <wp:extent cx="295275" cy="45719"/>
                <wp:effectExtent l="0" t="0" r="28575" b="12065"/>
                <wp:wrapNone/>
                <wp:docPr id="32" name="Text Box 32"/>
                <wp:cNvGraphicFramePr/>
                <a:graphic xmlns:a="http://schemas.openxmlformats.org/drawingml/2006/main">
                  <a:graphicData uri="http://schemas.microsoft.com/office/word/2010/wordprocessingShape">
                    <wps:wsp>
                      <wps:cNvSpPr txBox="1"/>
                      <wps:spPr>
                        <a:xfrm>
                          <a:off x="0" y="0"/>
                          <a:ext cx="295275" cy="45719"/>
                        </a:xfrm>
                        <a:prstGeom prst="rect">
                          <a:avLst/>
                        </a:prstGeom>
                        <a:solidFill>
                          <a:schemeClr val="accent2">
                            <a:lumMod val="60000"/>
                            <a:lumOff val="40000"/>
                          </a:schemeClr>
                        </a:solidFill>
                        <a:ln w="6350">
                          <a:solidFill>
                            <a:prstClr val="black"/>
                          </a:solidFill>
                        </a:ln>
                      </wps:spPr>
                      <wps:txbx>
                        <w:txbxContent>
                          <w:p w14:paraId="75D826D5" w14:textId="77777777" w:rsidR="00A0553A" w:rsidRDefault="00A0553A" w:rsidP="00951D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8D8767" id="Text Box 32" o:spid="_x0000_s1038" type="#_x0000_t202" style="position:absolute;left:0;text-align:left;margin-left:184.9pt;margin-top:19.55pt;width:23.25pt;height:3.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" fillcolor="#f4b083 [1941]" strokeweight=".5pt">
                <v:textbox>
                  <w:txbxContent>
                    <w:p w14:paraId="75D826D5" w14:textId="77777777" w:rsidR="00A0553A" w:rsidRDefault="00A0553A" w:rsidP="00951D92"/>
                  </w:txbxContent>
                </v:textbox>
              </v:shape>
            </w:pict>
          </mc:Fallback>
        </mc:AlternateContent>
      </w:r>
      <w:r w:rsidRPr="0054622A">
        <w:rPr>
          <w:rFonts w:ascii="Times New Roman" w:hAnsi="Times New Roman"/>
          <w:b/>
          <w:sz w:val="24"/>
        </w:rPr>
        <w:t>Таблица 10.</w:t>
      </w:r>
      <w:r>
        <w:rPr>
          <w:rFonts w:ascii="Times New Roman" w:hAnsi="Times New Roman"/>
          <w:sz w:val="24"/>
        </w:rPr>
        <w:t xml:space="preserve"> Позициониране на областите според заявените потребности като дял от работната сила и равнището на безработица (           много-добре развит трудов пазар,</w:t>
      </w:r>
      <w:r w:rsidRPr="005B6A22">
        <w:rPr>
          <w:rFonts w:ascii="Times New Roman" w:hAnsi="Times New Roman"/>
          <w:b/>
          <w:noProof/>
          <w:sz w:val="24"/>
          <w:lang w:val="en-GB" w:eastAsia="en-GB"/>
        </w:rPr>
        <w:t xml:space="preserve"> </w:t>
      </w:r>
      <w:r>
        <w:rPr>
          <w:rFonts w:ascii="Times New Roman" w:hAnsi="Times New Roman"/>
          <w:sz w:val="24"/>
        </w:rPr>
        <w:t xml:space="preserve">         добре завит,           </w:t>
      </w:r>
    </w:p>
    <w:p w14:paraId="48E306DD" w14:textId="77777777" w:rsidR="00951D92" w:rsidRDefault="00951D92" w:rsidP="00951D92">
      <w:pPr>
        <w:spacing w:after="0" w:line="240" w:lineRule="auto"/>
        <w:jc w:val="both"/>
        <w:rPr>
          <w:rFonts w:ascii="Times New Roman" w:hAnsi="Times New Roman"/>
          <w:sz w:val="24"/>
        </w:rPr>
      </w:pPr>
      <w:r w:rsidRPr="005B6A22">
        <w:rPr>
          <w:rFonts w:ascii="Times New Roman" w:hAnsi="Times New Roman"/>
          <w:b/>
          <w:noProof/>
          <w:sz w:val="24"/>
          <w:lang w:val="en-GB" w:eastAsia="en-GB"/>
        </w:rPr>
        <mc:AlternateContent>
          <mc:Choice Requires="wps">
            <w:drawing>
              <wp:anchor distT="0" distB="0" distL="114300" distR="114300" simplePos="0" relativeHeight="251675648" behindDoc="0" locked="0" layoutInCell="1" allowOverlap="1" wp14:anchorId="42B998D5" wp14:editId="6528FF2A">
                <wp:simplePos x="0" y="0"/>
                <wp:positionH relativeFrom="column">
                  <wp:posOffset>0</wp:posOffset>
                </wp:positionH>
                <wp:positionV relativeFrom="paragraph">
                  <wp:posOffset>86360</wp:posOffset>
                </wp:positionV>
                <wp:extent cx="295275" cy="45719"/>
                <wp:effectExtent l="0" t="0" r="28575" b="12065"/>
                <wp:wrapNone/>
                <wp:docPr id="35" name="Text Box 35"/>
                <wp:cNvGraphicFramePr/>
                <a:graphic xmlns:a="http://schemas.openxmlformats.org/drawingml/2006/main">
                  <a:graphicData uri="http://schemas.microsoft.com/office/word/2010/wordprocessingShape">
                    <wps:wsp>
                      <wps:cNvSpPr txBox="1"/>
                      <wps:spPr>
                        <a:xfrm>
                          <a:off x="0" y="0"/>
                          <a:ext cx="295275" cy="45719"/>
                        </a:xfrm>
                        <a:prstGeom prst="rect">
                          <a:avLst/>
                        </a:prstGeom>
                        <a:solidFill>
                          <a:schemeClr val="accent2">
                            <a:lumMod val="20000"/>
                            <a:lumOff val="80000"/>
                          </a:schemeClr>
                        </a:solidFill>
                        <a:ln w="6350">
                          <a:solidFill>
                            <a:prstClr val="black"/>
                          </a:solidFill>
                        </a:ln>
                      </wps:spPr>
                      <wps:txbx>
                        <w:txbxContent>
                          <w:p w14:paraId="0056B40A" w14:textId="77777777" w:rsidR="00A0553A" w:rsidRDefault="00A0553A" w:rsidP="00951D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B998D5" id="Text Box 35" o:spid="_x0000_s1039" type="#_x0000_t202" style="position:absolute;left:0;text-align:left;margin-left:0;margin-top:6.8pt;width:23.2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" fillcolor="#fbe4d5 [661]" strokeweight=".5pt">
                <v:textbox>
                  <w:txbxContent>
                    <w:p w14:paraId="0056B40A" w14:textId="77777777" w:rsidR="00A0553A" w:rsidRDefault="00A0553A" w:rsidP="00951D92"/>
                  </w:txbxContent>
                </v:textbox>
              </v:shape>
            </w:pict>
          </mc:Fallback>
        </mc:AlternateContent>
      </w:r>
      <w:r>
        <w:rPr>
          <w:rFonts w:ascii="Times New Roman" w:hAnsi="Times New Roman"/>
          <w:sz w:val="24"/>
        </w:rPr>
        <w:t xml:space="preserve">         с потенциал за развитие )</w:t>
      </w:r>
    </w:p>
    <w:tbl>
      <w:tblPr>
        <w:tblpPr w:leftFromText="180" w:rightFromText="180" w:vertAnchor="text" w:horzAnchor="margin" w:tblpXSpec="center" w:tblpY="1724"/>
        <w:tblW w:w="7452" w:type="dxa"/>
        <w:tblLook w:val="04A0" w:firstRow="1" w:lastRow="0" w:firstColumn="1" w:lastColumn="0" w:noHBand="0" w:noVBand="1"/>
      </w:tblPr>
      <w:tblGrid>
        <w:gridCol w:w="1692"/>
        <w:gridCol w:w="1890"/>
        <w:gridCol w:w="1980"/>
        <w:gridCol w:w="1890"/>
      </w:tblGrid>
      <w:tr w:rsidR="00951D92" w:rsidRPr="00923F34" w14:paraId="3D6A3325" w14:textId="77777777" w:rsidTr="00F246DB">
        <w:trPr>
          <w:trHeight w:val="657"/>
        </w:trPr>
        <w:tc>
          <w:tcPr>
            <w:tcW w:w="1692" w:type="dxa"/>
            <w:tcBorders>
              <w:top w:val="nil"/>
              <w:left w:val="nil"/>
              <w:bottom w:val="single" w:sz="4" w:space="0" w:color="auto"/>
              <w:right w:val="single" w:sz="4" w:space="0" w:color="FFFFFF"/>
            </w:tcBorders>
            <w:shd w:val="clear" w:color="4F81BD" w:fill="4F81BD"/>
            <w:hideMark/>
          </w:tcPr>
          <w:p w14:paraId="488B34CF" w14:textId="77777777" w:rsidR="00951D92" w:rsidRPr="00923F34" w:rsidRDefault="00951D92" w:rsidP="00F246DB">
            <w:pPr>
              <w:spacing w:after="0" w:line="240" w:lineRule="auto"/>
              <w:jc w:val="center"/>
              <w:rPr>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3F34">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Област</w:t>
            </w:r>
          </w:p>
        </w:tc>
        <w:tc>
          <w:tcPr>
            <w:tcW w:w="1890" w:type="dxa"/>
            <w:tcBorders>
              <w:top w:val="nil"/>
              <w:left w:val="nil"/>
              <w:bottom w:val="single" w:sz="4" w:space="0" w:color="auto"/>
              <w:right w:val="single" w:sz="4" w:space="0" w:color="FFFFFF"/>
            </w:tcBorders>
            <w:shd w:val="clear" w:color="4F81BD" w:fill="4F81BD"/>
            <w:hideMark/>
          </w:tcPr>
          <w:p w14:paraId="1F75D1F4" w14:textId="77777777" w:rsidR="00951D92" w:rsidRPr="00923F34" w:rsidRDefault="00951D92" w:rsidP="00F246DB">
            <w:pPr>
              <w:spacing w:after="0" w:line="240" w:lineRule="auto"/>
              <w:jc w:val="center"/>
              <w:rPr>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3F34">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Равнище на безработица, %</w:t>
            </w:r>
          </w:p>
        </w:tc>
        <w:tc>
          <w:tcPr>
            <w:tcW w:w="1980" w:type="dxa"/>
            <w:tcBorders>
              <w:top w:val="nil"/>
              <w:left w:val="nil"/>
              <w:bottom w:val="single" w:sz="4" w:space="0" w:color="auto"/>
              <w:right w:val="single" w:sz="4" w:space="0" w:color="FFFFFF"/>
            </w:tcBorders>
            <w:shd w:val="clear" w:color="4F81BD" w:fill="4F81BD"/>
            <w:hideMark/>
          </w:tcPr>
          <w:p w14:paraId="06042E93" w14:textId="77777777" w:rsidR="00951D92" w:rsidRPr="00923F34" w:rsidRDefault="00951D92" w:rsidP="00F246DB">
            <w:pPr>
              <w:spacing w:after="0" w:line="240" w:lineRule="auto"/>
              <w:jc w:val="center"/>
              <w:rPr>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3F34">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Коефициент на търсенето,%</w:t>
            </w:r>
          </w:p>
        </w:tc>
        <w:tc>
          <w:tcPr>
            <w:tcW w:w="1890" w:type="dxa"/>
            <w:tcBorders>
              <w:top w:val="nil"/>
              <w:left w:val="nil"/>
              <w:bottom w:val="single" w:sz="4" w:space="0" w:color="auto"/>
              <w:right w:val="nil"/>
            </w:tcBorders>
            <w:shd w:val="clear" w:color="4F81BD" w:fill="4F81BD"/>
            <w:hideMark/>
          </w:tcPr>
          <w:p w14:paraId="697B61F7" w14:textId="77777777" w:rsidR="00951D92" w:rsidRPr="00923F34" w:rsidRDefault="00951D92" w:rsidP="00F246DB">
            <w:pPr>
              <w:spacing w:after="0" w:line="240" w:lineRule="auto"/>
              <w:jc w:val="center"/>
              <w:rPr>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3F34">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Потребност от работна сила, (брой)</w:t>
            </w:r>
          </w:p>
        </w:tc>
      </w:tr>
      <w:tr w:rsidR="00951D92" w:rsidRPr="00923F34" w14:paraId="085B7F7C"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2E38FA4B" w14:textId="77777777" w:rsidR="00951D92" w:rsidRPr="00923F34" w:rsidRDefault="00951D92" w:rsidP="00F246DB">
            <w:pPr>
              <w:spacing w:after="0"/>
              <w:rPr>
                <w:rFonts w:ascii="Verdana" w:hAnsi="Verdana"/>
                <w:color w:val="000000"/>
                <w:sz w:val="20"/>
                <w:szCs w:val="20"/>
              </w:rPr>
            </w:pPr>
            <w:r w:rsidRPr="00923F34">
              <w:t>Бургас</w:t>
            </w:r>
          </w:p>
        </w:tc>
        <w:tc>
          <w:tcPr>
            <w:tcW w:w="189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5AE6DFA5" w14:textId="77777777" w:rsidR="00951D92" w:rsidRPr="00923F34" w:rsidRDefault="00951D92" w:rsidP="00F246DB">
            <w:pPr>
              <w:spacing w:after="0"/>
              <w:jc w:val="center"/>
              <w:rPr>
                <w:rFonts w:ascii="Verdana" w:hAnsi="Verdana"/>
                <w:color w:val="000000"/>
                <w:sz w:val="20"/>
                <w:szCs w:val="20"/>
              </w:rPr>
            </w:pPr>
            <w:r w:rsidRPr="00923F34">
              <w:t>3.1%</w:t>
            </w:r>
          </w:p>
        </w:tc>
        <w:tc>
          <w:tcPr>
            <w:tcW w:w="198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661E92F5" w14:textId="77777777" w:rsidR="00951D92" w:rsidRPr="00923F34" w:rsidRDefault="00951D92" w:rsidP="00F246DB">
            <w:pPr>
              <w:spacing w:after="0"/>
              <w:jc w:val="center"/>
              <w:rPr>
                <w:rFonts w:ascii="Verdana" w:hAnsi="Verdana"/>
                <w:color w:val="000000"/>
                <w:sz w:val="20"/>
                <w:szCs w:val="20"/>
              </w:rPr>
            </w:pPr>
            <w:r w:rsidRPr="00923F34">
              <w:t>16.8%</w:t>
            </w:r>
          </w:p>
        </w:tc>
        <w:tc>
          <w:tcPr>
            <w:tcW w:w="189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3DF8AEED" w14:textId="77777777" w:rsidR="00951D92" w:rsidRPr="00923F34" w:rsidRDefault="00951D92" w:rsidP="00F246DB">
            <w:pPr>
              <w:spacing w:after="0"/>
              <w:jc w:val="right"/>
              <w:rPr>
                <w:rFonts w:ascii="Verdana" w:hAnsi="Verdana"/>
                <w:color w:val="000000"/>
                <w:sz w:val="20"/>
                <w:szCs w:val="20"/>
              </w:rPr>
            </w:pPr>
            <w:r w:rsidRPr="00923F34">
              <w:t>27405</w:t>
            </w:r>
          </w:p>
        </w:tc>
      </w:tr>
      <w:tr w:rsidR="00951D92" w:rsidRPr="00923F34" w14:paraId="22DDB09B"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3936732B" w14:textId="77777777" w:rsidR="00951D92" w:rsidRPr="00923F34" w:rsidRDefault="00951D92" w:rsidP="00F246DB">
            <w:pPr>
              <w:spacing w:after="0"/>
              <w:rPr>
                <w:rFonts w:ascii="Verdana" w:hAnsi="Verdana"/>
                <w:color w:val="000000"/>
                <w:sz w:val="20"/>
                <w:szCs w:val="20"/>
              </w:rPr>
            </w:pPr>
            <w:r w:rsidRPr="00923F34">
              <w:t>София-град</w:t>
            </w:r>
          </w:p>
        </w:tc>
        <w:tc>
          <w:tcPr>
            <w:tcW w:w="189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78ECF828" w14:textId="77777777" w:rsidR="00951D92" w:rsidRPr="00923F34" w:rsidRDefault="00951D92" w:rsidP="00F246DB">
            <w:pPr>
              <w:spacing w:after="0"/>
              <w:jc w:val="center"/>
              <w:rPr>
                <w:rFonts w:ascii="Verdana" w:hAnsi="Verdana"/>
                <w:color w:val="000000"/>
                <w:sz w:val="20"/>
                <w:szCs w:val="20"/>
              </w:rPr>
            </w:pPr>
            <w:r w:rsidRPr="00923F34">
              <w:t>1.6%</w:t>
            </w:r>
          </w:p>
        </w:tc>
        <w:tc>
          <w:tcPr>
            <w:tcW w:w="198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35F917EF" w14:textId="77777777" w:rsidR="00951D92" w:rsidRPr="00923F34" w:rsidRDefault="00951D92" w:rsidP="00F246DB">
            <w:pPr>
              <w:spacing w:after="0"/>
              <w:jc w:val="center"/>
              <w:rPr>
                <w:rFonts w:ascii="Verdana" w:hAnsi="Verdana"/>
                <w:color w:val="000000"/>
                <w:sz w:val="20"/>
                <w:szCs w:val="20"/>
              </w:rPr>
            </w:pPr>
            <w:r w:rsidRPr="00923F34">
              <w:t>4.0%</w:t>
            </w:r>
          </w:p>
        </w:tc>
        <w:tc>
          <w:tcPr>
            <w:tcW w:w="189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3017F9FA" w14:textId="77777777" w:rsidR="00951D92" w:rsidRPr="00923F34" w:rsidRDefault="00951D92" w:rsidP="00F246DB">
            <w:pPr>
              <w:spacing w:after="0"/>
              <w:jc w:val="right"/>
              <w:rPr>
                <w:rFonts w:ascii="Verdana" w:hAnsi="Verdana"/>
                <w:color w:val="000000"/>
                <w:sz w:val="20"/>
                <w:szCs w:val="20"/>
              </w:rPr>
            </w:pPr>
            <w:r w:rsidRPr="00923F34">
              <w:t>26681</w:t>
            </w:r>
          </w:p>
        </w:tc>
      </w:tr>
      <w:tr w:rsidR="00951D92" w:rsidRPr="00923F34" w14:paraId="4B729DE7"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2DCCFA69" w14:textId="77777777" w:rsidR="00951D92" w:rsidRPr="00923F34" w:rsidRDefault="00951D92" w:rsidP="00F246DB">
            <w:pPr>
              <w:spacing w:after="0"/>
              <w:rPr>
                <w:rFonts w:ascii="Verdana" w:hAnsi="Verdana"/>
                <w:color w:val="000000"/>
                <w:sz w:val="20"/>
                <w:szCs w:val="20"/>
              </w:rPr>
            </w:pPr>
            <w:r w:rsidRPr="00923F34">
              <w:t>Варна</w:t>
            </w:r>
          </w:p>
        </w:tc>
        <w:tc>
          <w:tcPr>
            <w:tcW w:w="189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2BAF484A" w14:textId="77777777" w:rsidR="00951D92" w:rsidRPr="00923F34" w:rsidRDefault="00951D92" w:rsidP="00F246DB">
            <w:pPr>
              <w:spacing w:after="0"/>
              <w:jc w:val="center"/>
              <w:rPr>
                <w:rFonts w:ascii="Verdana" w:hAnsi="Verdana"/>
                <w:color w:val="000000"/>
                <w:sz w:val="20"/>
                <w:szCs w:val="20"/>
              </w:rPr>
            </w:pPr>
            <w:r w:rsidRPr="00923F34">
              <w:t>2.9%</w:t>
            </w:r>
          </w:p>
        </w:tc>
        <w:tc>
          <w:tcPr>
            <w:tcW w:w="198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7E7516EC" w14:textId="77777777" w:rsidR="00951D92" w:rsidRPr="00923F34" w:rsidRDefault="00951D92" w:rsidP="00F246DB">
            <w:pPr>
              <w:spacing w:after="0"/>
              <w:jc w:val="center"/>
              <w:rPr>
                <w:rFonts w:ascii="Verdana" w:hAnsi="Verdana"/>
                <w:color w:val="000000"/>
                <w:sz w:val="20"/>
                <w:szCs w:val="20"/>
              </w:rPr>
            </w:pPr>
            <w:r w:rsidRPr="00923F34">
              <w:t>13.0%</w:t>
            </w:r>
          </w:p>
        </w:tc>
        <w:tc>
          <w:tcPr>
            <w:tcW w:w="189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6CFD45FB" w14:textId="77777777" w:rsidR="00951D92" w:rsidRPr="00923F34" w:rsidRDefault="00951D92" w:rsidP="00F246DB">
            <w:pPr>
              <w:spacing w:after="0"/>
              <w:jc w:val="right"/>
              <w:rPr>
                <w:rFonts w:ascii="Verdana" w:hAnsi="Verdana"/>
                <w:color w:val="000000"/>
                <w:sz w:val="20"/>
                <w:szCs w:val="20"/>
              </w:rPr>
            </w:pPr>
            <w:r w:rsidRPr="00923F34">
              <w:t>25707</w:t>
            </w:r>
          </w:p>
        </w:tc>
      </w:tr>
      <w:tr w:rsidR="00951D92" w:rsidRPr="00923F34" w14:paraId="67A1729B"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07207A2B" w14:textId="77777777" w:rsidR="00951D92" w:rsidRPr="00923F34" w:rsidRDefault="00951D92" w:rsidP="00F246DB">
            <w:pPr>
              <w:spacing w:after="0"/>
              <w:rPr>
                <w:rFonts w:ascii="Verdana" w:hAnsi="Verdana"/>
                <w:color w:val="000000"/>
                <w:sz w:val="20"/>
                <w:szCs w:val="20"/>
              </w:rPr>
            </w:pPr>
            <w:r w:rsidRPr="00923F34">
              <w:t>Пловдив</w:t>
            </w:r>
          </w:p>
        </w:tc>
        <w:tc>
          <w:tcPr>
            <w:tcW w:w="189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03FB6F88" w14:textId="77777777" w:rsidR="00951D92" w:rsidRPr="00923F34" w:rsidRDefault="00951D92" w:rsidP="00F246DB">
            <w:pPr>
              <w:spacing w:after="0"/>
              <w:jc w:val="center"/>
              <w:rPr>
                <w:rFonts w:ascii="Verdana" w:hAnsi="Verdana"/>
                <w:color w:val="000000"/>
                <w:sz w:val="20"/>
                <w:szCs w:val="20"/>
              </w:rPr>
            </w:pPr>
            <w:r w:rsidRPr="00923F34">
              <w:t>4.1%</w:t>
            </w:r>
          </w:p>
        </w:tc>
        <w:tc>
          <w:tcPr>
            <w:tcW w:w="198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5FF278D0" w14:textId="77777777" w:rsidR="00951D92" w:rsidRPr="00923F34" w:rsidRDefault="00951D92" w:rsidP="00F246DB">
            <w:pPr>
              <w:spacing w:after="0"/>
              <w:jc w:val="center"/>
              <w:rPr>
                <w:rFonts w:ascii="Verdana" w:hAnsi="Verdana"/>
                <w:color w:val="000000"/>
                <w:sz w:val="20"/>
                <w:szCs w:val="20"/>
              </w:rPr>
            </w:pPr>
            <w:r w:rsidRPr="00923F34">
              <w:t>6.8%</w:t>
            </w:r>
          </w:p>
        </w:tc>
        <w:tc>
          <w:tcPr>
            <w:tcW w:w="189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7411BD8B" w14:textId="77777777" w:rsidR="00951D92" w:rsidRPr="00923F34" w:rsidRDefault="00951D92" w:rsidP="00F246DB">
            <w:pPr>
              <w:spacing w:after="0"/>
              <w:jc w:val="right"/>
              <w:rPr>
                <w:rFonts w:ascii="Verdana" w:hAnsi="Verdana"/>
                <w:color w:val="000000"/>
                <w:sz w:val="20"/>
                <w:szCs w:val="20"/>
              </w:rPr>
            </w:pPr>
            <w:r w:rsidRPr="00923F34">
              <w:t>18928</w:t>
            </w:r>
          </w:p>
        </w:tc>
      </w:tr>
      <w:tr w:rsidR="00951D92" w:rsidRPr="00923F34" w14:paraId="745BD0CE"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37B6A0EA" w14:textId="77777777" w:rsidR="00951D92" w:rsidRPr="00923F34" w:rsidRDefault="00951D92" w:rsidP="00F246DB">
            <w:pPr>
              <w:spacing w:after="0"/>
              <w:rPr>
                <w:rFonts w:ascii="Verdana" w:hAnsi="Verdana"/>
                <w:color w:val="000000"/>
                <w:sz w:val="20"/>
                <w:szCs w:val="20"/>
              </w:rPr>
            </w:pPr>
            <w:r w:rsidRPr="00923F34">
              <w:t>Стара Загора</w:t>
            </w:r>
          </w:p>
        </w:tc>
        <w:tc>
          <w:tcPr>
            <w:tcW w:w="189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74480D77" w14:textId="77777777" w:rsidR="00951D92" w:rsidRPr="00923F34" w:rsidRDefault="00951D92" w:rsidP="00F246DB">
            <w:pPr>
              <w:spacing w:after="0"/>
              <w:jc w:val="center"/>
              <w:rPr>
                <w:rFonts w:ascii="Verdana" w:hAnsi="Verdana"/>
                <w:color w:val="000000"/>
                <w:sz w:val="20"/>
                <w:szCs w:val="20"/>
              </w:rPr>
            </w:pPr>
            <w:r w:rsidRPr="00923F34">
              <w:t>4.0%</w:t>
            </w:r>
          </w:p>
        </w:tc>
        <w:tc>
          <w:tcPr>
            <w:tcW w:w="198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0B3993FB" w14:textId="77777777" w:rsidR="00951D92" w:rsidRPr="00923F34" w:rsidRDefault="00951D92" w:rsidP="00F246DB">
            <w:pPr>
              <w:spacing w:after="0"/>
              <w:jc w:val="center"/>
              <w:rPr>
                <w:rFonts w:ascii="Verdana" w:hAnsi="Verdana"/>
                <w:color w:val="000000"/>
                <w:sz w:val="20"/>
                <w:szCs w:val="20"/>
              </w:rPr>
            </w:pPr>
            <w:r w:rsidRPr="00923F34">
              <w:t>12.5%</w:t>
            </w:r>
          </w:p>
        </w:tc>
        <w:tc>
          <w:tcPr>
            <w:tcW w:w="189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3AEEC080" w14:textId="77777777" w:rsidR="00951D92" w:rsidRPr="00923F34" w:rsidRDefault="00951D92" w:rsidP="00F246DB">
            <w:pPr>
              <w:spacing w:after="0"/>
              <w:jc w:val="right"/>
              <w:rPr>
                <w:rFonts w:ascii="Verdana" w:hAnsi="Verdana"/>
                <w:color w:val="000000"/>
                <w:sz w:val="20"/>
                <w:szCs w:val="20"/>
              </w:rPr>
            </w:pPr>
            <w:r w:rsidRPr="00923F34">
              <w:t>15855</w:t>
            </w:r>
          </w:p>
        </w:tc>
      </w:tr>
      <w:tr w:rsidR="00951D92" w:rsidRPr="00923F34" w14:paraId="39BDF68B"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016654AB" w14:textId="77777777" w:rsidR="00951D92" w:rsidRPr="00923F34" w:rsidRDefault="00951D92" w:rsidP="00F246DB">
            <w:pPr>
              <w:spacing w:after="0"/>
              <w:rPr>
                <w:rFonts w:ascii="Verdana" w:hAnsi="Verdana"/>
                <w:color w:val="000000"/>
                <w:sz w:val="20"/>
                <w:szCs w:val="20"/>
              </w:rPr>
            </w:pPr>
            <w:r w:rsidRPr="00923F34">
              <w:t>Софийска</w:t>
            </w:r>
          </w:p>
        </w:tc>
        <w:tc>
          <w:tcPr>
            <w:tcW w:w="189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4DCAD1E7" w14:textId="77777777" w:rsidR="00951D92" w:rsidRPr="00923F34" w:rsidRDefault="00951D92" w:rsidP="00F246DB">
            <w:pPr>
              <w:spacing w:after="0"/>
              <w:jc w:val="center"/>
              <w:rPr>
                <w:rFonts w:ascii="Verdana" w:hAnsi="Verdana"/>
                <w:color w:val="000000"/>
                <w:sz w:val="20"/>
                <w:szCs w:val="20"/>
              </w:rPr>
            </w:pPr>
            <w:r w:rsidRPr="00923F34">
              <w:t>4.9%</w:t>
            </w:r>
          </w:p>
        </w:tc>
        <w:tc>
          <w:tcPr>
            <w:tcW w:w="198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78E36415" w14:textId="77777777" w:rsidR="00951D92" w:rsidRPr="00923F34" w:rsidRDefault="00951D92" w:rsidP="00F246DB">
            <w:pPr>
              <w:spacing w:after="0"/>
              <w:jc w:val="center"/>
              <w:rPr>
                <w:rFonts w:ascii="Verdana" w:hAnsi="Verdana"/>
                <w:color w:val="000000"/>
                <w:sz w:val="20"/>
                <w:szCs w:val="20"/>
              </w:rPr>
            </w:pPr>
            <w:r w:rsidRPr="00923F34">
              <w:t>10.1%</w:t>
            </w:r>
          </w:p>
        </w:tc>
        <w:tc>
          <w:tcPr>
            <w:tcW w:w="189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468364C7" w14:textId="77777777" w:rsidR="00951D92" w:rsidRPr="00923F34" w:rsidRDefault="00951D92" w:rsidP="00F246DB">
            <w:pPr>
              <w:spacing w:after="0"/>
              <w:jc w:val="right"/>
              <w:rPr>
                <w:rFonts w:ascii="Verdana" w:hAnsi="Verdana"/>
                <w:color w:val="000000"/>
                <w:sz w:val="20"/>
                <w:szCs w:val="20"/>
              </w:rPr>
            </w:pPr>
            <w:r w:rsidRPr="00923F34">
              <w:t>10123</w:t>
            </w:r>
          </w:p>
        </w:tc>
      </w:tr>
      <w:tr w:rsidR="00951D92" w:rsidRPr="00923F34" w14:paraId="60559888"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47A7FA94" w14:textId="77777777" w:rsidR="00951D92" w:rsidRPr="00923F34" w:rsidRDefault="00951D92" w:rsidP="00F246DB">
            <w:pPr>
              <w:spacing w:after="0"/>
              <w:rPr>
                <w:rFonts w:ascii="Verdana" w:hAnsi="Verdana"/>
                <w:color w:val="000000"/>
                <w:sz w:val="20"/>
                <w:szCs w:val="20"/>
              </w:rPr>
            </w:pPr>
            <w:r w:rsidRPr="00923F34">
              <w:t>Русе</w:t>
            </w:r>
          </w:p>
        </w:tc>
        <w:tc>
          <w:tcPr>
            <w:tcW w:w="189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1244CF91" w14:textId="77777777" w:rsidR="00951D92" w:rsidRPr="00923F34" w:rsidRDefault="00951D92" w:rsidP="00F246DB">
            <w:pPr>
              <w:spacing w:after="0"/>
              <w:jc w:val="center"/>
              <w:rPr>
                <w:rFonts w:ascii="Verdana" w:hAnsi="Verdana"/>
                <w:color w:val="000000"/>
                <w:sz w:val="20"/>
                <w:szCs w:val="20"/>
              </w:rPr>
            </w:pPr>
            <w:r w:rsidRPr="00923F34">
              <w:t>5.3%</w:t>
            </w:r>
          </w:p>
        </w:tc>
        <w:tc>
          <w:tcPr>
            <w:tcW w:w="198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74DBB24F" w14:textId="77777777" w:rsidR="00951D92" w:rsidRPr="00923F34" w:rsidRDefault="00951D92" w:rsidP="00F246DB">
            <w:pPr>
              <w:spacing w:after="0"/>
              <w:jc w:val="center"/>
              <w:rPr>
                <w:rFonts w:ascii="Verdana" w:hAnsi="Verdana"/>
                <w:color w:val="000000"/>
                <w:sz w:val="20"/>
                <w:szCs w:val="20"/>
              </w:rPr>
            </w:pPr>
            <w:r w:rsidRPr="00923F34">
              <w:t>12.2%</w:t>
            </w:r>
          </w:p>
        </w:tc>
        <w:tc>
          <w:tcPr>
            <w:tcW w:w="189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2B54693A" w14:textId="77777777" w:rsidR="00951D92" w:rsidRPr="00923F34" w:rsidRDefault="00951D92" w:rsidP="00F246DB">
            <w:pPr>
              <w:spacing w:after="0"/>
              <w:jc w:val="right"/>
              <w:rPr>
                <w:rFonts w:ascii="Verdana" w:hAnsi="Verdana"/>
                <w:color w:val="000000"/>
                <w:sz w:val="20"/>
                <w:szCs w:val="20"/>
              </w:rPr>
            </w:pPr>
            <w:r w:rsidRPr="00923F34">
              <w:t>10091</w:t>
            </w:r>
          </w:p>
        </w:tc>
      </w:tr>
      <w:tr w:rsidR="00951D92" w:rsidRPr="00923F34" w14:paraId="769B60E6"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4EC977AA" w14:textId="77777777" w:rsidR="00951D92" w:rsidRPr="00923F34" w:rsidRDefault="00951D92" w:rsidP="00F246DB">
            <w:pPr>
              <w:spacing w:after="0"/>
              <w:rPr>
                <w:rFonts w:ascii="Verdana" w:hAnsi="Verdana"/>
                <w:color w:val="000000"/>
                <w:sz w:val="20"/>
                <w:szCs w:val="20"/>
              </w:rPr>
            </w:pPr>
            <w:r w:rsidRPr="00923F34">
              <w:t>Габрово</w:t>
            </w:r>
          </w:p>
        </w:tc>
        <w:tc>
          <w:tcPr>
            <w:tcW w:w="189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2200A1EE" w14:textId="77777777" w:rsidR="00951D92" w:rsidRPr="00923F34" w:rsidRDefault="00951D92" w:rsidP="00F246DB">
            <w:pPr>
              <w:spacing w:after="0"/>
              <w:jc w:val="center"/>
              <w:rPr>
                <w:rFonts w:ascii="Verdana" w:hAnsi="Verdana"/>
                <w:color w:val="000000"/>
                <w:sz w:val="20"/>
                <w:szCs w:val="20"/>
              </w:rPr>
            </w:pPr>
            <w:r w:rsidRPr="00923F34">
              <w:t>4.2%</w:t>
            </w:r>
          </w:p>
        </w:tc>
        <w:tc>
          <w:tcPr>
            <w:tcW w:w="198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0D50F3E4" w14:textId="77777777" w:rsidR="00951D92" w:rsidRPr="00923F34" w:rsidRDefault="00951D92" w:rsidP="00F246DB">
            <w:pPr>
              <w:spacing w:after="0"/>
              <w:jc w:val="center"/>
              <w:rPr>
                <w:rFonts w:ascii="Verdana" w:hAnsi="Verdana"/>
                <w:color w:val="000000"/>
                <w:sz w:val="20"/>
                <w:szCs w:val="20"/>
              </w:rPr>
            </w:pPr>
            <w:r w:rsidRPr="00923F34">
              <w:t>17.7%</w:t>
            </w:r>
          </w:p>
        </w:tc>
        <w:tc>
          <w:tcPr>
            <w:tcW w:w="189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75A92FCA" w14:textId="77777777" w:rsidR="00951D92" w:rsidRPr="00923F34" w:rsidRDefault="00951D92" w:rsidP="00F246DB">
            <w:pPr>
              <w:spacing w:after="0"/>
              <w:jc w:val="right"/>
              <w:rPr>
                <w:rFonts w:ascii="Verdana" w:hAnsi="Verdana"/>
                <w:color w:val="000000"/>
                <w:sz w:val="20"/>
                <w:szCs w:val="20"/>
              </w:rPr>
            </w:pPr>
            <w:r w:rsidRPr="00923F34">
              <w:t>7410</w:t>
            </w:r>
          </w:p>
        </w:tc>
      </w:tr>
      <w:tr w:rsidR="00951D92" w:rsidRPr="00923F34" w14:paraId="0119E12C"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41E155F5" w14:textId="77777777" w:rsidR="00951D92" w:rsidRPr="00923F34" w:rsidRDefault="00951D92" w:rsidP="00F246DB">
            <w:pPr>
              <w:spacing w:after="0"/>
              <w:rPr>
                <w:rFonts w:ascii="Verdana" w:hAnsi="Verdana"/>
                <w:color w:val="000000"/>
                <w:sz w:val="20"/>
                <w:szCs w:val="20"/>
              </w:rPr>
            </w:pPr>
            <w:r w:rsidRPr="00923F34">
              <w:t>Добрич</w:t>
            </w:r>
          </w:p>
        </w:tc>
        <w:tc>
          <w:tcPr>
            <w:tcW w:w="189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7CAB8253" w14:textId="77777777" w:rsidR="00951D92" w:rsidRPr="00923F34" w:rsidRDefault="00951D92" w:rsidP="00F246DB">
            <w:pPr>
              <w:spacing w:after="0"/>
              <w:jc w:val="center"/>
              <w:rPr>
                <w:rFonts w:ascii="Verdana" w:hAnsi="Verdana"/>
                <w:color w:val="000000"/>
                <w:sz w:val="20"/>
                <w:szCs w:val="20"/>
              </w:rPr>
            </w:pPr>
            <w:r w:rsidRPr="00923F34">
              <w:t>3.7%</w:t>
            </w:r>
          </w:p>
        </w:tc>
        <w:tc>
          <w:tcPr>
            <w:tcW w:w="198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5AB3A0B0" w14:textId="77777777" w:rsidR="00951D92" w:rsidRPr="00923F34" w:rsidRDefault="00951D92" w:rsidP="00F246DB">
            <w:pPr>
              <w:spacing w:after="0"/>
              <w:jc w:val="center"/>
              <w:rPr>
                <w:rFonts w:ascii="Verdana" w:hAnsi="Verdana"/>
                <w:color w:val="000000"/>
                <w:sz w:val="20"/>
                <w:szCs w:val="20"/>
              </w:rPr>
            </w:pPr>
            <w:r w:rsidRPr="00923F34">
              <w:t>9.5%</w:t>
            </w:r>
          </w:p>
        </w:tc>
        <w:tc>
          <w:tcPr>
            <w:tcW w:w="189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38286790" w14:textId="77777777" w:rsidR="00951D92" w:rsidRPr="00923F34" w:rsidRDefault="00951D92" w:rsidP="00F246DB">
            <w:pPr>
              <w:spacing w:after="0"/>
              <w:jc w:val="right"/>
              <w:rPr>
                <w:rFonts w:ascii="Verdana" w:hAnsi="Verdana"/>
                <w:color w:val="000000"/>
                <w:sz w:val="20"/>
                <w:szCs w:val="20"/>
              </w:rPr>
            </w:pPr>
            <w:r w:rsidRPr="00923F34">
              <w:t>5743</w:t>
            </w:r>
          </w:p>
        </w:tc>
      </w:tr>
      <w:tr w:rsidR="00951D92" w:rsidRPr="00923F34" w14:paraId="0817E260"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58E01100" w14:textId="77777777" w:rsidR="00951D92" w:rsidRPr="00923F34" w:rsidRDefault="00951D92" w:rsidP="00F246DB">
            <w:pPr>
              <w:spacing w:after="0"/>
              <w:rPr>
                <w:rFonts w:ascii="Verdana" w:hAnsi="Verdana"/>
                <w:color w:val="000000"/>
                <w:sz w:val="20"/>
                <w:szCs w:val="20"/>
              </w:rPr>
            </w:pPr>
            <w:r w:rsidRPr="00923F34">
              <w:t>Перник</w:t>
            </w:r>
          </w:p>
        </w:tc>
        <w:tc>
          <w:tcPr>
            <w:tcW w:w="189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26F919CD" w14:textId="77777777" w:rsidR="00951D92" w:rsidRPr="00923F34" w:rsidRDefault="00951D92" w:rsidP="00F246DB">
            <w:pPr>
              <w:spacing w:after="0"/>
              <w:jc w:val="center"/>
              <w:rPr>
                <w:rFonts w:ascii="Verdana" w:hAnsi="Verdana"/>
                <w:color w:val="000000"/>
                <w:sz w:val="20"/>
                <w:szCs w:val="20"/>
              </w:rPr>
            </w:pPr>
            <w:r w:rsidRPr="00923F34">
              <w:t>3.9%</w:t>
            </w:r>
          </w:p>
        </w:tc>
        <w:tc>
          <w:tcPr>
            <w:tcW w:w="198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3D5F8286" w14:textId="77777777" w:rsidR="00951D92" w:rsidRPr="00923F34" w:rsidRDefault="00951D92" w:rsidP="00F246DB">
            <w:pPr>
              <w:spacing w:after="0"/>
              <w:jc w:val="center"/>
              <w:rPr>
                <w:rFonts w:ascii="Verdana" w:hAnsi="Verdana"/>
                <w:color w:val="000000"/>
                <w:sz w:val="20"/>
                <w:szCs w:val="20"/>
              </w:rPr>
            </w:pPr>
            <w:r w:rsidRPr="00923F34">
              <w:t>9.0%</w:t>
            </w:r>
          </w:p>
        </w:tc>
        <w:tc>
          <w:tcPr>
            <w:tcW w:w="189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141F193D" w14:textId="77777777" w:rsidR="00951D92" w:rsidRPr="00923F34" w:rsidRDefault="00951D92" w:rsidP="00F246DB">
            <w:pPr>
              <w:spacing w:after="0"/>
              <w:jc w:val="right"/>
              <w:rPr>
                <w:rFonts w:ascii="Verdana" w:hAnsi="Verdana"/>
                <w:color w:val="000000"/>
                <w:sz w:val="20"/>
                <w:szCs w:val="20"/>
              </w:rPr>
            </w:pPr>
            <w:r w:rsidRPr="00923F34">
              <w:t>4527</w:t>
            </w:r>
          </w:p>
        </w:tc>
      </w:tr>
      <w:tr w:rsidR="00951D92" w:rsidRPr="00923F34" w14:paraId="6859EDB9"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17542C9B" w14:textId="77777777" w:rsidR="00951D92" w:rsidRPr="00923F34" w:rsidRDefault="00951D92" w:rsidP="00F246DB">
            <w:pPr>
              <w:spacing w:after="0"/>
              <w:rPr>
                <w:rFonts w:ascii="Verdana" w:hAnsi="Verdana"/>
                <w:color w:val="000000"/>
                <w:sz w:val="20"/>
                <w:szCs w:val="20"/>
              </w:rPr>
            </w:pPr>
            <w:r w:rsidRPr="00923F34">
              <w:t>Ямбол</w:t>
            </w:r>
          </w:p>
        </w:tc>
        <w:tc>
          <w:tcPr>
            <w:tcW w:w="189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134004D6" w14:textId="77777777" w:rsidR="00951D92" w:rsidRPr="00923F34" w:rsidRDefault="00951D92" w:rsidP="00F246DB">
            <w:pPr>
              <w:spacing w:after="0"/>
              <w:jc w:val="center"/>
              <w:rPr>
                <w:rFonts w:ascii="Verdana" w:hAnsi="Verdana"/>
                <w:color w:val="000000"/>
                <w:sz w:val="20"/>
                <w:szCs w:val="20"/>
              </w:rPr>
            </w:pPr>
            <w:r w:rsidRPr="00923F34">
              <w:t>4.8%</w:t>
            </w:r>
          </w:p>
        </w:tc>
        <w:tc>
          <w:tcPr>
            <w:tcW w:w="198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tcPr>
          <w:p w14:paraId="1A064702" w14:textId="77777777" w:rsidR="00951D92" w:rsidRPr="00923F34" w:rsidRDefault="00951D92" w:rsidP="00F246DB">
            <w:pPr>
              <w:spacing w:after="0"/>
              <w:jc w:val="center"/>
              <w:rPr>
                <w:rFonts w:ascii="Verdana" w:hAnsi="Verdana"/>
                <w:color w:val="000000"/>
                <w:sz w:val="20"/>
                <w:szCs w:val="20"/>
              </w:rPr>
            </w:pPr>
            <w:r w:rsidRPr="00923F34">
              <w:t>7.0%</w:t>
            </w:r>
          </w:p>
        </w:tc>
        <w:tc>
          <w:tcPr>
            <w:tcW w:w="189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hideMark/>
          </w:tcPr>
          <w:p w14:paraId="7DDED337" w14:textId="77777777" w:rsidR="00951D92" w:rsidRPr="00923F34" w:rsidRDefault="00951D92" w:rsidP="00F246DB">
            <w:pPr>
              <w:spacing w:after="0"/>
              <w:jc w:val="right"/>
              <w:rPr>
                <w:rFonts w:ascii="Verdana" w:hAnsi="Verdana"/>
                <w:color w:val="000000"/>
                <w:sz w:val="20"/>
                <w:szCs w:val="20"/>
              </w:rPr>
            </w:pPr>
            <w:r w:rsidRPr="00923F34">
              <w:t>3030</w:t>
            </w:r>
          </w:p>
        </w:tc>
      </w:tr>
      <w:tr w:rsidR="00951D92" w:rsidRPr="00923F34" w14:paraId="76004837"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5D01BF14" w14:textId="77777777" w:rsidR="00951D92" w:rsidRPr="00923F34" w:rsidRDefault="00951D92" w:rsidP="00F246DB">
            <w:pPr>
              <w:spacing w:after="0"/>
              <w:rPr>
                <w:rFonts w:ascii="Verdana" w:hAnsi="Verdana"/>
                <w:color w:val="000000"/>
                <w:sz w:val="20"/>
                <w:szCs w:val="20"/>
              </w:rPr>
            </w:pPr>
            <w:r w:rsidRPr="00923F34">
              <w:t>Благоевград</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270C392F" w14:textId="77777777" w:rsidR="00951D92" w:rsidRPr="00923F34" w:rsidRDefault="00951D92" w:rsidP="00F246DB">
            <w:pPr>
              <w:spacing w:after="0"/>
              <w:jc w:val="center"/>
              <w:rPr>
                <w:rFonts w:ascii="Verdana" w:hAnsi="Verdana"/>
                <w:color w:val="000000"/>
                <w:sz w:val="20"/>
                <w:szCs w:val="20"/>
              </w:rPr>
            </w:pPr>
            <w:r w:rsidRPr="00923F34">
              <w:t>9.3%</w:t>
            </w:r>
          </w:p>
        </w:tc>
        <w:tc>
          <w:tcPr>
            <w:tcW w:w="198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1AFA8E87" w14:textId="77777777" w:rsidR="00951D92" w:rsidRPr="00923F34" w:rsidRDefault="00951D92" w:rsidP="00F246DB">
            <w:pPr>
              <w:spacing w:after="0"/>
              <w:jc w:val="center"/>
              <w:rPr>
                <w:rFonts w:ascii="Verdana" w:hAnsi="Verdana"/>
                <w:color w:val="000000"/>
                <w:sz w:val="20"/>
                <w:szCs w:val="20"/>
              </w:rPr>
            </w:pPr>
            <w:r w:rsidRPr="00923F34">
              <w:t>12.0%</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193A8B57" w14:textId="77777777" w:rsidR="00951D92" w:rsidRPr="00923F34" w:rsidRDefault="00951D92" w:rsidP="00F246DB">
            <w:pPr>
              <w:spacing w:after="0"/>
              <w:jc w:val="right"/>
              <w:rPr>
                <w:rFonts w:ascii="Verdana" w:hAnsi="Verdana"/>
                <w:color w:val="000000"/>
                <w:sz w:val="20"/>
                <w:szCs w:val="20"/>
              </w:rPr>
            </w:pPr>
            <w:r w:rsidRPr="00923F34">
              <w:t>14842</w:t>
            </w:r>
          </w:p>
        </w:tc>
      </w:tr>
      <w:tr w:rsidR="00951D92" w:rsidRPr="00923F34" w14:paraId="43AF574A"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03DF6E5B" w14:textId="77777777" w:rsidR="00951D92" w:rsidRPr="00923F34" w:rsidRDefault="00951D92" w:rsidP="00F246DB">
            <w:pPr>
              <w:spacing w:after="0"/>
              <w:rPr>
                <w:rFonts w:ascii="Verdana" w:hAnsi="Verdana"/>
                <w:color w:val="000000"/>
                <w:sz w:val="20"/>
                <w:szCs w:val="20"/>
              </w:rPr>
            </w:pPr>
            <w:r w:rsidRPr="00923F34">
              <w:t>Велико Търново</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2D993CA7" w14:textId="77777777" w:rsidR="00951D92" w:rsidRPr="00923F34" w:rsidRDefault="00951D92" w:rsidP="00F246DB">
            <w:pPr>
              <w:spacing w:after="0"/>
              <w:jc w:val="center"/>
              <w:rPr>
                <w:rFonts w:ascii="Verdana" w:hAnsi="Verdana"/>
                <w:color w:val="000000"/>
                <w:sz w:val="20"/>
                <w:szCs w:val="20"/>
              </w:rPr>
            </w:pPr>
            <w:r w:rsidRPr="00923F34">
              <w:t>5.1%</w:t>
            </w:r>
          </w:p>
        </w:tc>
        <w:tc>
          <w:tcPr>
            <w:tcW w:w="198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6AB890DB" w14:textId="77777777" w:rsidR="00951D92" w:rsidRPr="00923F34" w:rsidRDefault="00951D92" w:rsidP="00F246DB">
            <w:pPr>
              <w:spacing w:after="0"/>
              <w:jc w:val="center"/>
              <w:rPr>
                <w:rFonts w:ascii="Verdana" w:hAnsi="Verdana"/>
                <w:color w:val="000000"/>
                <w:sz w:val="20"/>
                <w:szCs w:val="20"/>
              </w:rPr>
            </w:pPr>
            <w:r w:rsidRPr="00923F34">
              <w:t>9.3%</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459A189F" w14:textId="77777777" w:rsidR="00951D92" w:rsidRPr="00923F34" w:rsidRDefault="00951D92" w:rsidP="00F246DB">
            <w:pPr>
              <w:spacing w:after="0"/>
              <w:jc w:val="right"/>
              <w:rPr>
                <w:rFonts w:ascii="Verdana" w:hAnsi="Verdana"/>
                <w:color w:val="000000"/>
                <w:sz w:val="20"/>
                <w:szCs w:val="20"/>
              </w:rPr>
            </w:pPr>
            <w:r w:rsidRPr="00923F34">
              <w:t>7978</w:t>
            </w:r>
          </w:p>
        </w:tc>
      </w:tr>
      <w:tr w:rsidR="00951D92" w:rsidRPr="00923F34" w14:paraId="79BA4872"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38B48F52" w14:textId="77777777" w:rsidR="00951D92" w:rsidRPr="00923F34" w:rsidRDefault="00951D92" w:rsidP="00F246DB">
            <w:pPr>
              <w:spacing w:after="0"/>
              <w:rPr>
                <w:rFonts w:ascii="Verdana" w:hAnsi="Verdana"/>
                <w:color w:val="000000"/>
                <w:sz w:val="20"/>
                <w:szCs w:val="20"/>
              </w:rPr>
            </w:pPr>
            <w:r w:rsidRPr="00923F34">
              <w:t>Враца</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01EB03AD" w14:textId="77777777" w:rsidR="00951D92" w:rsidRPr="00923F34" w:rsidRDefault="00951D92" w:rsidP="00F246DB">
            <w:pPr>
              <w:spacing w:after="0"/>
              <w:jc w:val="center"/>
              <w:rPr>
                <w:rFonts w:ascii="Verdana" w:hAnsi="Verdana"/>
                <w:color w:val="000000"/>
                <w:sz w:val="20"/>
                <w:szCs w:val="20"/>
              </w:rPr>
            </w:pPr>
            <w:r w:rsidRPr="00923F34">
              <w:t>10.0%</w:t>
            </w:r>
          </w:p>
        </w:tc>
        <w:tc>
          <w:tcPr>
            <w:tcW w:w="198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2FF8B0E2" w14:textId="77777777" w:rsidR="00951D92" w:rsidRPr="00923F34" w:rsidRDefault="00951D92" w:rsidP="00F246DB">
            <w:pPr>
              <w:spacing w:after="0"/>
              <w:jc w:val="center"/>
              <w:rPr>
                <w:rFonts w:ascii="Verdana" w:hAnsi="Verdana"/>
                <w:color w:val="000000"/>
                <w:sz w:val="20"/>
                <w:szCs w:val="20"/>
              </w:rPr>
            </w:pPr>
            <w:r w:rsidRPr="00923F34">
              <w:t>11.8%</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72A687F2" w14:textId="77777777" w:rsidR="00951D92" w:rsidRPr="00923F34" w:rsidRDefault="00951D92" w:rsidP="00F246DB">
            <w:pPr>
              <w:spacing w:after="0"/>
              <w:jc w:val="right"/>
              <w:rPr>
                <w:rFonts w:ascii="Verdana" w:hAnsi="Verdana"/>
                <w:color w:val="000000"/>
                <w:sz w:val="20"/>
                <w:szCs w:val="20"/>
              </w:rPr>
            </w:pPr>
            <w:r w:rsidRPr="00923F34">
              <w:t>7234</w:t>
            </w:r>
          </w:p>
        </w:tc>
      </w:tr>
      <w:tr w:rsidR="00951D92" w:rsidRPr="00923F34" w14:paraId="189C61F0"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7A7A2F3A" w14:textId="77777777" w:rsidR="00951D92" w:rsidRPr="00923F34" w:rsidRDefault="00951D92" w:rsidP="00F246DB">
            <w:pPr>
              <w:spacing w:after="0"/>
              <w:rPr>
                <w:rFonts w:ascii="Verdana" w:hAnsi="Verdana"/>
                <w:color w:val="000000"/>
                <w:sz w:val="20"/>
                <w:szCs w:val="20"/>
              </w:rPr>
            </w:pPr>
            <w:r w:rsidRPr="00923F34">
              <w:t>Кюстендил</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3C72C0FA" w14:textId="77777777" w:rsidR="00951D92" w:rsidRPr="00923F34" w:rsidRDefault="00951D92" w:rsidP="00F246DB">
            <w:pPr>
              <w:spacing w:after="0"/>
              <w:jc w:val="center"/>
              <w:rPr>
                <w:rFonts w:ascii="Verdana" w:hAnsi="Verdana"/>
                <w:color w:val="000000"/>
                <w:sz w:val="20"/>
                <w:szCs w:val="20"/>
              </w:rPr>
            </w:pPr>
            <w:r w:rsidRPr="00923F34">
              <w:t>7.4%</w:t>
            </w:r>
          </w:p>
        </w:tc>
        <w:tc>
          <w:tcPr>
            <w:tcW w:w="198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196208DF" w14:textId="77777777" w:rsidR="00951D92" w:rsidRPr="00923F34" w:rsidRDefault="00951D92" w:rsidP="00F246DB">
            <w:pPr>
              <w:spacing w:after="0"/>
              <w:jc w:val="center"/>
              <w:rPr>
                <w:rFonts w:ascii="Verdana" w:hAnsi="Verdana"/>
                <w:color w:val="000000"/>
                <w:sz w:val="20"/>
                <w:szCs w:val="20"/>
              </w:rPr>
            </w:pPr>
            <w:r w:rsidRPr="00923F34">
              <w:t>16.3%</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60FB0284" w14:textId="77777777" w:rsidR="00951D92" w:rsidRPr="00923F34" w:rsidRDefault="00951D92" w:rsidP="00F246DB">
            <w:pPr>
              <w:spacing w:after="0"/>
              <w:jc w:val="right"/>
              <w:rPr>
                <w:rFonts w:ascii="Verdana" w:hAnsi="Verdana"/>
                <w:color w:val="000000"/>
                <w:sz w:val="20"/>
                <w:szCs w:val="20"/>
              </w:rPr>
            </w:pPr>
            <w:r w:rsidRPr="00923F34">
              <w:t>6951</w:t>
            </w:r>
          </w:p>
        </w:tc>
      </w:tr>
      <w:tr w:rsidR="00951D92" w:rsidRPr="00923F34" w14:paraId="19417245"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426601D0" w14:textId="77777777" w:rsidR="00951D92" w:rsidRPr="00923F34" w:rsidRDefault="00951D92" w:rsidP="00F246DB">
            <w:pPr>
              <w:spacing w:after="0"/>
              <w:rPr>
                <w:rFonts w:ascii="Verdana" w:hAnsi="Verdana"/>
                <w:color w:val="000000"/>
                <w:sz w:val="20"/>
                <w:szCs w:val="20"/>
              </w:rPr>
            </w:pPr>
            <w:r w:rsidRPr="00923F34">
              <w:t>Пазарджик</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5E60694B" w14:textId="77777777" w:rsidR="00951D92" w:rsidRPr="00923F34" w:rsidRDefault="00951D92" w:rsidP="00F246DB">
            <w:pPr>
              <w:spacing w:after="0"/>
              <w:jc w:val="center"/>
              <w:rPr>
                <w:rFonts w:ascii="Verdana" w:hAnsi="Verdana"/>
                <w:color w:val="000000"/>
                <w:sz w:val="20"/>
                <w:szCs w:val="20"/>
              </w:rPr>
            </w:pPr>
            <w:r w:rsidRPr="00923F34">
              <w:t>7.7%</w:t>
            </w:r>
          </w:p>
        </w:tc>
        <w:tc>
          <w:tcPr>
            <w:tcW w:w="198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33B44F31" w14:textId="77777777" w:rsidR="00951D92" w:rsidRPr="00923F34" w:rsidRDefault="00951D92" w:rsidP="00F246DB">
            <w:pPr>
              <w:spacing w:after="0"/>
              <w:jc w:val="center"/>
              <w:rPr>
                <w:rFonts w:ascii="Verdana" w:hAnsi="Verdana"/>
                <w:color w:val="000000"/>
                <w:sz w:val="20"/>
                <w:szCs w:val="20"/>
              </w:rPr>
            </w:pPr>
            <w:r w:rsidRPr="00923F34">
              <w:t>7.2%</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274EE8B0" w14:textId="77777777" w:rsidR="00951D92" w:rsidRPr="00923F34" w:rsidRDefault="00951D92" w:rsidP="00F246DB">
            <w:pPr>
              <w:spacing w:after="0"/>
              <w:jc w:val="right"/>
              <w:rPr>
                <w:rFonts w:ascii="Verdana" w:hAnsi="Verdana"/>
                <w:color w:val="000000"/>
                <w:sz w:val="20"/>
                <w:szCs w:val="20"/>
              </w:rPr>
            </w:pPr>
            <w:r w:rsidRPr="00923F34">
              <w:t>6943</w:t>
            </w:r>
          </w:p>
        </w:tc>
      </w:tr>
      <w:tr w:rsidR="00951D92" w:rsidRPr="00923F34" w14:paraId="686DF862"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7EC97BBB" w14:textId="77777777" w:rsidR="00951D92" w:rsidRPr="00923F34" w:rsidRDefault="00951D92" w:rsidP="00F246DB">
            <w:pPr>
              <w:spacing w:after="0"/>
              <w:rPr>
                <w:rFonts w:ascii="Verdana" w:hAnsi="Verdana"/>
                <w:color w:val="000000"/>
                <w:sz w:val="20"/>
                <w:szCs w:val="20"/>
              </w:rPr>
            </w:pPr>
            <w:r w:rsidRPr="00923F34">
              <w:t>Силистра</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129CBDC1" w14:textId="77777777" w:rsidR="00951D92" w:rsidRPr="00923F34" w:rsidRDefault="00951D92" w:rsidP="00F246DB">
            <w:pPr>
              <w:spacing w:after="0"/>
              <w:jc w:val="center"/>
              <w:rPr>
                <w:rFonts w:ascii="Verdana" w:hAnsi="Verdana"/>
                <w:color w:val="000000"/>
                <w:sz w:val="20"/>
                <w:szCs w:val="20"/>
              </w:rPr>
            </w:pPr>
            <w:r w:rsidRPr="00923F34">
              <w:t>10.0%</w:t>
            </w:r>
          </w:p>
        </w:tc>
        <w:tc>
          <w:tcPr>
            <w:tcW w:w="198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222862AB" w14:textId="77777777" w:rsidR="00951D92" w:rsidRPr="00923F34" w:rsidRDefault="00951D92" w:rsidP="00F246DB">
            <w:pPr>
              <w:spacing w:after="0"/>
              <w:jc w:val="center"/>
              <w:rPr>
                <w:rFonts w:ascii="Verdana" w:hAnsi="Verdana"/>
                <w:color w:val="000000"/>
                <w:sz w:val="20"/>
                <w:szCs w:val="20"/>
              </w:rPr>
            </w:pPr>
            <w:r w:rsidRPr="00923F34">
              <w:t>16.4%</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025DED87" w14:textId="77777777" w:rsidR="00951D92" w:rsidRPr="00923F34" w:rsidRDefault="00951D92" w:rsidP="00F246DB">
            <w:pPr>
              <w:spacing w:after="0"/>
              <w:jc w:val="right"/>
              <w:rPr>
                <w:rFonts w:ascii="Verdana" w:hAnsi="Verdana"/>
                <w:color w:val="000000"/>
                <w:sz w:val="20"/>
                <w:szCs w:val="20"/>
              </w:rPr>
            </w:pPr>
            <w:r w:rsidRPr="00923F34">
              <w:t>5830</w:t>
            </w:r>
          </w:p>
        </w:tc>
      </w:tr>
      <w:tr w:rsidR="00951D92" w:rsidRPr="00923F34" w14:paraId="0DF7FA49"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5DDEA51D" w14:textId="77777777" w:rsidR="00951D92" w:rsidRPr="00923F34" w:rsidRDefault="00951D92" w:rsidP="00F246DB">
            <w:pPr>
              <w:spacing w:after="0"/>
              <w:rPr>
                <w:rFonts w:ascii="Verdana" w:hAnsi="Verdana"/>
                <w:color w:val="000000"/>
                <w:sz w:val="20"/>
                <w:szCs w:val="20"/>
              </w:rPr>
            </w:pPr>
            <w:r w:rsidRPr="00923F34">
              <w:t>Плевен</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41712E64" w14:textId="77777777" w:rsidR="00951D92" w:rsidRPr="00923F34" w:rsidRDefault="00951D92" w:rsidP="00F246DB">
            <w:pPr>
              <w:spacing w:after="0"/>
              <w:jc w:val="center"/>
              <w:rPr>
                <w:rFonts w:ascii="Verdana" w:hAnsi="Verdana"/>
                <w:color w:val="000000"/>
                <w:sz w:val="20"/>
                <w:szCs w:val="20"/>
              </w:rPr>
            </w:pPr>
            <w:r w:rsidRPr="00923F34">
              <w:t>6.9%</w:t>
            </w:r>
          </w:p>
        </w:tc>
        <w:tc>
          <w:tcPr>
            <w:tcW w:w="198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2E0D788A" w14:textId="77777777" w:rsidR="00951D92" w:rsidRPr="00923F34" w:rsidRDefault="00951D92" w:rsidP="00F246DB">
            <w:pPr>
              <w:spacing w:after="0"/>
              <w:jc w:val="center"/>
              <w:rPr>
                <w:rFonts w:ascii="Verdana" w:hAnsi="Verdana"/>
                <w:color w:val="000000"/>
                <w:sz w:val="20"/>
                <w:szCs w:val="20"/>
              </w:rPr>
            </w:pPr>
            <w:r w:rsidRPr="00923F34">
              <w:t>5.3%</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55D6012D" w14:textId="77777777" w:rsidR="00951D92" w:rsidRPr="00923F34" w:rsidRDefault="00951D92" w:rsidP="00F246DB">
            <w:pPr>
              <w:spacing w:after="0"/>
              <w:jc w:val="right"/>
              <w:rPr>
                <w:rFonts w:ascii="Verdana" w:hAnsi="Verdana"/>
                <w:color w:val="000000"/>
                <w:sz w:val="20"/>
                <w:szCs w:val="20"/>
              </w:rPr>
            </w:pPr>
            <w:r w:rsidRPr="00923F34">
              <w:t>4735</w:t>
            </w:r>
          </w:p>
        </w:tc>
      </w:tr>
      <w:tr w:rsidR="00951D92" w:rsidRPr="00923F34" w14:paraId="640961F8"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7D497B50" w14:textId="77777777" w:rsidR="00951D92" w:rsidRPr="00923F34" w:rsidRDefault="00951D92" w:rsidP="00F246DB">
            <w:pPr>
              <w:spacing w:after="0"/>
              <w:rPr>
                <w:rFonts w:ascii="Verdana" w:hAnsi="Verdana"/>
                <w:color w:val="000000"/>
                <w:sz w:val="20"/>
                <w:szCs w:val="20"/>
              </w:rPr>
            </w:pPr>
            <w:r w:rsidRPr="00923F34">
              <w:t>Хасково</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070CA021" w14:textId="77777777" w:rsidR="00951D92" w:rsidRPr="00923F34" w:rsidRDefault="00951D92" w:rsidP="00F246DB">
            <w:pPr>
              <w:spacing w:after="0"/>
              <w:jc w:val="center"/>
              <w:rPr>
                <w:rFonts w:ascii="Verdana" w:hAnsi="Verdana"/>
                <w:color w:val="000000"/>
                <w:sz w:val="20"/>
                <w:szCs w:val="20"/>
              </w:rPr>
            </w:pPr>
            <w:r w:rsidRPr="00923F34">
              <w:t>6.6%</w:t>
            </w:r>
          </w:p>
        </w:tc>
        <w:tc>
          <w:tcPr>
            <w:tcW w:w="198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0A67D367" w14:textId="77777777" w:rsidR="00951D92" w:rsidRPr="00923F34" w:rsidRDefault="00951D92" w:rsidP="00F246DB">
            <w:pPr>
              <w:spacing w:after="0"/>
              <w:jc w:val="center"/>
              <w:rPr>
                <w:rFonts w:ascii="Verdana" w:hAnsi="Verdana"/>
                <w:color w:val="000000"/>
                <w:sz w:val="20"/>
                <w:szCs w:val="20"/>
              </w:rPr>
            </w:pPr>
            <w:r w:rsidRPr="00923F34">
              <w:t>5.4%</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4C25DFD9" w14:textId="77777777" w:rsidR="00951D92" w:rsidRPr="00923F34" w:rsidRDefault="00951D92" w:rsidP="00F246DB">
            <w:pPr>
              <w:spacing w:after="0"/>
              <w:jc w:val="right"/>
              <w:rPr>
                <w:rFonts w:ascii="Verdana" w:hAnsi="Verdana"/>
                <w:color w:val="000000"/>
                <w:sz w:val="20"/>
                <w:szCs w:val="20"/>
              </w:rPr>
            </w:pPr>
            <w:r w:rsidRPr="00923F34">
              <w:t>4491</w:t>
            </w:r>
          </w:p>
        </w:tc>
      </w:tr>
      <w:tr w:rsidR="00951D92" w:rsidRPr="00923F34" w14:paraId="0E46BCDE"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570054A3" w14:textId="77777777" w:rsidR="00951D92" w:rsidRPr="00923F34" w:rsidRDefault="00951D92" w:rsidP="00F246DB">
            <w:pPr>
              <w:spacing w:after="0"/>
              <w:rPr>
                <w:rFonts w:ascii="Verdana" w:hAnsi="Verdana"/>
                <w:color w:val="000000"/>
                <w:sz w:val="20"/>
                <w:szCs w:val="20"/>
              </w:rPr>
            </w:pPr>
            <w:r w:rsidRPr="00923F34">
              <w:t>Ловеч</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42BBE07C" w14:textId="77777777" w:rsidR="00951D92" w:rsidRPr="00923F34" w:rsidRDefault="00951D92" w:rsidP="00F246DB">
            <w:pPr>
              <w:spacing w:after="0"/>
              <w:jc w:val="center"/>
              <w:rPr>
                <w:rFonts w:ascii="Verdana" w:hAnsi="Verdana"/>
                <w:color w:val="000000"/>
                <w:sz w:val="20"/>
                <w:szCs w:val="20"/>
              </w:rPr>
            </w:pPr>
            <w:r w:rsidRPr="00923F34">
              <w:t>9.4%</w:t>
            </w:r>
          </w:p>
        </w:tc>
        <w:tc>
          <w:tcPr>
            <w:tcW w:w="198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3C9FC4C5" w14:textId="77777777" w:rsidR="00951D92" w:rsidRPr="00923F34" w:rsidRDefault="00951D92" w:rsidP="00F246DB">
            <w:pPr>
              <w:spacing w:after="0"/>
              <w:jc w:val="center"/>
              <w:rPr>
                <w:rFonts w:ascii="Verdana" w:hAnsi="Verdana"/>
                <w:color w:val="000000"/>
                <w:sz w:val="20"/>
                <w:szCs w:val="20"/>
              </w:rPr>
            </w:pPr>
            <w:r w:rsidRPr="00923F34">
              <w:t>10.1%</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584C9D98" w14:textId="77777777" w:rsidR="00951D92" w:rsidRPr="00923F34" w:rsidRDefault="00951D92" w:rsidP="00F246DB">
            <w:pPr>
              <w:spacing w:after="0"/>
              <w:jc w:val="right"/>
              <w:rPr>
                <w:rFonts w:ascii="Verdana" w:hAnsi="Verdana"/>
                <w:color w:val="000000"/>
                <w:sz w:val="20"/>
                <w:szCs w:val="20"/>
              </w:rPr>
            </w:pPr>
            <w:r w:rsidRPr="00923F34">
              <w:t>4303</w:t>
            </w:r>
          </w:p>
        </w:tc>
      </w:tr>
      <w:tr w:rsidR="00951D92" w:rsidRPr="00923F34" w14:paraId="5B20197C"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4AC852A9" w14:textId="77777777" w:rsidR="00951D92" w:rsidRPr="00923F34" w:rsidRDefault="00951D92" w:rsidP="00F246DB">
            <w:pPr>
              <w:spacing w:after="0"/>
              <w:rPr>
                <w:rFonts w:ascii="Verdana" w:hAnsi="Verdana"/>
                <w:color w:val="000000"/>
                <w:sz w:val="20"/>
                <w:szCs w:val="20"/>
              </w:rPr>
            </w:pPr>
            <w:r w:rsidRPr="00923F34">
              <w:t>Шумен</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0217F836" w14:textId="77777777" w:rsidR="00951D92" w:rsidRPr="00923F34" w:rsidRDefault="00951D92" w:rsidP="00F246DB">
            <w:pPr>
              <w:spacing w:after="0"/>
              <w:jc w:val="center"/>
              <w:rPr>
                <w:rFonts w:ascii="Verdana" w:hAnsi="Verdana"/>
                <w:color w:val="000000"/>
                <w:sz w:val="20"/>
                <w:szCs w:val="20"/>
              </w:rPr>
            </w:pPr>
            <w:r w:rsidRPr="00923F34">
              <w:t>9.3%</w:t>
            </w:r>
          </w:p>
        </w:tc>
        <w:tc>
          <w:tcPr>
            <w:tcW w:w="198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6C99E8C9" w14:textId="77777777" w:rsidR="00951D92" w:rsidRPr="00923F34" w:rsidRDefault="00951D92" w:rsidP="00F246DB">
            <w:pPr>
              <w:spacing w:after="0"/>
              <w:jc w:val="center"/>
              <w:rPr>
                <w:rFonts w:ascii="Verdana" w:hAnsi="Verdana"/>
                <w:color w:val="000000"/>
                <w:sz w:val="20"/>
                <w:szCs w:val="20"/>
              </w:rPr>
            </w:pPr>
            <w:r w:rsidRPr="00923F34">
              <w:t>6.6%</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67845790" w14:textId="77777777" w:rsidR="00951D92" w:rsidRPr="00923F34" w:rsidRDefault="00951D92" w:rsidP="00F246DB">
            <w:pPr>
              <w:spacing w:after="0"/>
              <w:jc w:val="right"/>
              <w:rPr>
                <w:rFonts w:ascii="Verdana" w:hAnsi="Verdana"/>
                <w:color w:val="000000"/>
                <w:sz w:val="20"/>
                <w:szCs w:val="20"/>
              </w:rPr>
            </w:pPr>
            <w:r w:rsidRPr="00923F34">
              <w:t>4192</w:t>
            </w:r>
          </w:p>
        </w:tc>
      </w:tr>
      <w:tr w:rsidR="00951D92" w:rsidRPr="00923F34" w14:paraId="759A759A"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797E92A5" w14:textId="77777777" w:rsidR="00951D92" w:rsidRPr="00923F34" w:rsidRDefault="00951D92" w:rsidP="00F246DB">
            <w:pPr>
              <w:spacing w:after="0"/>
              <w:rPr>
                <w:rFonts w:ascii="Verdana" w:hAnsi="Verdana"/>
                <w:color w:val="000000"/>
                <w:sz w:val="20"/>
                <w:szCs w:val="20"/>
              </w:rPr>
            </w:pPr>
            <w:r w:rsidRPr="00923F34">
              <w:t>Разград</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07CCB3AA" w14:textId="77777777" w:rsidR="00951D92" w:rsidRPr="00923F34" w:rsidRDefault="00951D92" w:rsidP="00F246DB">
            <w:pPr>
              <w:spacing w:after="0"/>
              <w:jc w:val="center"/>
              <w:rPr>
                <w:rFonts w:ascii="Verdana" w:hAnsi="Verdana"/>
                <w:color w:val="000000"/>
                <w:sz w:val="20"/>
                <w:szCs w:val="20"/>
              </w:rPr>
            </w:pPr>
            <w:r w:rsidRPr="00923F34">
              <w:t>9.3%</w:t>
            </w:r>
          </w:p>
        </w:tc>
        <w:tc>
          <w:tcPr>
            <w:tcW w:w="198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53152DA4" w14:textId="77777777" w:rsidR="00951D92" w:rsidRPr="00923F34" w:rsidRDefault="00951D92" w:rsidP="00F246DB">
            <w:pPr>
              <w:spacing w:after="0"/>
              <w:jc w:val="center"/>
              <w:rPr>
                <w:rFonts w:ascii="Verdana" w:hAnsi="Verdana"/>
                <w:color w:val="000000"/>
                <w:sz w:val="20"/>
                <w:szCs w:val="20"/>
              </w:rPr>
            </w:pPr>
            <w:r w:rsidRPr="00923F34">
              <w:t>9.9%</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6E84BED9" w14:textId="77777777" w:rsidR="00951D92" w:rsidRPr="00923F34" w:rsidRDefault="00951D92" w:rsidP="00F246DB">
            <w:pPr>
              <w:spacing w:after="0"/>
              <w:jc w:val="right"/>
              <w:rPr>
                <w:rFonts w:ascii="Verdana" w:hAnsi="Verdana"/>
                <w:color w:val="000000"/>
                <w:sz w:val="20"/>
                <w:szCs w:val="20"/>
              </w:rPr>
            </w:pPr>
            <w:r w:rsidRPr="00923F34">
              <w:t>4065</w:t>
            </w:r>
          </w:p>
        </w:tc>
      </w:tr>
      <w:tr w:rsidR="00951D92" w:rsidRPr="00923F34" w14:paraId="2C55B0AB"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419E8F01" w14:textId="77777777" w:rsidR="00951D92" w:rsidRPr="00923F34" w:rsidRDefault="00951D92" w:rsidP="00F246DB">
            <w:pPr>
              <w:spacing w:after="0"/>
              <w:rPr>
                <w:rFonts w:ascii="Verdana" w:hAnsi="Verdana"/>
                <w:color w:val="000000"/>
                <w:sz w:val="20"/>
                <w:szCs w:val="20"/>
              </w:rPr>
            </w:pPr>
            <w:r w:rsidRPr="00923F34">
              <w:t>Сливен</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7AE0EF27" w14:textId="77777777" w:rsidR="00951D92" w:rsidRPr="00923F34" w:rsidRDefault="00951D92" w:rsidP="00F246DB">
            <w:pPr>
              <w:spacing w:after="0"/>
              <w:jc w:val="center"/>
              <w:rPr>
                <w:rFonts w:ascii="Verdana" w:hAnsi="Verdana"/>
                <w:color w:val="000000"/>
                <w:sz w:val="20"/>
                <w:szCs w:val="20"/>
              </w:rPr>
            </w:pPr>
            <w:r w:rsidRPr="00923F34">
              <w:t>8.0%</w:t>
            </w:r>
          </w:p>
        </w:tc>
        <w:tc>
          <w:tcPr>
            <w:tcW w:w="198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2243AA8C" w14:textId="77777777" w:rsidR="00951D92" w:rsidRPr="00923F34" w:rsidRDefault="00951D92" w:rsidP="00F246DB">
            <w:pPr>
              <w:spacing w:after="0"/>
              <w:jc w:val="center"/>
              <w:rPr>
                <w:rFonts w:ascii="Verdana" w:hAnsi="Verdana"/>
                <w:color w:val="000000"/>
                <w:sz w:val="20"/>
                <w:szCs w:val="20"/>
              </w:rPr>
            </w:pPr>
            <w:r w:rsidRPr="00923F34">
              <w:t>6.4%</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18F28E9C" w14:textId="77777777" w:rsidR="00951D92" w:rsidRPr="00923F34" w:rsidRDefault="00951D92" w:rsidP="00F246DB">
            <w:pPr>
              <w:spacing w:after="0"/>
              <w:jc w:val="right"/>
              <w:rPr>
                <w:rFonts w:ascii="Verdana" w:hAnsi="Verdana"/>
                <w:color w:val="000000"/>
                <w:sz w:val="20"/>
                <w:szCs w:val="20"/>
              </w:rPr>
            </w:pPr>
            <w:r w:rsidRPr="00923F34">
              <w:t>3999</w:t>
            </w:r>
          </w:p>
        </w:tc>
      </w:tr>
      <w:tr w:rsidR="00951D92" w:rsidRPr="00923F34" w14:paraId="38331F0C"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6E675A39" w14:textId="77777777" w:rsidR="00951D92" w:rsidRPr="00923F34" w:rsidRDefault="00951D92" w:rsidP="00F246DB">
            <w:pPr>
              <w:spacing w:after="0"/>
              <w:rPr>
                <w:rFonts w:ascii="Verdana" w:hAnsi="Verdana"/>
                <w:color w:val="000000"/>
                <w:sz w:val="20"/>
                <w:szCs w:val="20"/>
              </w:rPr>
            </w:pPr>
            <w:r w:rsidRPr="00923F34">
              <w:t>Монтана</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0DFD2F33" w14:textId="77777777" w:rsidR="00951D92" w:rsidRPr="00923F34" w:rsidRDefault="00951D92" w:rsidP="00F246DB">
            <w:pPr>
              <w:spacing w:after="0"/>
              <w:jc w:val="center"/>
              <w:rPr>
                <w:rFonts w:ascii="Verdana" w:hAnsi="Verdana"/>
                <w:color w:val="000000"/>
                <w:sz w:val="20"/>
                <w:szCs w:val="20"/>
              </w:rPr>
            </w:pPr>
            <w:r w:rsidRPr="00923F34">
              <w:t>11.8%</w:t>
            </w:r>
          </w:p>
        </w:tc>
        <w:tc>
          <w:tcPr>
            <w:tcW w:w="198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45087FFC" w14:textId="77777777" w:rsidR="00951D92" w:rsidRPr="00923F34" w:rsidRDefault="00951D92" w:rsidP="00F246DB">
            <w:pPr>
              <w:spacing w:after="0"/>
              <w:jc w:val="center"/>
              <w:rPr>
                <w:rFonts w:ascii="Verdana" w:hAnsi="Verdana"/>
                <w:color w:val="000000"/>
                <w:sz w:val="20"/>
                <w:szCs w:val="20"/>
              </w:rPr>
            </w:pPr>
            <w:r w:rsidRPr="00923F34">
              <w:t>5.6%</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7222B2D2" w14:textId="77777777" w:rsidR="00951D92" w:rsidRPr="00923F34" w:rsidRDefault="00951D92" w:rsidP="00F246DB">
            <w:pPr>
              <w:spacing w:after="0"/>
              <w:jc w:val="right"/>
              <w:rPr>
                <w:rFonts w:ascii="Verdana" w:hAnsi="Verdana"/>
                <w:color w:val="000000"/>
                <w:sz w:val="20"/>
                <w:szCs w:val="20"/>
              </w:rPr>
            </w:pPr>
            <w:r w:rsidRPr="00923F34">
              <w:t>2667</w:t>
            </w:r>
          </w:p>
        </w:tc>
      </w:tr>
      <w:tr w:rsidR="00951D92" w:rsidRPr="00923F34" w14:paraId="65EC3D53"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1C3AD379" w14:textId="77777777" w:rsidR="00951D92" w:rsidRPr="00923F34" w:rsidRDefault="00951D92" w:rsidP="00F246DB">
            <w:pPr>
              <w:spacing w:after="0"/>
              <w:rPr>
                <w:rFonts w:ascii="Verdana" w:hAnsi="Verdana"/>
                <w:color w:val="000000"/>
                <w:sz w:val="20"/>
                <w:szCs w:val="20"/>
              </w:rPr>
            </w:pPr>
            <w:r w:rsidRPr="00923F34">
              <w:t>Видин</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17CF80B5" w14:textId="77777777" w:rsidR="00951D92" w:rsidRPr="00923F34" w:rsidRDefault="00951D92" w:rsidP="00F246DB">
            <w:pPr>
              <w:spacing w:after="0"/>
              <w:jc w:val="center"/>
              <w:rPr>
                <w:rFonts w:ascii="Verdana" w:hAnsi="Verdana"/>
                <w:color w:val="000000"/>
                <w:sz w:val="20"/>
                <w:szCs w:val="20"/>
              </w:rPr>
            </w:pPr>
            <w:r w:rsidRPr="00923F34">
              <w:t>14.3%</w:t>
            </w:r>
          </w:p>
        </w:tc>
        <w:tc>
          <w:tcPr>
            <w:tcW w:w="198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tcPr>
          <w:p w14:paraId="0E8958A1" w14:textId="77777777" w:rsidR="00951D92" w:rsidRPr="00923F34" w:rsidRDefault="00951D92" w:rsidP="00F246DB">
            <w:pPr>
              <w:spacing w:after="0"/>
              <w:jc w:val="center"/>
              <w:rPr>
                <w:rFonts w:ascii="Verdana" w:hAnsi="Verdana"/>
                <w:color w:val="000000"/>
                <w:sz w:val="20"/>
                <w:szCs w:val="20"/>
              </w:rPr>
            </w:pPr>
            <w:r w:rsidRPr="00923F34">
              <w:t>4.1%</w:t>
            </w:r>
          </w:p>
        </w:tc>
        <w:tc>
          <w:tcPr>
            <w:tcW w:w="18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hideMark/>
          </w:tcPr>
          <w:p w14:paraId="4619C6CB" w14:textId="77777777" w:rsidR="00951D92" w:rsidRPr="00923F34" w:rsidRDefault="00951D92" w:rsidP="00F246DB">
            <w:pPr>
              <w:spacing w:after="0"/>
              <w:jc w:val="right"/>
              <w:rPr>
                <w:rFonts w:ascii="Verdana" w:hAnsi="Verdana"/>
                <w:color w:val="000000"/>
                <w:sz w:val="20"/>
                <w:szCs w:val="20"/>
              </w:rPr>
            </w:pPr>
            <w:r w:rsidRPr="00923F34">
              <w:t>1114</w:t>
            </w:r>
          </w:p>
        </w:tc>
      </w:tr>
      <w:tr w:rsidR="00951D92" w:rsidRPr="00923F34" w14:paraId="18CBD8B6"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32F9825A" w14:textId="77777777" w:rsidR="00951D92" w:rsidRPr="00923F34" w:rsidRDefault="00951D92" w:rsidP="00F246DB">
            <w:pPr>
              <w:spacing w:after="0"/>
              <w:rPr>
                <w:rFonts w:ascii="Verdana" w:hAnsi="Verdana"/>
                <w:color w:val="000000"/>
                <w:sz w:val="20"/>
                <w:szCs w:val="20"/>
              </w:rPr>
            </w:pPr>
            <w:r w:rsidRPr="00923F34">
              <w:t>Смолян</w:t>
            </w:r>
          </w:p>
        </w:tc>
        <w:tc>
          <w:tcPr>
            <w:tcW w:w="189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290A916F" w14:textId="77777777" w:rsidR="00951D92" w:rsidRPr="00923F34" w:rsidRDefault="00951D92" w:rsidP="00F246DB">
            <w:pPr>
              <w:spacing w:after="0"/>
              <w:jc w:val="center"/>
              <w:rPr>
                <w:rFonts w:ascii="Verdana" w:hAnsi="Verdana"/>
                <w:color w:val="000000"/>
                <w:sz w:val="20"/>
                <w:szCs w:val="20"/>
              </w:rPr>
            </w:pPr>
            <w:r w:rsidRPr="00923F34">
              <w:t>9.6%</w:t>
            </w:r>
          </w:p>
        </w:tc>
        <w:tc>
          <w:tcPr>
            <w:tcW w:w="198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tcPr>
          <w:p w14:paraId="157A27E4" w14:textId="77777777" w:rsidR="00951D92" w:rsidRPr="00923F34" w:rsidRDefault="00951D92" w:rsidP="00F246DB">
            <w:pPr>
              <w:spacing w:after="0"/>
              <w:jc w:val="center"/>
              <w:rPr>
                <w:rFonts w:ascii="Verdana" w:hAnsi="Verdana"/>
                <w:color w:val="000000"/>
                <w:sz w:val="20"/>
                <w:szCs w:val="20"/>
              </w:rPr>
            </w:pPr>
            <w:r w:rsidRPr="00923F34">
              <w:t>35.8%</w:t>
            </w:r>
          </w:p>
        </w:tc>
        <w:tc>
          <w:tcPr>
            <w:tcW w:w="189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0A592422" w14:textId="77777777" w:rsidR="00951D92" w:rsidRPr="00923F34" w:rsidRDefault="00951D92" w:rsidP="00F246DB">
            <w:pPr>
              <w:spacing w:after="0"/>
              <w:jc w:val="right"/>
              <w:rPr>
                <w:rFonts w:ascii="Verdana" w:hAnsi="Verdana"/>
                <w:color w:val="000000"/>
                <w:sz w:val="20"/>
                <w:szCs w:val="20"/>
              </w:rPr>
            </w:pPr>
            <w:r w:rsidRPr="00923F34">
              <w:t>14848</w:t>
            </w:r>
          </w:p>
        </w:tc>
      </w:tr>
      <w:tr w:rsidR="00951D92" w:rsidRPr="00923F34" w14:paraId="229F0829"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5F4585F9" w14:textId="77777777" w:rsidR="00951D92" w:rsidRPr="00923F34" w:rsidRDefault="00951D92" w:rsidP="00F246DB">
            <w:pPr>
              <w:spacing w:after="0"/>
              <w:rPr>
                <w:rFonts w:ascii="Verdana" w:hAnsi="Verdana"/>
                <w:color w:val="000000"/>
                <w:sz w:val="20"/>
                <w:szCs w:val="20"/>
              </w:rPr>
            </w:pPr>
            <w:r w:rsidRPr="00923F34">
              <w:t>Кърджали</w:t>
            </w:r>
          </w:p>
        </w:tc>
        <w:tc>
          <w:tcPr>
            <w:tcW w:w="189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093182B8" w14:textId="77777777" w:rsidR="00951D92" w:rsidRPr="00923F34" w:rsidRDefault="00951D92" w:rsidP="00F246DB">
            <w:pPr>
              <w:spacing w:after="0"/>
              <w:jc w:val="center"/>
              <w:rPr>
                <w:rFonts w:ascii="Verdana" w:hAnsi="Verdana"/>
                <w:color w:val="000000"/>
                <w:sz w:val="20"/>
                <w:szCs w:val="20"/>
              </w:rPr>
            </w:pPr>
            <w:r w:rsidRPr="00923F34">
              <w:t>9.6%</w:t>
            </w:r>
          </w:p>
        </w:tc>
        <w:tc>
          <w:tcPr>
            <w:tcW w:w="198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tcPr>
          <w:p w14:paraId="4B70777A" w14:textId="77777777" w:rsidR="00951D92" w:rsidRPr="00923F34" w:rsidRDefault="00951D92" w:rsidP="00F246DB">
            <w:pPr>
              <w:spacing w:after="0"/>
              <w:jc w:val="center"/>
              <w:rPr>
                <w:rFonts w:ascii="Verdana" w:hAnsi="Verdana"/>
                <w:color w:val="000000"/>
                <w:sz w:val="20"/>
                <w:szCs w:val="20"/>
              </w:rPr>
            </w:pPr>
            <w:r w:rsidRPr="00923F34">
              <w:t>22.3%</w:t>
            </w:r>
          </w:p>
        </w:tc>
        <w:tc>
          <w:tcPr>
            <w:tcW w:w="189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34A46AB9" w14:textId="77777777" w:rsidR="00951D92" w:rsidRPr="00923F34" w:rsidRDefault="00951D92" w:rsidP="00F246DB">
            <w:pPr>
              <w:spacing w:after="0"/>
              <w:jc w:val="right"/>
              <w:rPr>
                <w:rFonts w:ascii="Verdana" w:hAnsi="Verdana"/>
                <w:color w:val="000000"/>
                <w:sz w:val="20"/>
                <w:szCs w:val="20"/>
              </w:rPr>
            </w:pPr>
            <w:r w:rsidRPr="00923F34">
              <w:t>10550</w:t>
            </w:r>
          </w:p>
        </w:tc>
      </w:tr>
      <w:tr w:rsidR="00951D92" w:rsidRPr="00923F34" w14:paraId="738A4D47" w14:textId="77777777" w:rsidTr="00F246DB">
        <w:trPr>
          <w:trHeight w:val="297"/>
        </w:trPr>
        <w:tc>
          <w:tcPr>
            <w:tcW w:w="169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4A08D546" w14:textId="77777777" w:rsidR="00951D92" w:rsidRPr="00923F34" w:rsidRDefault="00951D92" w:rsidP="00F246DB">
            <w:pPr>
              <w:spacing w:after="0"/>
              <w:rPr>
                <w:rFonts w:ascii="Verdana" w:hAnsi="Verdana"/>
                <w:color w:val="000000"/>
                <w:sz w:val="20"/>
                <w:szCs w:val="20"/>
              </w:rPr>
            </w:pPr>
            <w:r w:rsidRPr="00923F34">
              <w:t>Търговище</w:t>
            </w:r>
          </w:p>
        </w:tc>
        <w:tc>
          <w:tcPr>
            <w:tcW w:w="189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4FEACA1A" w14:textId="77777777" w:rsidR="00951D92" w:rsidRPr="00923F34" w:rsidRDefault="00951D92" w:rsidP="00F246DB">
            <w:pPr>
              <w:spacing w:after="0"/>
              <w:jc w:val="center"/>
              <w:rPr>
                <w:rFonts w:ascii="Verdana" w:hAnsi="Verdana"/>
                <w:color w:val="000000"/>
                <w:sz w:val="20"/>
                <w:szCs w:val="20"/>
              </w:rPr>
            </w:pPr>
            <w:r w:rsidRPr="00923F34">
              <w:t>8.4%</w:t>
            </w:r>
          </w:p>
        </w:tc>
        <w:tc>
          <w:tcPr>
            <w:tcW w:w="198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tcPr>
          <w:p w14:paraId="7D5821F5" w14:textId="77777777" w:rsidR="00951D92" w:rsidRPr="00923F34" w:rsidRDefault="00951D92" w:rsidP="00F246DB">
            <w:pPr>
              <w:spacing w:after="0"/>
              <w:jc w:val="center"/>
              <w:rPr>
                <w:rFonts w:ascii="Verdana" w:hAnsi="Verdana"/>
                <w:color w:val="000000"/>
                <w:sz w:val="20"/>
                <w:szCs w:val="20"/>
              </w:rPr>
            </w:pPr>
            <w:r w:rsidRPr="00923F34">
              <w:t>22.7%</w:t>
            </w:r>
          </w:p>
        </w:tc>
        <w:tc>
          <w:tcPr>
            <w:tcW w:w="189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391B9E07" w14:textId="77777777" w:rsidR="00951D92" w:rsidRPr="00923F34" w:rsidRDefault="00951D92" w:rsidP="00F246DB">
            <w:pPr>
              <w:spacing w:after="0"/>
              <w:jc w:val="right"/>
              <w:rPr>
                <w:rFonts w:ascii="Verdana" w:hAnsi="Verdana"/>
                <w:color w:val="000000"/>
                <w:sz w:val="20"/>
                <w:szCs w:val="20"/>
              </w:rPr>
            </w:pPr>
            <w:r w:rsidRPr="00923F34">
              <w:t>8686</w:t>
            </w:r>
          </w:p>
        </w:tc>
      </w:tr>
    </w:tbl>
    <w:p w14:paraId="1BC39BB9" w14:textId="77777777" w:rsidR="00951D92" w:rsidRPr="004368BE" w:rsidRDefault="00951D92" w:rsidP="00951D92">
      <w:pPr>
        <w:spacing w:before="240" w:line="360" w:lineRule="auto"/>
        <w:jc w:val="both"/>
        <w:rPr>
          <w:rFonts w:ascii="Times New Roman" w:hAnsi="Times New Roman"/>
          <w:sz w:val="24"/>
        </w:rPr>
      </w:pPr>
    </w:p>
    <w:p w14:paraId="3A39D6A8" w14:textId="77777777" w:rsidR="00951D92" w:rsidRDefault="00951D92" w:rsidP="00951D92">
      <w:pPr>
        <w:spacing w:after="0" w:line="360" w:lineRule="auto"/>
        <w:jc w:val="both"/>
        <w:rPr>
          <w14:textOutline w14:w="9525" w14:cap="rnd" w14:cmpd="sng" w14:algn="ctr">
            <w14:noFill/>
            <w14:prstDash w14:val="solid"/>
            <w14:bevel/>
          </w14:textOutline>
        </w:rPr>
      </w:pPr>
    </w:p>
    <w:p w14:paraId="57ECCBB0" w14:textId="77777777" w:rsidR="00951D92" w:rsidRDefault="00951D92" w:rsidP="00951D92">
      <w:pPr>
        <w:spacing w:after="0" w:line="360" w:lineRule="auto"/>
        <w:jc w:val="both"/>
        <w:rPr>
          <w14:textOutline w14:w="9525" w14:cap="rnd" w14:cmpd="sng" w14:algn="ctr">
            <w14:noFill/>
            <w14:prstDash w14:val="solid"/>
            <w14:bevel/>
          </w14:textOutline>
        </w:rPr>
      </w:pPr>
    </w:p>
    <w:p w14:paraId="324F04EB" w14:textId="77777777" w:rsidR="00951D92" w:rsidRDefault="00951D92" w:rsidP="00951D92">
      <w:pPr>
        <w:spacing w:after="0" w:line="360" w:lineRule="auto"/>
        <w:jc w:val="both"/>
        <w:rPr>
          <w14:textOutline w14:w="9525" w14:cap="rnd" w14:cmpd="sng" w14:algn="ctr">
            <w14:noFill/>
            <w14:prstDash w14:val="solid"/>
            <w14:bevel/>
          </w14:textOutline>
        </w:rPr>
      </w:pPr>
    </w:p>
    <w:p w14:paraId="1C7C6704" w14:textId="77777777" w:rsidR="00951D92" w:rsidRDefault="00951D92" w:rsidP="00951D92">
      <w:pPr>
        <w:spacing w:after="0" w:line="360" w:lineRule="auto"/>
        <w:jc w:val="both"/>
        <w:rPr>
          <w14:textOutline w14:w="9525" w14:cap="rnd" w14:cmpd="sng" w14:algn="ctr">
            <w14:noFill/>
            <w14:prstDash w14:val="solid"/>
            <w14:bevel/>
          </w14:textOutline>
        </w:rPr>
      </w:pPr>
    </w:p>
    <w:p w14:paraId="6B88CE68" w14:textId="77777777" w:rsidR="00951D92" w:rsidRDefault="00951D92" w:rsidP="00951D92">
      <w:pPr>
        <w:spacing w:after="0" w:line="360" w:lineRule="auto"/>
        <w:jc w:val="both"/>
        <w:rPr>
          <w14:textOutline w14:w="9525" w14:cap="rnd" w14:cmpd="sng" w14:algn="ctr">
            <w14:noFill/>
            <w14:prstDash w14:val="solid"/>
            <w14:bevel/>
          </w14:textOutline>
        </w:rPr>
      </w:pPr>
    </w:p>
    <w:p w14:paraId="7A635055" w14:textId="77777777" w:rsidR="00951D92" w:rsidRDefault="00951D92" w:rsidP="00951D92">
      <w:pPr>
        <w:spacing w:after="0" w:line="360" w:lineRule="auto"/>
        <w:jc w:val="both"/>
        <w:rPr>
          <w14:textOutline w14:w="9525" w14:cap="rnd" w14:cmpd="sng" w14:algn="ctr">
            <w14:noFill/>
            <w14:prstDash w14:val="solid"/>
            <w14:bevel/>
          </w14:textOutline>
        </w:rPr>
      </w:pPr>
    </w:p>
    <w:p w14:paraId="4F0DC417" w14:textId="77777777" w:rsidR="00951D92" w:rsidRDefault="00951D92" w:rsidP="00951D92">
      <w:pPr>
        <w:spacing w:after="0" w:line="360" w:lineRule="auto"/>
        <w:jc w:val="both"/>
        <w:rPr>
          <w14:textOutline w14:w="9525" w14:cap="rnd" w14:cmpd="sng" w14:algn="ctr">
            <w14:noFill/>
            <w14:prstDash w14:val="solid"/>
            <w14:bevel/>
          </w14:textOutline>
        </w:rPr>
      </w:pPr>
    </w:p>
    <w:p w14:paraId="5E287FE5" w14:textId="77777777" w:rsidR="00951D92" w:rsidRDefault="00951D92" w:rsidP="00951D92">
      <w:pPr>
        <w:spacing w:after="0" w:line="360" w:lineRule="auto"/>
        <w:jc w:val="both"/>
        <w:rPr>
          <w14:textOutline w14:w="9525" w14:cap="rnd" w14:cmpd="sng" w14:algn="ctr">
            <w14:noFill/>
            <w14:prstDash w14:val="solid"/>
            <w14:bevel/>
          </w14:textOutline>
        </w:rPr>
      </w:pPr>
    </w:p>
    <w:p w14:paraId="52BF505A" w14:textId="77777777" w:rsidR="00951D92" w:rsidRDefault="00951D92" w:rsidP="00951D92">
      <w:pPr>
        <w:spacing w:after="0" w:line="360" w:lineRule="auto"/>
        <w:jc w:val="both"/>
        <w:rPr>
          <w14:textOutline w14:w="9525" w14:cap="rnd" w14:cmpd="sng" w14:algn="ctr">
            <w14:noFill/>
            <w14:prstDash w14:val="solid"/>
            <w14:bevel/>
          </w14:textOutline>
        </w:rPr>
      </w:pPr>
    </w:p>
    <w:p w14:paraId="107A7692" w14:textId="77777777" w:rsidR="00951D92" w:rsidRDefault="00951D92" w:rsidP="00951D92">
      <w:pPr>
        <w:spacing w:after="0" w:line="360" w:lineRule="auto"/>
        <w:jc w:val="both"/>
        <w:rPr>
          <w14:textOutline w14:w="9525" w14:cap="rnd" w14:cmpd="sng" w14:algn="ctr">
            <w14:noFill/>
            <w14:prstDash w14:val="solid"/>
            <w14:bevel/>
          </w14:textOutline>
        </w:rPr>
      </w:pPr>
    </w:p>
    <w:p w14:paraId="45238BC4" w14:textId="77777777" w:rsidR="00951D92" w:rsidRDefault="00951D92" w:rsidP="00951D92">
      <w:pPr>
        <w:spacing w:after="0" w:line="360" w:lineRule="auto"/>
        <w:jc w:val="both"/>
        <w:rPr>
          <w14:textOutline w14:w="9525" w14:cap="rnd" w14:cmpd="sng" w14:algn="ctr">
            <w14:noFill/>
            <w14:prstDash w14:val="solid"/>
            <w14:bevel/>
          </w14:textOutline>
        </w:rPr>
      </w:pPr>
    </w:p>
    <w:p w14:paraId="7FB5B80A" w14:textId="77777777" w:rsidR="00951D92" w:rsidRDefault="00951D92" w:rsidP="00951D92">
      <w:pPr>
        <w:spacing w:after="0" w:line="360" w:lineRule="auto"/>
        <w:jc w:val="both"/>
        <w:rPr>
          <w14:textOutline w14:w="9525" w14:cap="rnd" w14:cmpd="sng" w14:algn="ctr">
            <w14:noFill/>
            <w14:prstDash w14:val="solid"/>
            <w14:bevel/>
          </w14:textOutline>
        </w:rPr>
      </w:pPr>
    </w:p>
    <w:p w14:paraId="79624FAA" w14:textId="77777777" w:rsidR="00951D92" w:rsidRDefault="00951D92" w:rsidP="00951D92">
      <w:pPr>
        <w:spacing w:after="0" w:line="360" w:lineRule="auto"/>
        <w:jc w:val="both"/>
        <w:rPr>
          <w14:textOutline w14:w="9525" w14:cap="rnd" w14:cmpd="sng" w14:algn="ctr">
            <w14:noFill/>
            <w14:prstDash w14:val="solid"/>
            <w14:bevel/>
          </w14:textOutline>
        </w:rPr>
      </w:pPr>
    </w:p>
    <w:p w14:paraId="4B972CA9" w14:textId="77777777" w:rsidR="00951D92" w:rsidRDefault="00951D92" w:rsidP="00951D92">
      <w:pPr>
        <w:spacing w:after="0" w:line="360" w:lineRule="auto"/>
        <w:jc w:val="both"/>
        <w:rPr>
          <w14:textOutline w14:w="9525" w14:cap="rnd" w14:cmpd="sng" w14:algn="ctr">
            <w14:noFill/>
            <w14:prstDash w14:val="solid"/>
            <w14:bevel/>
          </w14:textOutline>
        </w:rPr>
      </w:pPr>
    </w:p>
    <w:p w14:paraId="01992BA3" w14:textId="77777777" w:rsidR="00951D92" w:rsidRDefault="00951D92" w:rsidP="00951D92">
      <w:pPr>
        <w:spacing w:after="0" w:line="360" w:lineRule="auto"/>
        <w:jc w:val="both"/>
        <w:rPr>
          <w14:textOutline w14:w="9525" w14:cap="rnd" w14:cmpd="sng" w14:algn="ctr">
            <w14:noFill/>
            <w14:prstDash w14:val="solid"/>
            <w14:bevel/>
          </w14:textOutline>
        </w:rPr>
      </w:pPr>
    </w:p>
    <w:p w14:paraId="6C2BB054" w14:textId="77777777" w:rsidR="00951D92" w:rsidRDefault="00951D92" w:rsidP="00951D92">
      <w:pPr>
        <w:spacing w:after="0" w:line="360" w:lineRule="auto"/>
        <w:jc w:val="both"/>
        <w:rPr>
          <w14:textOutline w14:w="9525" w14:cap="rnd" w14:cmpd="sng" w14:algn="ctr">
            <w14:noFill/>
            <w14:prstDash w14:val="solid"/>
            <w14:bevel/>
          </w14:textOutline>
        </w:rPr>
      </w:pPr>
    </w:p>
    <w:p w14:paraId="6318757C" w14:textId="77777777" w:rsidR="00951D92" w:rsidRDefault="00951D92" w:rsidP="00951D92">
      <w:pPr>
        <w:spacing w:after="0" w:line="360" w:lineRule="auto"/>
        <w:jc w:val="both"/>
        <w:rPr>
          <w14:textOutline w14:w="9525" w14:cap="rnd" w14:cmpd="sng" w14:algn="ctr">
            <w14:noFill/>
            <w14:prstDash w14:val="solid"/>
            <w14:bevel/>
          </w14:textOutline>
        </w:rPr>
      </w:pPr>
    </w:p>
    <w:p w14:paraId="3C5FFBE0" w14:textId="77777777" w:rsidR="00951D92" w:rsidRDefault="00951D92" w:rsidP="00951D92">
      <w:pPr>
        <w:spacing w:after="0" w:line="360" w:lineRule="auto"/>
        <w:jc w:val="both"/>
        <w:rPr>
          <w14:textOutline w14:w="9525" w14:cap="rnd" w14:cmpd="sng" w14:algn="ctr">
            <w14:noFill/>
            <w14:prstDash w14:val="solid"/>
            <w14:bevel/>
          </w14:textOutline>
        </w:rPr>
      </w:pPr>
    </w:p>
    <w:p w14:paraId="494E9472" w14:textId="77777777" w:rsidR="00951D92" w:rsidRDefault="00951D92" w:rsidP="00951D92">
      <w:pPr>
        <w:spacing w:after="0" w:line="360" w:lineRule="auto"/>
        <w:jc w:val="both"/>
        <w:rPr>
          <w14:textOutline w14:w="9525" w14:cap="rnd" w14:cmpd="sng" w14:algn="ctr">
            <w14:noFill/>
            <w14:prstDash w14:val="solid"/>
            <w14:bevel/>
          </w14:textOutline>
        </w:rPr>
      </w:pPr>
    </w:p>
    <w:p w14:paraId="66A1AB9C" w14:textId="77777777" w:rsidR="00951D92" w:rsidRDefault="00951D92" w:rsidP="00951D92">
      <w:pPr>
        <w:spacing w:after="0" w:line="360" w:lineRule="auto"/>
        <w:jc w:val="both"/>
        <w:rPr>
          <w:b/>
          <w14:textOutline w14:w="9525" w14:cap="rnd" w14:cmpd="sng" w14:algn="ctr">
            <w14:noFill/>
            <w14:prstDash w14:val="solid"/>
            <w14:bevel/>
          </w14:textOutline>
        </w:rPr>
      </w:pPr>
    </w:p>
    <w:p w14:paraId="63416379" w14:textId="77777777" w:rsidR="00951D92" w:rsidRDefault="00951D92" w:rsidP="00951D92">
      <w:pPr>
        <w:spacing w:after="0" w:line="360" w:lineRule="auto"/>
        <w:jc w:val="both"/>
        <w:rPr>
          <w:b/>
          <w14:textOutline w14:w="9525" w14:cap="rnd" w14:cmpd="sng" w14:algn="ctr">
            <w14:noFill/>
            <w14:prstDash w14:val="solid"/>
            <w14:bevel/>
          </w14:textOutline>
        </w:rPr>
      </w:pPr>
    </w:p>
    <w:p w14:paraId="5E92170F" w14:textId="77777777" w:rsidR="00951D92" w:rsidRDefault="00951D92" w:rsidP="00951D92">
      <w:pPr>
        <w:spacing w:after="0" w:line="360" w:lineRule="auto"/>
        <w:jc w:val="both"/>
        <w:rPr>
          <w:b/>
          <w14:textOutline w14:w="9525" w14:cap="rnd" w14:cmpd="sng" w14:algn="ctr">
            <w14:noFill/>
            <w14:prstDash w14:val="solid"/>
            <w14:bevel/>
          </w14:textOutline>
        </w:rPr>
      </w:pPr>
    </w:p>
    <w:p w14:paraId="258B8F30" w14:textId="77777777" w:rsidR="00951D92" w:rsidRDefault="00951D92" w:rsidP="00951D92">
      <w:pPr>
        <w:spacing w:after="0" w:line="360" w:lineRule="auto"/>
        <w:jc w:val="both"/>
        <w:rPr>
          <w:b/>
          <w14:textOutline w14:w="9525" w14:cap="rnd" w14:cmpd="sng" w14:algn="ctr">
            <w14:noFill/>
            <w14:prstDash w14:val="solid"/>
            <w14:bevel/>
          </w14:textOutline>
        </w:rPr>
      </w:pPr>
    </w:p>
    <w:p w14:paraId="7600FE20" w14:textId="77777777" w:rsidR="00951D92" w:rsidRDefault="00951D92" w:rsidP="00951D92">
      <w:pPr>
        <w:spacing w:after="0" w:line="360" w:lineRule="auto"/>
        <w:jc w:val="both"/>
        <w:rPr>
          <w:b/>
          <w14:textOutline w14:w="9525" w14:cap="rnd" w14:cmpd="sng" w14:algn="ctr">
            <w14:noFill/>
            <w14:prstDash w14:val="solid"/>
            <w14:bevel/>
          </w14:textOutline>
        </w:rPr>
      </w:pPr>
    </w:p>
    <w:p w14:paraId="1F21FBBA" w14:textId="77777777" w:rsidR="00951D92" w:rsidRDefault="00951D92" w:rsidP="00951D92">
      <w:pPr>
        <w:spacing w:after="0" w:line="360" w:lineRule="auto"/>
        <w:jc w:val="both"/>
        <w:rPr>
          <w:b/>
          <w14:textOutline w14:w="9525" w14:cap="rnd" w14:cmpd="sng" w14:algn="ctr">
            <w14:noFill/>
            <w14:prstDash w14:val="solid"/>
            <w14:bevel/>
          </w14:textOutline>
        </w:rPr>
      </w:pPr>
    </w:p>
    <w:p w14:paraId="75C2C9D6" w14:textId="77777777" w:rsidR="00951D92" w:rsidRDefault="00951D92" w:rsidP="00951D92">
      <w:pPr>
        <w:spacing w:after="0" w:line="360" w:lineRule="auto"/>
        <w:jc w:val="both"/>
        <w:rPr>
          <w:b/>
          <w14:textOutline w14:w="9525" w14:cap="rnd" w14:cmpd="sng" w14:algn="ctr">
            <w14:noFill/>
            <w14:prstDash w14:val="solid"/>
            <w14:bevel/>
          </w14:textOutline>
        </w:rPr>
      </w:pPr>
    </w:p>
    <w:p w14:paraId="4CC60A95" w14:textId="77777777" w:rsidR="00951D92" w:rsidRDefault="00951D92" w:rsidP="00951D92">
      <w:pPr>
        <w:spacing w:after="0" w:line="360" w:lineRule="auto"/>
        <w:jc w:val="both"/>
        <w:rPr>
          <w:b/>
          <w14:textOutline w14:w="9525" w14:cap="rnd" w14:cmpd="sng" w14:algn="ctr">
            <w14:noFill/>
            <w14:prstDash w14:val="solid"/>
            <w14:bevel/>
          </w14:textOutline>
        </w:rPr>
      </w:pPr>
    </w:p>
    <w:p w14:paraId="6490C913" w14:textId="77777777" w:rsidR="00951D92" w:rsidRDefault="00951D92" w:rsidP="00951D92">
      <w:pPr>
        <w:spacing w:after="0" w:line="360" w:lineRule="auto"/>
        <w:jc w:val="both"/>
        <w:rPr>
          <w:b/>
          <w14:textOutline w14:w="9525" w14:cap="rnd" w14:cmpd="sng" w14:algn="ctr">
            <w14:noFill/>
            <w14:prstDash w14:val="solid"/>
            <w14:bevel/>
          </w14:textOutline>
        </w:rPr>
      </w:pPr>
    </w:p>
    <w:p w14:paraId="217EBAAA" w14:textId="77777777" w:rsidR="00951D92" w:rsidRDefault="00951D92" w:rsidP="00951D92">
      <w:pPr>
        <w:spacing w:after="0" w:line="360" w:lineRule="auto"/>
        <w:jc w:val="both"/>
        <w:rPr>
          <w:b/>
          <w14:textOutline w14:w="9525" w14:cap="rnd" w14:cmpd="sng" w14:algn="ctr">
            <w14:noFill/>
            <w14:prstDash w14:val="solid"/>
            <w14:bevel/>
          </w14:textOutline>
        </w:rPr>
      </w:pPr>
    </w:p>
    <w:p w14:paraId="497638CA" w14:textId="77777777" w:rsidR="00951D92" w:rsidRDefault="00951D92" w:rsidP="00951D92">
      <w:pPr>
        <w:spacing w:after="0" w:line="360" w:lineRule="auto"/>
        <w:jc w:val="both"/>
        <w:rPr>
          <w:b/>
          <w14:textOutline w14:w="9525" w14:cap="rnd" w14:cmpd="sng" w14:algn="ctr">
            <w14:noFill/>
            <w14:prstDash w14:val="solid"/>
            <w14:bevel/>
          </w14:textOutline>
        </w:rPr>
      </w:pPr>
    </w:p>
    <w:p w14:paraId="576D7A38" w14:textId="77777777" w:rsidR="00951D92" w:rsidRDefault="00951D92" w:rsidP="00951D92">
      <w:pPr>
        <w:spacing w:after="0" w:line="360" w:lineRule="auto"/>
        <w:jc w:val="both"/>
        <w:rPr>
          <w:b/>
          <w14:textOutline w14:w="9525" w14:cap="rnd" w14:cmpd="sng" w14:algn="ctr">
            <w14:noFill/>
            <w14:prstDash w14:val="solid"/>
            <w14:bevel/>
          </w14:textOutline>
        </w:rPr>
      </w:pPr>
    </w:p>
    <w:p w14:paraId="1DF69235" w14:textId="77777777" w:rsidR="00951D92" w:rsidRDefault="00951D92" w:rsidP="00951D92">
      <w:pPr>
        <w:spacing w:after="0" w:line="360" w:lineRule="auto"/>
        <w:jc w:val="both"/>
        <w:rPr>
          <w:b/>
          <w14:textOutline w14:w="9525" w14:cap="rnd" w14:cmpd="sng" w14:algn="ctr">
            <w14:noFill/>
            <w14:prstDash w14:val="solid"/>
            <w14:bevel/>
          </w14:textOutline>
        </w:rPr>
      </w:pPr>
    </w:p>
    <w:p w14:paraId="1753C942" w14:textId="77777777" w:rsidR="00951D92" w:rsidRDefault="00951D92" w:rsidP="00951D92">
      <w:pPr>
        <w:spacing w:after="0" w:line="360" w:lineRule="auto"/>
        <w:jc w:val="both"/>
        <w:rPr>
          <w:b/>
          <w14:textOutline w14:w="9525" w14:cap="rnd" w14:cmpd="sng" w14:algn="ctr">
            <w14:noFill/>
            <w14:prstDash w14:val="solid"/>
            <w14:bevel/>
          </w14:textOutline>
        </w:rPr>
        <w:sectPr w:rsidR="00951D92" w:rsidSect="00F246DB">
          <w:footerReference w:type="default" r:id="rId26"/>
          <w:pgSz w:w="11906" w:h="16838"/>
          <w:pgMar w:top="426" w:right="746" w:bottom="1843" w:left="1417" w:header="708" w:footer="708" w:gutter="0"/>
          <w:cols w:space="708"/>
          <w:docGrid w:linePitch="360"/>
        </w:sectPr>
      </w:pPr>
    </w:p>
    <w:p w14:paraId="045C9FD4" w14:textId="77777777" w:rsidR="00951D92" w:rsidRPr="00B52621" w:rsidRDefault="00951D92" w:rsidP="00951D92">
      <w:pPr>
        <w:spacing w:after="0" w:line="360" w:lineRule="auto"/>
        <w:jc w:val="both"/>
        <w:rPr>
          <w:b/>
          <w14:textOutline w14:w="9525" w14:cap="rnd" w14:cmpd="sng" w14:algn="ctr">
            <w14:noFill/>
            <w14:prstDash w14:val="solid"/>
            <w14:bevel/>
          </w14:textOutline>
        </w:rPr>
      </w:pPr>
      <w:r w:rsidRPr="00B52621">
        <w:rPr>
          <w:b/>
          <w14:textOutline w14:w="9525" w14:cap="rnd" w14:cmpd="sng" w14:algn="ctr">
            <w14:noFill/>
            <w14:prstDash w14:val="solid"/>
            <w14:bevel/>
          </w14:textOutline>
        </w:rPr>
        <w:t>Таблица 11. Разпределение на потребностите от работна сила по области и сектори на икономиката</w:t>
      </w:r>
    </w:p>
    <w:p w14:paraId="706C39FD" w14:textId="77777777" w:rsidR="00951D92" w:rsidRDefault="00951D92" w:rsidP="00951D92">
      <w:pPr>
        <w:spacing w:after="0" w:line="360" w:lineRule="auto"/>
        <w:jc w:val="both"/>
        <w:rPr>
          <w14:textOutline w14:w="9525" w14:cap="rnd" w14:cmpd="sng" w14:algn="ctr">
            <w14:noFill/>
            <w14:prstDash w14:val="solid"/>
            <w14:bevel/>
          </w14:textOutline>
        </w:rPr>
      </w:pPr>
    </w:p>
    <w:tbl>
      <w:tblPr>
        <w:tblStyle w:val="TableGrid"/>
        <w:tblW w:w="14035" w:type="dxa"/>
        <w:tblInd w:w="5" w:type="dxa"/>
        <w:tblLook w:val="04A0" w:firstRow="1" w:lastRow="0" w:firstColumn="1" w:lastColumn="0" w:noHBand="0" w:noVBand="1"/>
      </w:tblPr>
      <w:tblGrid>
        <w:gridCol w:w="1273"/>
        <w:gridCol w:w="1347"/>
        <w:gridCol w:w="961"/>
        <w:gridCol w:w="1149"/>
        <w:gridCol w:w="1056"/>
        <w:gridCol w:w="1469"/>
        <w:gridCol w:w="978"/>
        <w:gridCol w:w="1146"/>
        <w:gridCol w:w="1426"/>
        <w:gridCol w:w="1458"/>
        <w:gridCol w:w="1379"/>
        <w:gridCol w:w="1109"/>
      </w:tblGrid>
      <w:tr w:rsidR="00951D92" w14:paraId="5CF9D1C0" w14:textId="77777777" w:rsidTr="00F246DB">
        <w:trPr>
          <w:trHeight w:val="1892"/>
        </w:trPr>
        <w:tc>
          <w:tcPr>
            <w:tcW w:w="1059" w:type="dxa"/>
            <w:tcBorders>
              <w:top w:val="nil"/>
              <w:left w:val="nil"/>
              <w:bottom w:val="nil"/>
              <w:right w:val="nil"/>
            </w:tcBorders>
            <w:shd w:val="clear" w:color="auto" w:fill="D9D9D9" w:themeFill="background1" w:themeFillShade="D9"/>
            <w:vAlign w:val="bottom"/>
          </w:tcPr>
          <w:p w14:paraId="02F9A509" w14:textId="77777777" w:rsidR="00951D92" w:rsidRPr="005716C2" w:rsidRDefault="00951D92" w:rsidP="00F246DB">
            <w:pPr>
              <w:spacing w:line="360" w:lineRule="auto"/>
              <w:jc w:val="both"/>
              <w:rPr>
                <w:b/>
                <w14:textOutline w14:w="9525" w14:cap="rnd" w14:cmpd="sng" w14:algn="ctr">
                  <w14:noFill/>
                  <w14:prstDash w14:val="solid"/>
                  <w14:bevel/>
                </w14:textOutline>
              </w:rPr>
            </w:pPr>
            <w:r w:rsidRPr="005716C2">
              <w:rPr>
                <w:rFonts w:ascii="Calibri" w:hAnsi="Calibri" w:cs="Calibri"/>
                <w:b/>
                <w:color w:val="000000"/>
                <w:sz w:val="16"/>
                <w:szCs w:val="16"/>
              </w:rPr>
              <w:t>Област</w:t>
            </w:r>
          </w:p>
        </w:tc>
        <w:tc>
          <w:tcPr>
            <w:tcW w:w="1315" w:type="dxa"/>
            <w:tcBorders>
              <w:top w:val="nil"/>
              <w:left w:val="nil"/>
              <w:bottom w:val="nil"/>
              <w:right w:val="nil"/>
            </w:tcBorders>
            <w:shd w:val="clear" w:color="auto" w:fill="D9D9D9" w:themeFill="background1" w:themeFillShade="D9"/>
            <w:vAlign w:val="bottom"/>
          </w:tcPr>
          <w:p w14:paraId="3E3D0324" w14:textId="77777777" w:rsidR="00951D92" w:rsidRPr="005716C2" w:rsidRDefault="00951D92" w:rsidP="00F246DB">
            <w:pPr>
              <w:spacing w:line="360" w:lineRule="auto"/>
              <w:jc w:val="both"/>
              <w:rPr>
                <w:b/>
                <w14:textOutline w14:w="9525" w14:cap="rnd" w14:cmpd="sng" w14:algn="ctr">
                  <w14:noFill/>
                  <w14:prstDash w14:val="solid"/>
                  <w14:bevel/>
                </w14:textOutline>
              </w:rPr>
            </w:pPr>
            <w:r w:rsidRPr="005716C2">
              <w:rPr>
                <w:rFonts w:ascii="Calibri" w:hAnsi="Calibri" w:cs="Calibri"/>
                <w:b/>
                <w:color w:val="000000"/>
                <w:sz w:val="16"/>
                <w:szCs w:val="16"/>
              </w:rPr>
              <w:t>Държавно управление; образование</w:t>
            </w:r>
            <w:r>
              <w:rPr>
                <w:rFonts w:ascii="Calibri" w:hAnsi="Calibri" w:cs="Calibri"/>
                <w:b/>
                <w:color w:val="000000"/>
                <w:sz w:val="16"/>
                <w:szCs w:val="16"/>
              </w:rPr>
              <w:t xml:space="preserve">; хуманно здравеопазване </w:t>
            </w:r>
          </w:p>
        </w:tc>
        <w:tc>
          <w:tcPr>
            <w:tcW w:w="938" w:type="dxa"/>
            <w:tcBorders>
              <w:top w:val="nil"/>
              <w:left w:val="nil"/>
              <w:bottom w:val="nil"/>
              <w:right w:val="nil"/>
            </w:tcBorders>
            <w:shd w:val="clear" w:color="auto" w:fill="D9D9D9" w:themeFill="background1" w:themeFillShade="D9"/>
            <w:vAlign w:val="bottom"/>
          </w:tcPr>
          <w:p w14:paraId="45AE50C0" w14:textId="77777777" w:rsidR="00951D92" w:rsidRPr="005716C2" w:rsidRDefault="00951D92" w:rsidP="00F246DB">
            <w:pPr>
              <w:spacing w:line="360" w:lineRule="auto"/>
              <w:jc w:val="both"/>
              <w:rPr>
                <w:b/>
                <w14:textOutline w14:w="9525" w14:cap="rnd" w14:cmpd="sng" w14:algn="ctr">
                  <w14:noFill/>
                  <w14:prstDash w14:val="solid"/>
                  <w14:bevel/>
                </w14:textOutline>
              </w:rPr>
            </w:pPr>
            <w:r w:rsidRPr="005716C2">
              <w:rPr>
                <w:rFonts w:ascii="Calibri" w:hAnsi="Calibri" w:cs="Calibri"/>
                <w:b/>
                <w:color w:val="000000"/>
                <w:sz w:val="16"/>
                <w:szCs w:val="16"/>
              </w:rPr>
              <w:t>Индустрия</w:t>
            </w:r>
          </w:p>
        </w:tc>
        <w:tc>
          <w:tcPr>
            <w:tcW w:w="1120" w:type="dxa"/>
            <w:tcBorders>
              <w:top w:val="nil"/>
              <w:left w:val="nil"/>
              <w:bottom w:val="nil"/>
              <w:right w:val="nil"/>
            </w:tcBorders>
            <w:shd w:val="clear" w:color="auto" w:fill="D9D9D9" w:themeFill="background1" w:themeFillShade="D9"/>
            <w:vAlign w:val="bottom"/>
          </w:tcPr>
          <w:p w14:paraId="4B5CA9F8" w14:textId="77777777" w:rsidR="00951D92" w:rsidRPr="005716C2" w:rsidRDefault="00951D92" w:rsidP="00F246DB">
            <w:pPr>
              <w:spacing w:line="360" w:lineRule="auto"/>
              <w:jc w:val="both"/>
              <w:rPr>
                <w:b/>
                <w14:textOutline w14:w="9525" w14:cap="rnd" w14:cmpd="sng" w14:algn="ctr">
                  <w14:noFill/>
                  <w14:prstDash w14:val="solid"/>
                  <w14:bevel/>
                </w14:textOutline>
              </w:rPr>
            </w:pPr>
            <w:r w:rsidRPr="005716C2">
              <w:rPr>
                <w:rFonts w:ascii="Calibri" w:hAnsi="Calibri" w:cs="Calibri"/>
                <w:b/>
                <w:color w:val="000000"/>
                <w:sz w:val="16"/>
                <w:szCs w:val="16"/>
              </w:rPr>
              <w:t>Култура, спорт и развлечения, ремо</w:t>
            </w:r>
            <w:r>
              <w:rPr>
                <w:rFonts w:ascii="Calibri" w:hAnsi="Calibri" w:cs="Calibri"/>
                <w:b/>
                <w:color w:val="000000"/>
                <w:sz w:val="16"/>
                <w:szCs w:val="16"/>
              </w:rPr>
              <w:t xml:space="preserve">нт на домакински вещи и други </w:t>
            </w:r>
          </w:p>
        </w:tc>
        <w:tc>
          <w:tcPr>
            <w:tcW w:w="1021" w:type="dxa"/>
            <w:tcBorders>
              <w:top w:val="nil"/>
              <w:left w:val="nil"/>
              <w:bottom w:val="nil"/>
              <w:right w:val="nil"/>
            </w:tcBorders>
            <w:shd w:val="clear" w:color="auto" w:fill="D9D9D9" w:themeFill="background1" w:themeFillShade="D9"/>
            <w:vAlign w:val="bottom"/>
          </w:tcPr>
          <w:p w14:paraId="3CF16F3A" w14:textId="77777777" w:rsidR="00951D92" w:rsidRPr="005716C2" w:rsidRDefault="00951D92" w:rsidP="00F246DB">
            <w:pPr>
              <w:spacing w:line="360" w:lineRule="auto"/>
              <w:jc w:val="both"/>
              <w:rPr>
                <w:b/>
                <w14:textOutline w14:w="9525" w14:cap="rnd" w14:cmpd="sng" w14:algn="ctr">
                  <w14:noFill/>
                  <w14:prstDash w14:val="solid"/>
                  <w14:bevel/>
                </w14:textOutline>
              </w:rPr>
            </w:pPr>
            <w:r w:rsidRPr="005716C2">
              <w:rPr>
                <w:rFonts w:ascii="Calibri" w:hAnsi="Calibri" w:cs="Calibri"/>
                <w:b/>
                <w:color w:val="000000"/>
                <w:sz w:val="16"/>
                <w:szCs w:val="16"/>
              </w:rPr>
              <w:t>Операции с недвижими имоти</w:t>
            </w:r>
          </w:p>
        </w:tc>
        <w:tc>
          <w:tcPr>
            <w:tcW w:w="1431" w:type="dxa"/>
            <w:tcBorders>
              <w:top w:val="nil"/>
              <w:left w:val="nil"/>
              <w:bottom w:val="nil"/>
              <w:right w:val="nil"/>
            </w:tcBorders>
            <w:shd w:val="clear" w:color="auto" w:fill="D9D9D9" w:themeFill="background1" w:themeFillShade="D9"/>
            <w:vAlign w:val="bottom"/>
          </w:tcPr>
          <w:p w14:paraId="1544DFA3" w14:textId="77777777" w:rsidR="00951D92" w:rsidRPr="005716C2" w:rsidRDefault="00951D92" w:rsidP="00F246DB">
            <w:pPr>
              <w:spacing w:line="360" w:lineRule="auto"/>
              <w:jc w:val="both"/>
              <w:rPr>
                <w:b/>
                <w14:textOutline w14:w="9525" w14:cap="rnd" w14:cmpd="sng" w14:algn="ctr">
                  <w14:noFill/>
                  <w14:prstDash w14:val="solid"/>
                  <w14:bevel/>
                </w14:textOutline>
              </w:rPr>
            </w:pPr>
            <w:r w:rsidRPr="005716C2">
              <w:rPr>
                <w:rFonts w:ascii="Calibri" w:hAnsi="Calibri" w:cs="Calibri"/>
                <w:b/>
                <w:color w:val="000000"/>
                <w:sz w:val="16"/>
                <w:szCs w:val="16"/>
              </w:rPr>
              <w:t>Професионални дейности и научни изследвания; административни и с</w:t>
            </w:r>
            <w:r>
              <w:rPr>
                <w:rFonts w:ascii="Calibri" w:hAnsi="Calibri" w:cs="Calibri"/>
                <w:b/>
                <w:color w:val="000000"/>
                <w:sz w:val="16"/>
                <w:szCs w:val="16"/>
              </w:rPr>
              <w:t>помагателни</w:t>
            </w:r>
          </w:p>
        </w:tc>
        <w:tc>
          <w:tcPr>
            <w:tcW w:w="963" w:type="dxa"/>
            <w:tcBorders>
              <w:top w:val="nil"/>
              <w:left w:val="nil"/>
              <w:bottom w:val="nil"/>
              <w:right w:val="nil"/>
            </w:tcBorders>
            <w:shd w:val="clear" w:color="auto" w:fill="D9D9D9" w:themeFill="background1" w:themeFillShade="D9"/>
            <w:vAlign w:val="bottom"/>
          </w:tcPr>
          <w:p w14:paraId="0E442258" w14:textId="77777777" w:rsidR="00951D92" w:rsidRPr="005716C2" w:rsidRDefault="00951D92" w:rsidP="00F246DB">
            <w:pPr>
              <w:spacing w:line="360" w:lineRule="auto"/>
              <w:jc w:val="both"/>
              <w:rPr>
                <w:b/>
                <w14:textOutline w14:w="9525" w14:cap="rnd" w14:cmpd="sng" w14:algn="ctr">
                  <w14:noFill/>
                  <w14:prstDash w14:val="solid"/>
                  <w14:bevel/>
                </w14:textOutline>
              </w:rPr>
            </w:pPr>
            <w:r w:rsidRPr="005716C2">
              <w:rPr>
                <w:rFonts w:ascii="Calibri" w:hAnsi="Calibri" w:cs="Calibri"/>
                <w:b/>
                <w:color w:val="000000"/>
                <w:sz w:val="16"/>
                <w:szCs w:val="16"/>
              </w:rPr>
              <w:t>Селско, горско и рибно стопанство</w:t>
            </w:r>
          </w:p>
        </w:tc>
        <w:tc>
          <w:tcPr>
            <w:tcW w:w="1128" w:type="dxa"/>
            <w:tcBorders>
              <w:top w:val="nil"/>
              <w:left w:val="nil"/>
              <w:bottom w:val="nil"/>
              <w:right w:val="nil"/>
            </w:tcBorders>
            <w:shd w:val="clear" w:color="auto" w:fill="D9D9D9" w:themeFill="background1" w:themeFillShade="D9"/>
            <w:vAlign w:val="bottom"/>
          </w:tcPr>
          <w:p w14:paraId="66E6514C" w14:textId="77777777" w:rsidR="00951D92" w:rsidRPr="005716C2" w:rsidRDefault="00951D92" w:rsidP="00F246DB">
            <w:pPr>
              <w:spacing w:line="360" w:lineRule="auto"/>
              <w:jc w:val="both"/>
              <w:rPr>
                <w:b/>
                <w14:textOutline w14:w="9525" w14:cap="rnd" w14:cmpd="sng" w14:algn="ctr">
                  <w14:noFill/>
                  <w14:prstDash w14:val="solid"/>
                  <w14:bevel/>
                </w14:textOutline>
              </w:rPr>
            </w:pPr>
            <w:r w:rsidRPr="005716C2">
              <w:rPr>
                <w:rFonts w:ascii="Calibri" w:hAnsi="Calibri" w:cs="Calibri"/>
                <w:b/>
                <w:color w:val="000000"/>
                <w:sz w:val="16"/>
                <w:szCs w:val="16"/>
              </w:rPr>
              <w:t>Строителство</w:t>
            </w:r>
          </w:p>
        </w:tc>
        <w:tc>
          <w:tcPr>
            <w:tcW w:w="1398" w:type="dxa"/>
            <w:tcBorders>
              <w:top w:val="nil"/>
              <w:left w:val="nil"/>
              <w:bottom w:val="nil"/>
              <w:right w:val="nil"/>
            </w:tcBorders>
            <w:shd w:val="clear" w:color="auto" w:fill="D9D9D9" w:themeFill="background1" w:themeFillShade="D9"/>
            <w:vAlign w:val="bottom"/>
          </w:tcPr>
          <w:p w14:paraId="2CC9CDD1" w14:textId="77777777" w:rsidR="00951D92" w:rsidRPr="005716C2" w:rsidRDefault="00951D92" w:rsidP="00F246DB">
            <w:pPr>
              <w:spacing w:line="360" w:lineRule="auto"/>
              <w:jc w:val="both"/>
              <w:rPr>
                <w:b/>
                <w14:textOutline w14:w="9525" w14:cap="rnd" w14:cmpd="sng" w14:algn="ctr">
                  <w14:noFill/>
                  <w14:prstDash w14:val="solid"/>
                  <w14:bevel/>
                </w14:textOutline>
              </w:rPr>
            </w:pPr>
            <w:r w:rsidRPr="005716C2">
              <w:rPr>
                <w:rFonts w:ascii="Calibri" w:hAnsi="Calibri" w:cs="Calibri"/>
                <w:b/>
                <w:color w:val="000000"/>
                <w:sz w:val="16"/>
                <w:szCs w:val="16"/>
              </w:rPr>
              <w:t>Създаване и разпространение на информация и творчески продукти;</w:t>
            </w:r>
          </w:p>
        </w:tc>
        <w:tc>
          <w:tcPr>
            <w:tcW w:w="1431" w:type="dxa"/>
            <w:tcBorders>
              <w:top w:val="nil"/>
              <w:left w:val="nil"/>
              <w:bottom w:val="nil"/>
              <w:right w:val="nil"/>
            </w:tcBorders>
            <w:shd w:val="clear" w:color="auto" w:fill="D9D9D9" w:themeFill="background1" w:themeFillShade="D9"/>
            <w:vAlign w:val="bottom"/>
          </w:tcPr>
          <w:p w14:paraId="54E99268" w14:textId="77777777" w:rsidR="00951D92" w:rsidRPr="005716C2" w:rsidRDefault="00951D92" w:rsidP="00F246DB">
            <w:pPr>
              <w:spacing w:line="360" w:lineRule="auto"/>
              <w:jc w:val="both"/>
              <w:rPr>
                <w:b/>
                <w14:textOutline w14:w="9525" w14:cap="rnd" w14:cmpd="sng" w14:algn="ctr">
                  <w14:noFill/>
                  <w14:prstDash w14:val="solid"/>
                  <w14:bevel/>
                </w14:textOutline>
              </w:rPr>
            </w:pPr>
            <w:r w:rsidRPr="005716C2">
              <w:rPr>
                <w:rFonts w:ascii="Calibri" w:hAnsi="Calibri" w:cs="Calibri"/>
                <w:b/>
                <w:color w:val="000000"/>
                <w:sz w:val="16"/>
                <w:szCs w:val="16"/>
              </w:rPr>
              <w:t>Търговия, транспорт, хотелиерство и ресторантьорство</w:t>
            </w:r>
          </w:p>
        </w:tc>
        <w:tc>
          <w:tcPr>
            <w:tcW w:w="1347" w:type="dxa"/>
            <w:tcBorders>
              <w:top w:val="nil"/>
              <w:left w:val="nil"/>
              <w:bottom w:val="nil"/>
              <w:right w:val="nil"/>
            </w:tcBorders>
            <w:shd w:val="clear" w:color="auto" w:fill="D9D9D9" w:themeFill="background1" w:themeFillShade="D9"/>
            <w:vAlign w:val="bottom"/>
          </w:tcPr>
          <w:p w14:paraId="1FA28490" w14:textId="77777777" w:rsidR="00951D92" w:rsidRPr="005716C2" w:rsidRDefault="00951D92" w:rsidP="00F246DB">
            <w:pPr>
              <w:spacing w:line="360" w:lineRule="auto"/>
              <w:jc w:val="both"/>
              <w:rPr>
                <w:b/>
                <w14:textOutline w14:w="9525" w14:cap="rnd" w14:cmpd="sng" w14:algn="ctr">
                  <w14:noFill/>
                  <w14:prstDash w14:val="solid"/>
                  <w14:bevel/>
                </w14:textOutline>
              </w:rPr>
            </w:pPr>
            <w:r w:rsidRPr="005716C2">
              <w:rPr>
                <w:rFonts w:ascii="Calibri" w:hAnsi="Calibri" w:cs="Calibri"/>
                <w:b/>
                <w:color w:val="000000"/>
                <w:sz w:val="16"/>
                <w:szCs w:val="16"/>
              </w:rPr>
              <w:t>Финансови и застрахователни дейности</w:t>
            </w:r>
          </w:p>
        </w:tc>
        <w:tc>
          <w:tcPr>
            <w:tcW w:w="884" w:type="dxa"/>
            <w:tcBorders>
              <w:top w:val="nil"/>
              <w:left w:val="nil"/>
              <w:bottom w:val="nil"/>
              <w:right w:val="nil"/>
            </w:tcBorders>
            <w:shd w:val="clear" w:color="auto" w:fill="D9D9D9" w:themeFill="background1" w:themeFillShade="D9"/>
            <w:vAlign w:val="bottom"/>
          </w:tcPr>
          <w:p w14:paraId="38C4478E" w14:textId="77777777" w:rsidR="00951D92" w:rsidRPr="005716C2" w:rsidRDefault="00951D92" w:rsidP="00F246DB">
            <w:pPr>
              <w:spacing w:line="360" w:lineRule="auto"/>
              <w:jc w:val="center"/>
              <w:rPr>
                <w:b/>
                <w14:textOutline w14:w="9525" w14:cap="rnd" w14:cmpd="sng" w14:algn="ctr">
                  <w14:noFill/>
                  <w14:prstDash w14:val="solid"/>
                  <w14:bevel/>
                </w14:textOutline>
              </w:rPr>
            </w:pPr>
            <w:r>
              <w:rPr>
                <w:rFonts w:ascii="Calibri" w:hAnsi="Calibri" w:cs="Calibri"/>
                <w:b/>
                <w:color w:val="000000"/>
                <w:sz w:val="16"/>
                <w:szCs w:val="16"/>
              </w:rPr>
              <w:t>Потребности</w:t>
            </w:r>
            <w:r w:rsidRPr="005716C2">
              <w:rPr>
                <w:rFonts w:ascii="Calibri" w:hAnsi="Calibri" w:cs="Calibri"/>
                <w:b/>
                <w:color w:val="000000"/>
                <w:sz w:val="16"/>
                <w:szCs w:val="16"/>
              </w:rPr>
              <w:t xml:space="preserve"> Total</w:t>
            </w:r>
          </w:p>
        </w:tc>
      </w:tr>
      <w:tr w:rsidR="00951D92" w14:paraId="63584ABD" w14:textId="77777777" w:rsidTr="00F246DB">
        <w:tc>
          <w:tcPr>
            <w:tcW w:w="1059" w:type="dxa"/>
            <w:tcBorders>
              <w:top w:val="nil"/>
              <w:left w:val="nil"/>
              <w:bottom w:val="nil"/>
              <w:right w:val="nil"/>
            </w:tcBorders>
            <w:shd w:val="clear" w:color="000000" w:fill="F4B084"/>
            <w:vAlign w:val="bottom"/>
          </w:tcPr>
          <w:p w14:paraId="76F0914E"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Бургас</w:t>
            </w:r>
          </w:p>
        </w:tc>
        <w:tc>
          <w:tcPr>
            <w:tcW w:w="1315" w:type="dxa"/>
            <w:tcBorders>
              <w:top w:val="nil"/>
              <w:left w:val="nil"/>
              <w:bottom w:val="nil"/>
              <w:right w:val="nil"/>
            </w:tcBorders>
            <w:shd w:val="clear" w:color="000000" w:fill="F4B084"/>
            <w:vAlign w:val="bottom"/>
          </w:tcPr>
          <w:p w14:paraId="06036662"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5041</w:t>
            </w:r>
          </w:p>
        </w:tc>
        <w:tc>
          <w:tcPr>
            <w:tcW w:w="938" w:type="dxa"/>
            <w:tcBorders>
              <w:top w:val="nil"/>
              <w:left w:val="nil"/>
              <w:bottom w:val="nil"/>
              <w:right w:val="nil"/>
            </w:tcBorders>
            <w:shd w:val="clear" w:color="000000" w:fill="F4B084"/>
            <w:vAlign w:val="bottom"/>
          </w:tcPr>
          <w:p w14:paraId="4B7B799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2711</w:t>
            </w:r>
          </w:p>
        </w:tc>
        <w:tc>
          <w:tcPr>
            <w:tcW w:w="1120" w:type="dxa"/>
            <w:tcBorders>
              <w:top w:val="nil"/>
              <w:left w:val="nil"/>
              <w:bottom w:val="nil"/>
              <w:right w:val="nil"/>
            </w:tcBorders>
            <w:shd w:val="clear" w:color="000000" w:fill="F4B084"/>
            <w:vAlign w:val="bottom"/>
          </w:tcPr>
          <w:p w14:paraId="5AF58F31"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104</w:t>
            </w:r>
          </w:p>
        </w:tc>
        <w:tc>
          <w:tcPr>
            <w:tcW w:w="1021" w:type="dxa"/>
            <w:tcBorders>
              <w:top w:val="nil"/>
              <w:left w:val="nil"/>
              <w:bottom w:val="nil"/>
              <w:right w:val="nil"/>
            </w:tcBorders>
            <w:shd w:val="clear" w:color="000000" w:fill="F4B084"/>
            <w:vAlign w:val="bottom"/>
          </w:tcPr>
          <w:p w14:paraId="1983411D"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209</w:t>
            </w:r>
          </w:p>
        </w:tc>
        <w:tc>
          <w:tcPr>
            <w:tcW w:w="1431" w:type="dxa"/>
            <w:tcBorders>
              <w:top w:val="nil"/>
              <w:left w:val="nil"/>
              <w:bottom w:val="nil"/>
              <w:right w:val="nil"/>
            </w:tcBorders>
            <w:shd w:val="clear" w:color="000000" w:fill="F4B084"/>
            <w:vAlign w:val="bottom"/>
          </w:tcPr>
          <w:p w14:paraId="5B65C81B"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963" w:type="dxa"/>
            <w:tcBorders>
              <w:top w:val="nil"/>
              <w:left w:val="nil"/>
              <w:bottom w:val="nil"/>
              <w:right w:val="nil"/>
            </w:tcBorders>
            <w:shd w:val="clear" w:color="000000" w:fill="F4B084"/>
            <w:vAlign w:val="bottom"/>
          </w:tcPr>
          <w:p w14:paraId="6ABA9417"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509</w:t>
            </w:r>
          </w:p>
        </w:tc>
        <w:tc>
          <w:tcPr>
            <w:tcW w:w="1128" w:type="dxa"/>
            <w:tcBorders>
              <w:top w:val="nil"/>
              <w:left w:val="nil"/>
              <w:bottom w:val="nil"/>
              <w:right w:val="nil"/>
            </w:tcBorders>
            <w:shd w:val="clear" w:color="000000" w:fill="F4B084"/>
            <w:vAlign w:val="bottom"/>
          </w:tcPr>
          <w:p w14:paraId="12D01FDC"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10649</w:t>
            </w:r>
          </w:p>
        </w:tc>
        <w:tc>
          <w:tcPr>
            <w:tcW w:w="1398" w:type="dxa"/>
            <w:tcBorders>
              <w:top w:val="nil"/>
              <w:left w:val="nil"/>
              <w:bottom w:val="nil"/>
              <w:right w:val="nil"/>
            </w:tcBorders>
            <w:shd w:val="clear" w:color="000000" w:fill="F4B084"/>
            <w:vAlign w:val="bottom"/>
          </w:tcPr>
          <w:p w14:paraId="5562E4C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170</w:t>
            </w:r>
          </w:p>
        </w:tc>
        <w:tc>
          <w:tcPr>
            <w:tcW w:w="1431" w:type="dxa"/>
            <w:tcBorders>
              <w:top w:val="nil"/>
              <w:left w:val="nil"/>
              <w:bottom w:val="nil"/>
              <w:right w:val="nil"/>
            </w:tcBorders>
            <w:shd w:val="clear" w:color="000000" w:fill="F4B084"/>
            <w:vAlign w:val="bottom"/>
          </w:tcPr>
          <w:p w14:paraId="4DF0A148"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8012</w:t>
            </w:r>
          </w:p>
        </w:tc>
        <w:tc>
          <w:tcPr>
            <w:tcW w:w="1347" w:type="dxa"/>
            <w:tcBorders>
              <w:top w:val="nil"/>
              <w:left w:val="nil"/>
              <w:bottom w:val="nil"/>
              <w:right w:val="nil"/>
            </w:tcBorders>
            <w:shd w:val="clear" w:color="000000" w:fill="F4B084"/>
            <w:vAlign w:val="bottom"/>
          </w:tcPr>
          <w:p w14:paraId="236816F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884" w:type="dxa"/>
            <w:tcBorders>
              <w:top w:val="nil"/>
              <w:left w:val="nil"/>
              <w:bottom w:val="nil"/>
              <w:right w:val="nil"/>
            </w:tcBorders>
            <w:shd w:val="clear" w:color="000000" w:fill="F4B084"/>
            <w:vAlign w:val="bottom"/>
          </w:tcPr>
          <w:p w14:paraId="6B4579A3"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27405</w:t>
            </w:r>
          </w:p>
        </w:tc>
      </w:tr>
      <w:tr w:rsidR="00951D92" w14:paraId="5A8A093F" w14:textId="77777777" w:rsidTr="00F246DB">
        <w:tc>
          <w:tcPr>
            <w:tcW w:w="1059" w:type="dxa"/>
            <w:tcBorders>
              <w:top w:val="nil"/>
              <w:left w:val="nil"/>
              <w:bottom w:val="nil"/>
              <w:right w:val="nil"/>
            </w:tcBorders>
            <w:shd w:val="clear" w:color="000000" w:fill="F4B084"/>
            <w:vAlign w:val="bottom"/>
          </w:tcPr>
          <w:p w14:paraId="4D381D7C"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Варна</w:t>
            </w:r>
          </w:p>
        </w:tc>
        <w:tc>
          <w:tcPr>
            <w:tcW w:w="1315" w:type="dxa"/>
            <w:tcBorders>
              <w:top w:val="nil"/>
              <w:left w:val="nil"/>
              <w:bottom w:val="nil"/>
              <w:right w:val="nil"/>
            </w:tcBorders>
            <w:shd w:val="clear" w:color="000000" w:fill="F4B084"/>
            <w:vAlign w:val="bottom"/>
          </w:tcPr>
          <w:p w14:paraId="7CCFFC4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4428</w:t>
            </w:r>
          </w:p>
        </w:tc>
        <w:tc>
          <w:tcPr>
            <w:tcW w:w="938" w:type="dxa"/>
            <w:tcBorders>
              <w:top w:val="nil"/>
              <w:left w:val="nil"/>
              <w:bottom w:val="nil"/>
              <w:right w:val="nil"/>
            </w:tcBorders>
            <w:shd w:val="clear" w:color="000000" w:fill="F4B084"/>
            <w:vAlign w:val="bottom"/>
          </w:tcPr>
          <w:p w14:paraId="520F2981"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3212</w:t>
            </w:r>
          </w:p>
        </w:tc>
        <w:tc>
          <w:tcPr>
            <w:tcW w:w="1120" w:type="dxa"/>
            <w:tcBorders>
              <w:top w:val="nil"/>
              <w:left w:val="nil"/>
              <w:bottom w:val="nil"/>
              <w:right w:val="nil"/>
            </w:tcBorders>
            <w:shd w:val="clear" w:color="000000" w:fill="F4B084"/>
            <w:vAlign w:val="bottom"/>
          </w:tcPr>
          <w:p w14:paraId="2AB82CBB"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822</w:t>
            </w:r>
          </w:p>
        </w:tc>
        <w:tc>
          <w:tcPr>
            <w:tcW w:w="1021" w:type="dxa"/>
            <w:tcBorders>
              <w:top w:val="nil"/>
              <w:left w:val="nil"/>
              <w:bottom w:val="nil"/>
              <w:right w:val="nil"/>
            </w:tcBorders>
            <w:shd w:val="clear" w:color="000000" w:fill="F4B084"/>
            <w:vAlign w:val="bottom"/>
          </w:tcPr>
          <w:p w14:paraId="7698C6DD"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4B084"/>
            <w:vAlign w:val="bottom"/>
          </w:tcPr>
          <w:p w14:paraId="5E1210AF"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828</w:t>
            </w:r>
          </w:p>
        </w:tc>
        <w:tc>
          <w:tcPr>
            <w:tcW w:w="963" w:type="dxa"/>
            <w:tcBorders>
              <w:top w:val="nil"/>
              <w:left w:val="nil"/>
              <w:bottom w:val="nil"/>
              <w:right w:val="nil"/>
            </w:tcBorders>
            <w:shd w:val="clear" w:color="000000" w:fill="F4B084"/>
            <w:vAlign w:val="bottom"/>
          </w:tcPr>
          <w:p w14:paraId="7616E1E9"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411</w:t>
            </w:r>
          </w:p>
        </w:tc>
        <w:tc>
          <w:tcPr>
            <w:tcW w:w="1128" w:type="dxa"/>
            <w:tcBorders>
              <w:top w:val="nil"/>
              <w:left w:val="nil"/>
              <w:bottom w:val="nil"/>
              <w:right w:val="nil"/>
            </w:tcBorders>
            <w:shd w:val="clear" w:color="000000" w:fill="F4B084"/>
            <w:vAlign w:val="bottom"/>
          </w:tcPr>
          <w:p w14:paraId="66E5ADC4"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3018</w:t>
            </w:r>
          </w:p>
        </w:tc>
        <w:tc>
          <w:tcPr>
            <w:tcW w:w="1398" w:type="dxa"/>
            <w:tcBorders>
              <w:top w:val="nil"/>
              <w:left w:val="nil"/>
              <w:bottom w:val="nil"/>
              <w:right w:val="nil"/>
            </w:tcBorders>
            <w:shd w:val="clear" w:color="000000" w:fill="F4B084"/>
            <w:vAlign w:val="bottom"/>
          </w:tcPr>
          <w:p w14:paraId="14481771"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572</w:t>
            </w:r>
          </w:p>
        </w:tc>
        <w:tc>
          <w:tcPr>
            <w:tcW w:w="1431" w:type="dxa"/>
            <w:tcBorders>
              <w:top w:val="nil"/>
              <w:left w:val="nil"/>
              <w:bottom w:val="nil"/>
              <w:right w:val="nil"/>
            </w:tcBorders>
            <w:shd w:val="clear" w:color="000000" w:fill="F4B084"/>
            <w:vAlign w:val="bottom"/>
          </w:tcPr>
          <w:p w14:paraId="2CB7F85C"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12415</w:t>
            </w:r>
          </w:p>
        </w:tc>
        <w:tc>
          <w:tcPr>
            <w:tcW w:w="1347" w:type="dxa"/>
            <w:tcBorders>
              <w:top w:val="nil"/>
              <w:left w:val="nil"/>
              <w:bottom w:val="nil"/>
              <w:right w:val="nil"/>
            </w:tcBorders>
            <w:shd w:val="clear" w:color="000000" w:fill="F4B084"/>
            <w:vAlign w:val="bottom"/>
          </w:tcPr>
          <w:p w14:paraId="28BF9EA4"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884" w:type="dxa"/>
            <w:tcBorders>
              <w:top w:val="nil"/>
              <w:left w:val="nil"/>
              <w:bottom w:val="nil"/>
              <w:right w:val="nil"/>
            </w:tcBorders>
            <w:shd w:val="clear" w:color="000000" w:fill="F4B084"/>
            <w:vAlign w:val="bottom"/>
          </w:tcPr>
          <w:p w14:paraId="5A35BC6A"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25707</w:t>
            </w:r>
          </w:p>
        </w:tc>
      </w:tr>
      <w:tr w:rsidR="00951D92" w14:paraId="5DF4D840" w14:textId="77777777" w:rsidTr="00F246DB">
        <w:tc>
          <w:tcPr>
            <w:tcW w:w="1059" w:type="dxa"/>
            <w:tcBorders>
              <w:top w:val="nil"/>
              <w:left w:val="nil"/>
              <w:bottom w:val="nil"/>
              <w:right w:val="nil"/>
            </w:tcBorders>
            <w:shd w:val="clear" w:color="000000" w:fill="F4B084"/>
            <w:vAlign w:val="bottom"/>
          </w:tcPr>
          <w:p w14:paraId="7C918E73"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Габрово</w:t>
            </w:r>
          </w:p>
        </w:tc>
        <w:tc>
          <w:tcPr>
            <w:tcW w:w="1315" w:type="dxa"/>
            <w:tcBorders>
              <w:top w:val="nil"/>
              <w:left w:val="nil"/>
              <w:bottom w:val="nil"/>
              <w:right w:val="nil"/>
            </w:tcBorders>
            <w:shd w:val="clear" w:color="000000" w:fill="F4B084"/>
            <w:vAlign w:val="bottom"/>
          </w:tcPr>
          <w:p w14:paraId="7712C670"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2199</w:t>
            </w:r>
          </w:p>
        </w:tc>
        <w:tc>
          <w:tcPr>
            <w:tcW w:w="938" w:type="dxa"/>
            <w:tcBorders>
              <w:top w:val="nil"/>
              <w:left w:val="nil"/>
              <w:bottom w:val="nil"/>
              <w:right w:val="nil"/>
            </w:tcBorders>
            <w:shd w:val="clear" w:color="000000" w:fill="F4B084"/>
            <w:vAlign w:val="bottom"/>
          </w:tcPr>
          <w:p w14:paraId="2653AFD9"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3395</w:t>
            </w:r>
          </w:p>
        </w:tc>
        <w:tc>
          <w:tcPr>
            <w:tcW w:w="1120" w:type="dxa"/>
            <w:tcBorders>
              <w:top w:val="nil"/>
              <w:left w:val="nil"/>
              <w:bottom w:val="nil"/>
              <w:right w:val="nil"/>
            </w:tcBorders>
            <w:shd w:val="clear" w:color="000000" w:fill="F4B084"/>
            <w:vAlign w:val="bottom"/>
          </w:tcPr>
          <w:p w14:paraId="738DE6BB"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95</w:t>
            </w:r>
          </w:p>
        </w:tc>
        <w:tc>
          <w:tcPr>
            <w:tcW w:w="1021" w:type="dxa"/>
            <w:tcBorders>
              <w:top w:val="nil"/>
              <w:left w:val="nil"/>
              <w:bottom w:val="nil"/>
              <w:right w:val="nil"/>
            </w:tcBorders>
            <w:shd w:val="clear" w:color="000000" w:fill="F4B084"/>
            <w:vAlign w:val="bottom"/>
          </w:tcPr>
          <w:p w14:paraId="25D9780A"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4B084"/>
            <w:vAlign w:val="bottom"/>
          </w:tcPr>
          <w:p w14:paraId="22DEE4E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508</w:t>
            </w:r>
          </w:p>
        </w:tc>
        <w:tc>
          <w:tcPr>
            <w:tcW w:w="963" w:type="dxa"/>
            <w:tcBorders>
              <w:top w:val="nil"/>
              <w:left w:val="nil"/>
              <w:bottom w:val="nil"/>
              <w:right w:val="nil"/>
            </w:tcBorders>
            <w:shd w:val="clear" w:color="000000" w:fill="F4B084"/>
            <w:vAlign w:val="bottom"/>
          </w:tcPr>
          <w:p w14:paraId="5BFF965B"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128" w:type="dxa"/>
            <w:tcBorders>
              <w:top w:val="nil"/>
              <w:left w:val="nil"/>
              <w:bottom w:val="nil"/>
              <w:right w:val="nil"/>
            </w:tcBorders>
            <w:shd w:val="clear" w:color="000000" w:fill="F4B084"/>
            <w:vAlign w:val="bottom"/>
          </w:tcPr>
          <w:p w14:paraId="7737FC3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398" w:type="dxa"/>
            <w:tcBorders>
              <w:top w:val="nil"/>
              <w:left w:val="nil"/>
              <w:bottom w:val="nil"/>
              <w:right w:val="nil"/>
            </w:tcBorders>
            <w:shd w:val="clear" w:color="000000" w:fill="F4B084"/>
            <w:vAlign w:val="bottom"/>
          </w:tcPr>
          <w:p w14:paraId="39D4D8E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95</w:t>
            </w:r>
          </w:p>
        </w:tc>
        <w:tc>
          <w:tcPr>
            <w:tcW w:w="1431" w:type="dxa"/>
            <w:tcBorders>
              <w:top w:val="nil"/>
              <w:left w:val="nil"/>
              <w:bottom w:val="nil"/>
              <w:right w:val="nil"/>
            </w:tcBorders>
            <w:shd w:val="clear" w:color="000000" w:fill="F4B084"/>
            <w:vAlign w:val="bottom"/>
          </w:tcPr>
          <w:p w14:paraId="3591CB7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1118</w:t>
            </w:r>
          </w:p>
        </w:tc>
        <w:tc>
          <w:tcPr>
            <w:tcW w:w="1347" w:type="dxa"/>
            <w:tcBorders>
              <w:top w:val="nil"/>
              <w:left w:val="nil"/>
              <w:bottom w:val="nil"/>
              <w:right w:val="nil"/>
            </w:tcBorders>
            <w:shd w:val="clear" w:color="000000" w:fill="F4B084"/>
            <w:vAlign w:val="bottom"/>
          </w:tcPr>
          <w:p w14:paraId="353875B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884" w:type="dxa"/>
            <w:tcBorders>
              <w:top w:val="nil"/>
              <w:left w:val="nil"/>
              <w:bottom w:val="nil"/>
              <w:right w:val="nil"/>
            </w:tcBorders>
            <w:shd w:val="clear" w:color="000000" w:fill="F4B084"/>
            <w:vAlign w:val="bottom"/>
          </w:tcPr>
          <w:p w14:paraId="5209D31D"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7410</w:t>
            </w:r>
          </w:p>
        </w:tc>
      </w:tr>
      <w:tr w:rsidR="00951D92" w14:paraId="08CB1826" w14:textId="77777777" w:rsidTr="00F246DB">
        <w:tc>
          <w:tcPr>
            <w:tcW w:w="1059" w:type="dxa"/>
            <w:tcBorders>
              <w:top w:val="nil"/>
              <w:left w:val="nil"/>
              <w:bottom w:val="nil"/>
              <w:right w:val="nil"/>
            </w:tcBorders>
            <w:shd w:val="clear" w:color="000000" w:fill="F4B084"/>
            <w:vAlign w:val="bottom"/>
          </w:tcPr>
          <w:p w14:paraId="1518EB7D"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Добрич</w:t>
            </w:r>
          </w:p>
        </w:tc>
        <w:tc>
          <w:tcPr>
            <w:tcW w:w="1315" w:type="dxa"/>
            <w:tcBorders>
              <w:top w:val="nil"/>
              <w:left w:val="nil"/>
              <w:bottom w:val="nil"/>
              <w:right w:val="nil"/>
            </w:tcBorders>
            <w:shd w:val="clear" w:color="000000" w:fill="F4B084"/>
            <w:vAlign w:val="bottom"/>
          </w:tcPr>
          <w:p w14:paraId="780EE4E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973</w:t>
            </w:r>
          </w:p>
        </w:tc>
        <w:tc>
          <w:tcPr>
            <w:tcW w:w="938" w:type="dxa"/>
            <w:tcBorders>
              <w:top w:val="nil"/>
              <w:left w:val="nil"/>
              <w:bottom w:val="nil"/>
              <w:right w:val="nil"/>
            </w:tcBorders>
            <w:shd w:val="clear" w:color="000000" w:fill="F4B084"/>
            <w:vAlign w:val="bottom"/>
          </w:tcPr>
          <w:p w14:paraId="6E6FC76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356</w:t>
            </w:r>
          </w:p>
        </w:tc>
        <w:tc>
          <w:tcPr>
            <w:tcW w:w="1120" w:type="dxa"/>
            <w:tcBorders>
              <w:top w:val="nil"/>
              <w:left w:val="nil"/>
              <w:bottom w:val="nil"/>
              <w:right w:val="nil"/>
            </w:tcBorders>
            <w:shd w:val="clear" w:color="000000" w:fill="F4B084"/>
            <w:vAlign w:val="bottom"/>
          </w:tcPr>
          <w:p w14:paraId="5142C79D"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021" w:type="dxa"/>
            <w:tcBorders>
              <w:top w:val="nil"/>
              <w:left w:val="nil"/>
              <w:bottom w:val="nil"/>
              <w:right w:val="nil"/>
            </w:tcBorders>
            <w:shd w:val="clear" w:color="000000" w:fill="F4B084"/>
            <w:vAlign w:val="bottom"/>
          </w:tcPr>
          <w:p w14:paraId="09F0A73B"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4B084"/>
            <w:vAlign w:val="bottom"/>
          </w:tcPr>
          <w:p w14:paraId="704C4A10"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255</w:t>
            </w:r>
          </w:p>
        </w:tc>
        <w:tc>
          <w:tcPr>
            <w:tcW w:w="963" w:type="dxa"/>
            <w:tcBorders>
              <w:top w:val="nil"/>
              <w:left w:val="nil"/>
              <w:bottom w:val="nil"/>
              <w:right w:val="nil"/>
            </w:tcBorders>
            <w:shd w:val="clear" w:color="000000" w:fill="F4B084"/>
            <w:vAlign w:val="bottom"/>
          </w:tcPr>
          <w:p w14:paraId="39C23A87"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509</w:t>
            </w:r>
          </w:p>
        </w:tc>
        <w:tc>
          <w:tcPr>
            <w:tcW w:w="1128" w:type="dxa"/>
            <w:tcBorders>
              <w:top w:val="nil"/>
              <w:left w:val="nil"/>
              <w:bottom w:val="nil"/>
              <w:right w:val="nil"/>
            </w:tcBorders>
            <w:shd w:val="clear" w:color="000000" w:fill="F4B084"/>
            <w:vAlign w:val="bottom"/>
          </w:tcPr>
          <w:p w14:paraId="6B4C2A7A"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1698</w:t>
            </w:r>
          </w:p>
        </w:tc>
        <w:tc>
          <w:tcPr>
            <w:tcW w:w="1398" w:type="dxa"/>
            <w:tcBorders>
              <w:top w:val="nil"/>
              <w:left w:val="nil"/>
              <w:bottom w:val="nil"/>
              <w:right w:val="nil"/>
            </w:tcBorders>
            <w:shd w:val="clear" w:color="000000" w:fill="F4B084"/>
            <w:vAlign w:val="bottom"/>
          </w:tcPr>
          <w:p w14:paraId="64067790"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4B084"/>
            <w:vAlign w:val="bottom"/>
          </w:tcPr>
          <w:p w14:paraId="6725C938"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1953</w:t>
            </w:r>
          </w:p>
        </w:tc>
        <w:tc>
          <w:tcPr>
            <w:tcW w:w="1347" w:type="dxa"/>
            <w:tcBorders>
              <w:top w:val="nil"/>
              <w:left w:val="nil"/>
              <w:bottom w:val="nil"/>
              <w:right w:val="nil"/>
            </w:tcBorders>
            <w:shd w:val="clear" w:color="000000" w:fill="F4B084"/>
            <w:vAlign w:val="bottom"/>
          </w:tcPr>
          <w:p w14:paraId="2FA5577D"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884" w:type="dxa"/>
            <w:tcBorders>
              <w:top w:val="nil"/>
              <w:left w:val="nil"/>
              <w:bottom w:val="nil"/>
              <w:right w:val="nil"/>
            </w:tcBorders>
            <w:shd w:val="clear" w:color="000000" w:fill="F4B084"/>
            <w:vAlign w:val="bottom"/>
          </w:tcPr>
          <w:p w14:paraId="751A30B2"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5743</w:t>
            </w:r>
          </w:p>
        </w:tc>
      </w:tr>
      <w:tr w:rsidR="00951D92" w14:paraId="46210D39" w14:textId="77777777" w:rsidTr="00F246DB">
        <w:tc>
          <w:tcPr>
            <w:tcW w:w="1059" w:type="dxa"/>
            <w:tcBorders>
              <w:top w:val="nil"/>
              <w:left w:val="nil"/>
              <w:bottom w:val="nil"/>
              <w:right w:val="nil"/>
            </w:tcBorders>
            <w:shd w:val="clear" w:color="000000" w:fill="F4B084"/>
            <w:vAlign w:val="bottom"/>
          </w:tcPr>
          <w:p w14:paraId="726A2A77"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Перник</w:t>
            </w:r>
          </w:p>
        </w:tc>
        <w:tc>
          <w:tcPr>
            <w:tcW w:w="1315" w:type="dxa"/>
            <w:tcBorders>
              <w:top w:val="nil"/>
              <w:left w:val="nil"/>
              <w:bottom w:val="nil"/>
              <w:right w:val="nil"/>
            </w:tcBorders>
            <w:shd w:val="clear" w:color="000000" w:fill="F4B084"/>
            <w:vAlign w:val="bottom"/>
          </w:tcPr>
          <w:p w14:paraId="6DEC0E10"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269</w:t>
            </w:r>
          </w:p>
        </w:tc>
        <w:tc>
          <w:tcPr>
            <w:tcW w:w="938" w:type="dxa"/>
            <w:tcBorders>
              <w:top w:val="nil"/>
              <w:left w:val="nil"/>
              <w:bottom w:val="nil"/>
              <w:right w:val="nil"/>
            </w:tcBorders>
            <w:shd w:val="clear" w:color="000000" w:fill="F4B084"/>
            <w:vAlign w:val="bottom"/>
          </w:tcPr>
          <w:p w14:paraId="13E47F51"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2276</w:t>
            </w:r>
          </w:p>
        </w:tc>
        <w:tc>
          <w:tcPr>
            <w:tcW w:w="1120" w:type="dxa"/>
            <w:tcBorders>
              <w:top w:val="nil"/>
              <w:left w:val="nil"/>
              <w:bottom w:val="nil"/>
              <w:right w:val="nil"/>
            </w:tcBorders>
            <w:shd w:val="clear" w:color="000000" w:fill="F4B084"/>
            <w:vAlign w:val="bottom"/>
          </w:tcPr>
          <w:p w14:paraId="3FF4F18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230</w:t>
            </w:r>
          </w:p>
        </w:tc>
        <w:tc>
          <w:tcPr>
            <w:tcW w:w="1021" w:type="dxa"/>
            <w:tcBorders>
              <w:top w:val="nil"/>
              <w:left w:val="nil"/>
              <w:bottom w:val="nil"/>
              <w:right w:val="nil"/>
            </w:tcBorders>
            <w:shd w:val="clear" w:color="000000" w:fill="F4B084"/>
            <w:vAlign w:val="bottom"/>
          </w:tcPr>
          <w:p w14:paraId="32E1F31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4B084"/>
            <w:vAlign w:val="bottom"/>
          </w:tcPr>
          <w:p w14:paraId="2136FA7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230</w:t>
            </w:r>
          </w:p>
        </w:tc>
        <w:tc>
          <w:tcPr>
            <w:tcW w:w="963" w:type="dxa"/>
            <w:tcBorders>
              <w:top w:val="nil"/>
              <w:left w:val="nil"/>
              <w:bottom w:val="nil"/>
              <w:right w:val="nil"/>
            </w:tcBorders>
            <w:shd w:val="clear" w:color="000000" w:fill="F4B084"/>
            <w:vAlign w:val="bottom"/>
          </w:tcPr>
          <w:p w14:paraId="55347E67"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0</w:t>
            </w:r>
          </w:p>
        </w:tc>
        <w:tc>
          <w:tcPr>
            <w:tcW w:w="1128" w:type="dxa"/>
            <w:tcBorders>
              <w:top w:val="nil"/>
              <w:left w:val="nil"/>
              <w:bottom w:val="nil"/>
              <w:right w:val="nil"/>
            </w:tcBorders>
            <w:shd w:val="clear" w:color="000000" w:fill="F4B084"/>
            <w:vAlign w:val="bottom"/>
          </w:tcPr>
          <w:p w14:paraId="59E20BF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344</w:t>
            </w:r>
          </w:p>
        </w:tc>
        <w:tc>
          <w:tcPr>
            <w:tcW w:w="1398" w:type="dxa"/>
            <w:tcBorders>
              <w:top w:val="nil"/>
              <w:left w:val="nil"/>
              <w:bottom w:val="nil"/>
              <w:right w:val="nil"/>
            </w:tcBorders>
            <w:shd w:val="clear" w:color="000000" w:fill="F4B084"/>
            <w:vAlign w:val="bottom"/>
          </w:tcPr>
          <w:p w14:paraId="4FF1AE57"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4B084"/>
            <w:vAlign w:val="bottom"/>
          </w:tcPr>
          <w:p w14:paraId="05BA0E82"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721</w:t>
            </w:r>
          </w:p>
        </w:tc>
        <w:tc>
          <w:tcPr>
            <w:tcW w:w="1347" w:type="dxa"/>
            <w:tcBorders>
              <w:top w:val="nil"/>
              <w:left w:val="nil"/>
              <w:bottom w:val="nil"/>
              <w:right w:val="nil"/>
            </w:tcBorders>
            <w:shd w:val="clear" w:color="000000" w:fill="F4B084"/>
            <w:vAlign w:val="bottom"/>
          </w:tcPr>
          <w:p w14:paraId="4DCB4EF8"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459</w:t>
            </w:r>
          </w:p>
        </w:tc>
        <w:tc>
          <w:tcPr>
            <w:tcW w:w="884" w:type="dxa"/>
            <w:tcBorders>
              <w:top w:val="nil"/>
              <w:left w:val="nil"/>
              <w:bottom w:val="nil"/>
              <w:right w:val="nil"/>
            </w:tcBorders>
            <w:shd w:val="clear" w:color="000000" w:fill="F4B084"/>
            <w:vAlign w:val="bottom"/>
          </w:tcPr>
          <w:p w14:paraId="0BA14D59"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4527</w:t>
            </w:r>
          </w:p>
        </w:tc>
      </w:tr>
      <w:tr w:rsidR="00951D92" w14:paraId="4EC484A1" w14:textId="77777777" w:rsidTr="00F246DB">
        <w:tc>
          <w:tcPr>
            <w:tcW w:w="1059" w:type="dxa"/>
            <w:tcBorders>
              <w:top w:val="nil"/>
              <w:left w:val="nil"/>
              <w:bottom w:val="nil"/>
              <w:right w:val="nil"/>
            </w:tcBorders>
            <w:shd w:val="clear" w:color="000000" w:fill="F4B084"/>
            <w:vAlign w:val="bottom"/>
          </w:tcPr>
          <w:p w14:paraId="7D051EE4"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Пловдив</w:t>
            </w:r>
          </w:p>
        </w:tc>
        <w:tc>
          <w:tcPr>
            <w:tcW w:w="1315" w:type="dxa"/>
            <w:tcBorders>
              <w:top w:val="nil"/>
              <w:left w:val="nil"/>
              <w:bottom w:val="nil"/>
              <w:right w:val="nil"/>
            </w:tcBorders>
            <w:shd w:val="clear" w:color="000000" w:fill="F4B084"/>
            <w:vAlign w:val="bottom"/>
          </w:tcPr>
          <w:p w14:paraId="487F1334"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2213</w:t>
            </w:r>
          </w:p>
        </w:tc>
        <w:tc>
          <w:tcPr>
            <w:tcW w:w="938" w:type="dxa"/>
            <w:tcBorders>
              <w:top w:val="nil"/>
              <w:left w:val="nil"/>
              <w:bottom w:val="nil"/>
              <w:right w:val="nil"/>
            </w:tcBorders>
            <w:shd w:val="clear" w:color="000000" w:fill="F4B084"/>
            <w:vAlign w:val="bottom"/>
          </w:tcPr>
          <w:p w14:paraId="4E108DD4"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6619</w:t>
            </w:r>
          </w:p>
        </w:tc>
        <w:tc>
          <w:tcPr>
            <w:tcW w:w="1120" w:type="dxa"/>
            <w:tcBorders>
              <w:top w:val="nil"/>
              <w:left w:val="nil"/>
              <w:bottom w:val="nil"/>
              <w:right w:val="nil"/>
            </w:tcBorders>
            <w:shd w:val="clear" w:color="000000" w:fill="F4B084"/>
            <w:vAlign w:val="bottom"/>
          </w:tcPr>
          <w:p w14:paraId="6C1DD2FB"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558</w:t>
            </w:r>
          </w:p>
        </w:tc>
        <w:tc>
          <w:tcPr>
            <w:tcW w:w="1021" w:type="dxa"/>
            <w:tcBorders>
              <w:top w:val="nil"/>
              <w:left w:val="nil"/>
              <w:bottom w:val="nil"/>
              <w:right w:val="nil"/>
            </w:tcBorders>
            <w:shd w:val="clear" w:color="000000" w:fill="F4B084"/>
            <w:vAlign w:val="bottom"/>
          </w:tcPr>
          <w:p w14:paraId="4F33E6A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4B084"/>
            <w:vAlign w:val="bottom"/>
          </w:tcPr>
          <w:p w14:paraId="1523D402"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963" w:type="dxa"/>
            <w:tcBorders>
              <w:top w:val="nil"/>
              <w:left w:val="nil"/>
              <w:bottom w:val="nil"/>
              <w:right w:val="nil"/>
            </w:tcBorders>
            <w:shd w:val="clear" w:color="000000" w:fill="F4B084"/>
            <w:vAlign w:val="bottom"/>
          </w:tcPr>
          <w:p w14:paraId="1A890D92"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836</w:t>
            </w:r>
          </w:p>
        </w:tc>
        <w:tc>
          <w:tcPr>
            <w:tcW w:w="1128" w:type="dxa"/>
            <w:tcBorders>
              <w:top w:val="nil"/>
              <w:left w:val="nil"/>
              <w:bottom w:val="nil"/>
              <w:right w:val="nil"/>
            </w:tcBorders>
            <w:shd w:val="clear" w:color="000000" w:fill="F4B084"/>
            <w:vAlign w:val="bottom"/>
          </w:tcPr>
          <w:p w14:paraId="16DA606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1334</w:t>
            </w:r>
          </w:p>
        </w:tc>
        <w:tc>
          <w:tcPr>
            <w:tcW w:w="1398" w:type="dxa"/>
            <w:tcBorders>
              <w:top w:val="nil"/>
              <w:left w:val="nil"/>
              <w:bottom w:val="nil"/>
              <w:right w:val="nil"/>
            </w:tcBorders>
            <w:shd w:val="clear" w:color="000000" w:fill="F4B084"/>
            <w:vAlign w:val="bottom"/>
          </w:tcPr>
          <w:p w14:paraId="52B0F209"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558</w:t>
            </w:r>
          </w:p>
        </w:tc>
        <w:tc>
          <w:tcPr>
            <w:tcW w:w="1431" w:type="dxa"/>
            <w:tcBorders>
              <w:top w:val="nil"/>
              <w:left w:val="nil"/>
              <w:bottom w:val="nil"/>
              <w:right w:val="nil"/>
            </w:tcBorders>
            <w:shd w:val="clear" w:color="000000" w:fill="F4B084"/>
            <w:vAlign w:val="bottom"/>
          </w:tcPr>
          <w:p w14:paraId="694219F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6533</w:t>
            </w:r>
          </w:p>
        </w:tc>
        <w:tc>
          <w:tcPr>
            <w:tcW w:w="1347" w:type="dxa"/>
            <w:tcBorders>
              <w:top w:val="nil"/>
              <w:left w:val="nil"/>
              <w:bottom w:val="nil"/>
              <w:right w:val="nil"/>
            </w:tcBorders>
            <w:shd w:val="clear" w:color="000000" w:fill="F4B084"/>
            <w:vAlign w:val="bottom"/>
          </w:tcPr>
          <w:p w14:paraId="27EAD247"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279</w:t>
            </w:r>
          </w:p>
        </w:tc>
        <w:tc>
          <w:tcPr>
            <w:tcW w:w="884" w:type="dxa"/>
            <w:tcBorders>
              <w:top w:val="nil"/>
              <w:left w:val="nil"/>
              <w:bottom w:val="nil"/>
              <w:right w:val="nil"/>
            </w:tcBorders>
            <w:shd w:val="clear" w:color="000000" w:fill="F4B084"/>
            <w:vAlign w:val="bottom"/>
          </w:tcPr>
          <w:p w14:paraId="7691B473"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18928</w:t>
            </w:r>
          </w:p>
        </w:tc>
      </w:tr>
      <w:tr w:rsidR="00951D92" w14:paraId="3850512F" w14:textId="77777777" w:rsidTr="00F246DB">
        <w:tc>
          <w:tcPr>
            <w:tcW w:w="1059" w:type="dxa"/>
            <w:tcBorders>
              <w:top w:val="nil"/>
              <w:left w:val="nil"/>
              <w:bottom w:val="nil"/>
              <w:right w:val="nil"/>
            </w:tcBorders>
            <w:shd w:val="clear" w:color="000000" w:fill="F4B084"/>
            <w:vAlign w:val="bottom"/>
          </w:tcPr>
          <w:p w14:paraId="64210135"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Русе</w:t>
            </w:r>
          </w:p>
        </w:tc>
        <w:tc>
          <w:tcPr>
            <w:tcW w:w="1315" w:type="dxa"/>
            <w:tcBorders>
              <w:top w:val="nil"/>
              <w:left w:val="nil"/>
              <w:bottom w:val="nil"/>
              <w:right w:val="nil"/>
            </w:tcBorders>
            <w:shd w:val="clear" w:color="000000" w:fill="F4B084"/>
            <w:vAlign w:val="bottom"/>
          </w:tcPr>
          <w:p w14:paraId="61383D98"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2965</w:t>
            </w:r>
          </w:p>
        </w:tc>
        <w:tc>
          <w:tcPr>
            <w:tcW w:w="938" w:type="dxa"/>
            <w:tcBorders>
              <w:top w:val="nil"/>
              <w:left w:val="nil"/>
              <w:bottom w:val="nil"/>
              <w:right w:val="nil"/>
            </w:tcBorders>
            <w:shd w:val="clear" w:color="000000" w:fill="F4B084"/>
            <w:vAlign w:val="bottom"/>
          </w:tcPr>
          <w:p w14:paraId="459FED4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3030</w:t>
            </w:r>
          </w:p>
        </w:tc>
        <w:tc>
          <w:tcPr>
            <w:tcW w:w="1120" w:type="dxa"/>
            <w:tcBorders>
              <w:top w:val="nil"/>
              <w:left w:val="nil"/>
              <w:bottom w:val="nil"/>
              <w:right w:val="nil"/>
            </w:tcBorders>
            <w:shd w:val="clear" w:color="000000" w:fill="F4B084"/>
            <w:vAlign w:val="bottom"/>
          </w:tcPr>
          <w:p w14:paraId="235E7657"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021" w:type="dxa"/>
            <w:tcBorders>
              <w:top w:val="nil"/>
              <w:left w:val="nil"/>
              <w:bottom w:val="nil"/>
              <w:right w:val="nil"/>
            </w:tcBorders>
            <w:shd w:val="clear" w:color="000000" w:fill="F4B084"/>
            <w:vAlign w:val="bottom"/>
          </w:tcPr>
          <w:p w14:paraId="79EEAE42"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4B084"/>
            <w:vAlign w:val="bottom"/>
          </w:tcPr>
          <w:p w14:paraId="54A02531"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450</w:t>
            </w:r>
          </w:p>
        </w:tc>
        <w:tc>
          <w:tcPr>
            <w:tcW w:w="963" w:type="dxa"/>
            <w:tcBorders>
              <w:top w:val="nil"/>
              <w:left w:val="nil"/>
              <w:bottom w:val="nil"/>
              <w:right w:val="nil"/>
            </w:tcBorders>
            <w:shd w:val="clear" w:color="000000" w:fill="F4B084"/>
            <w:vAlign w:val="bottom"/>
          </w:tcPr>
          <w:p w14:paraId="1EBFB58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128" w:type="dxa"/>
            <w:tcBorders>
              <w:top w:val="nil"/>
              <w:left w:val="nil"/>
              <w:bottom w:val="nil"/>
              <w:right w:val="nil"/>
            </w:tcBorders>
            <w:shd w:val="clear" w:color="000000" w:fill="F4B084"/>
            <w:vAlign w:val="bottom"/>
          </w:tcPr>
          <w:p w14:paraId="3BA39EA9"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610</w:t>
            </w:r>
          </w:p>
        </w:tc>
        <w:tc>
          <w:tcPr>
            <w:tcW w:w="1398" w:type="dxa"/>
            <w:tcBorders>
              <w:top w:val="nil"/>
              <w:left w:val="nil"/>
              <w:bottom w:val="nil"/>
              <w:right w:val="nil"/>
            </w:tcBorders>
            <w:shd w:val="clear" w:color="000000" w:fill="F4B084"/>
            <w:vAlign w:val="bottom"/>
          </w:tcPr>
          <w:p w14:paraId="0F0A9017"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4B084"/>
            <w:vAlign w:val="bottom"/>
          </w:tcPr>
          <w:p w14:paraId="23467BE7"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3035</w:t>
            </w:r>
          </w:p>
        </w:tc>
        <w:tc>
          <w:tcPr>
            <w:tcW w:w="1347" w:type="dxa"/>
            <w:tcBorders>
              <w:top w:val="nil"/>
              <w:left w:val="nil"/>
              <w:bottom w:val="nil"/>
              <w:right w:val="nil"/>
            </w:tcBorders>
            <w:shd w:val="clear" w:color="000000" w:fill="F4B084"/>
            <w:vAlign w:val="bottom"/>
          </w:tcPr>
          <w:p w14:paraId="620C139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884" w:type="dxa"/>
            <w:tcBorders>
              <w:top w:val="nil"/>
              <w:left w:val="nil"/>
              <w:bottom w:val="nil"/>
              <w:right w:val="nil"/>
            </w:tcBorders>
            <w:shd w:val="clear" w:color="000000" w:fill="F4B084"/>
            <w:vAlign w:val="bottom"/>
          </w:tcPr>
          <w:p w14:paraId="0457D343"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10091</w:t>
            </w:r>
          </w:p>
        </w:tc>
      </w:tr>
      <w:tr w:rsidR="00951D92" w14:paraId="084A5F35" w14:textId="77777777" w:rsidTr="00F246DB">
        <w:tc>
          <w:tcPr>
            <w:tcW w:w="1059" w:type="dxa"/>
            <w:tcBorders>
              <w:top w:val="nil"/>
              <w:left w:val="nil"/>
              <w:bottom w:val="nil"/>
              <w:right w:val="nil"/>
            </w:tcBorders>
            <w:shd w:val="clear" w:color="000000" w:fill="F4B084"/>
            <w:vAlign w:val="bottom"/>
          </w:tcPr>
          <w:p w14:paraId="7C47597A"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Софийска</w:t>
            </w:r>
          </w:p>
        </w:tc>
        <w:tc>
          <w:tcPr>
            <w:tcW w:w="1315" w:type="dxa"/>
            <w:tcBorders>
              <w:top w:val="nil"/>
              <w:left w:val="nil"/>
              <w:bottom w:val="nil"/>
              <w:right w:val="nil"/>
            </w:tcBorders>
            <w:shd w:val="clear" w:color="000000" w:fill="F4B084"/>
            <w:vAlign w:val="bottom"/>
          </w:tcPr>
          <w:p w14:paraId="5840A29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705</w:t>
            </w:r>
          </w:p>
        </w:tc>
        <w:tc>
          <w:tcPr>
            <w:tcW w:w="938" w:type="dxa"/>
            <w:tcBorders>
              <w:top w:val="nil"/>
              <w:left w:val="nil"/>
              <w:bottom w:val="nil"/>
              <w:right w:val="nil"/>
            </w:tcBorders>
            <w:shd w:val="clear" w:color="000000" w:fill="F4B084"/>
            <w:vAlign w:val="bottom"/>
          </w:tcPr>
          <w:p w14:paraId="42AB66A2"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4183</w:t>
            </w:r>
          </w:p>
        </w:tc>
        <w:tc>
          <w:tcPr>
            <w:tcW w:w="1120" w:type="dxa"/>
            <w:tcBorders>
              <w:top w:val="nil"/>
              <w:left w:val="nil"/>
              <w:bottom w:val="nil"/>
              <w:right w:val="nil"/>
            </w:tcBorders>
            <w:shd w:val="clear" w:color="000000" w:fill="F4B084"/>
            <w:vAlign w:val="bottom"/>
          </w:tcPr>
          <w:p w14:paraId="448D298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452</w:t>
            </w:r>
          </w:p>
        </w:tc>
        <w:tc>
          <w:tcPr>
            <w:tcW w:w="1021" w:type="dxa"/>
            <w:tcBorders>
              <w:top w:val="nil"/>
              <w:left w:val="nil"/>
              <w:bottom w:val="nil"/>
              <w:right w:val="nil"/>
            </w:tcBorders>
            <w:shd w:val="clear" w:color="000000" w:fill="F4B084"/>
            <w:vAlign w:val="bottom"/>
          </w:tcPr>
          <w:p w14:paraId="767EB6E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4B084"/>
            <w:vAlign w:val="bottom"/>
          </w:tcPr>
          <w:p w14:paraId="763B586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196</w:t>
            </w:r>
          </w:p>
        </w:tc>
        <w:tc>
          <w:tcPr>
            <w:tcW w:w="963" w:type="dxa"/>
            <w:tcBorders>
              <w:top w:val="nil"/>
              <w:left w:val="nil"/>
              <w:bottom w:val="nil"/>
              <w:right w:val="nil"/>
            </w:tcBorders>
            <w:shd w:val="clear" w:color="000000" w:fill="F4B084"/>
            <w:vAlign w:val="bottom"/>
          </w:tcPr>
          <w:p w14:paraId="5DBACF11"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1560</w:t>
            </w:r>
          </w:p>
        </w:tc>
        <w:tc>
          <w:tcPr>
            <w:tcW w:w="1128" w:type="dxa"/>
            <w:tcBorders>
              <w:top w:val="nil"/>
              <w:left w:val="nil"/>
              <w:bottom w:val="nil"/>
              <w:right w:val="nil"/>
            </w:tcBorders>
            <w:shd w:val="clear" w:color="000000" w:fill="F4B084"/>
            <w:vAlign w:val="bottom"/>
          </w:tcPr>
          <w:p w14:paraId="62A697D0"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589</w:t>
            </w:r>
          </w:p>
        </w:tc>
        <w:tc>
          <w:tcPr>
            <w:tcW w:w="1398" w:type="dxa"/>
            <w:tcBorders>
              <w:top w:val="nil"/>
              <w:left w:val="nil"/>
              <w:bottom w:val="nil"/>
              <w:right w:val="nil"/>
            </w:tcBorders>
            <w:shd w:val="clear" w:color="000000" w:fill="F4B084"/>
            <w:vAlign w:val="bottom"/>
          </w:tcPr>
          <w:p w14:paraId="2C1B0232"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4B084"/>
            <w:vAlign w:val="bottom"/>
          </w:tcPr>
          <w:p w14:paraId="233006C4"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2437</w:t>
            </w:r>
          </w:p>
        </w:tc>
        <w:tc>
          <w:tcPr>
            <w:tcW w:w="1347" w:type="dxa"/>
            <w:tcBorders>
              <w:top w:val="nil"/>
              <w:left w:val="nil"/>
              <w:bottom w:val="nil"/>
              <w:right w:val="nil"/>
            </w:tcBorders>
            <w:shd w:val="clear" w:color="000000" w:fill="F4B084"/>
            <w:vAlign w:val="bottom"/>
          </w:tcPr>
          <w:p w14:paraId="04805570"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884" w:type="dxa"/>
            <w:tcBorders>
              <w:top w:val="nil"/>
              <w:left w:val="nil"/>
              <w:bottom w:val="nil"/>
              <w:right w:val="nil"/>
            </w:tcBorders>
            <w:shd w:val="clear" w:color="000000" w:fill="F4B084"/>
            <w:vAlign w:val="bottom"/>
          </w:tcPr>
          <w:p w14:paraId="4A5A610F"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10123</w:t>
            </w:r>
          </w:p>
        </w:tc>
      </w:tr>
      <w:tr w:rsidR="00951D92" w14:paraId="705A5C46" w14:textId="77777777" w:rsidTr="00F246DB">
        <w:tc>
          <w:tcPr>
            <w:tcW w:w="1059" w:type="dxa"/>
            <w:tcBorders>
              <w:top w:val="nil"/>
              <w:left w:val="nil"/>
              <w:bottom w:val="nil"/>
              <w:right w:val="nil"/>
            </w:tcBorders>
            <w:shd w:val="clear" w:color="000000" w:fill="F4B084"/>
            <w:vAlign w:val="bottom"/>
          </w:tcPr>
          <w:p w14:paraId="2833372B"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София-град</w:t>
            </w:r>
          </w:p>
        </w:tc>
        <w:tc>
          <w:tcPr>
            <w:tcW w:w="1315" w:type="dxa"/>
            <w:tcBorders>
              <w:top w:val="nil"/>
              <w:left w:val="nil"/>
              <w:bottom w:val="nil"/>
              <w:right w:val="nil"/>
            </w:tcBorders>
            <w:shd w:val="clear" w:color="000000" w:fill="F4B084"/>
            <w:vAlign w:val="bottom"/>
          </w:tcPr>
          <w:p w14:paraId="4FD827F7"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2550</w:t>
            </w:r>
          </w:p>
        </w:tc>
        <w:tc>
          <w:tcPr>
            <w:tcW w:w="938" w:type="dxa"/>
            <w:tcBorders>
              <w:top w:val="nil"/>
              <w:left w:val="nil"/>
              <w:bottom w:val="nil"/>
              <w:right w:val="nil"/>
            </w:tcBorders>
            <w:shd w:val="clear" w:color="000000" w:fill="F4B084"/>
            <w:vAlign w:val="bottom"/>
          </w:tcPr>
          <w:p w14:paraId="3282032D"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780</w:t>
            </w:r>
          </w:p>
        </w:tc>
        <w:tc>
          <w:tcPr>
            <w:tcW w:w="1120" w:type="dxa"/>
            <w:tcBorders>
              <w:top w:val="nil"/>
              <w:left w:val="nil"/>
              <w:bottom w:val="nil"/>
              <w:right w:val="nil"/>
            </w:tcBorders>
            <w:shd w:val="clear" w:color="000000" w:fill="F4B084"/>
            <w:vAlign w:val="bottom"/>
          </w:tcPr>
          <w:p w14:paraId="40C0A40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666</w:t>
            </w:r>
          </w:p>
        </w:tc>
        <w:tc>
          <w:tcPr>
            <w:tcW w:w="1021" w:type="dxa"/>
            <w:tcBorders>
              <w:top w:val="nil"/>
              <w:left w:val="nil"/>
              <w:bottom w:val="nil"/>
              <w:right w:val="nil"/>
            </w:tcBorders>
            <w:shd w:val="clear" w:color="000000" w:fill="F4B084"/>
            <w:vAlign w:val="bottom"/>
          </w:tcPr>
          <w:p w14:paraId="39614961"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4B084"/>
            <w:vAlign w:val="bottom"/>
          </w:tcPr>
          <w:p w14:paraId="6448E7DA"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4747</w:t>
            </w:r>
          </w:p>
        </w:tc>
        <w:tc>
          <w:tcPr>
            <w:tcW w:w="963" w:type="dxa"/>
            <w:tcBorders>
              <w:top w:val="nil"/>
              <w:left w:val="nil"/>
              <w:bottom w:val="nil"/>
              <w:right w:val="nil"/>
            </w:tcBorders>
            <w:shd w:val="clear" w:color="000000" w:fill="F4B084"/>
            <w:vAlign w:val="bottom"/>
          </w:tcPr>
          <w:p w14:paraId="5BF3795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128" w:type="dxa"/>
            <w:tcBorders>
              <w:top w:val="nil"/>
              <w:left w:val="nil"/>
              <w:bottom w:val="nil"/>
              <w:right w:val="nil"/>
            </w:tcBorders>
            <w:shd w:val="clear" w:color="000000" w:fill="F4B084"/>
            <w:vAlign w:val="bottom"/>
          </w:tcPr>
          <w:p w14:paraId="26824AE8"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7726</w:t>
            </w:r>
          </w:p>
        </w:tc>
        <w:tc>
          <w:tcPr>
            <w:tcW w:w="1398" w:type="dxa"/>
            <w:tcBorders>
              <w:top w:val="nil"/>
              <w:left w:val="nil"/>
              <w:bottom w:val="nil"/>
              <w:right w:val="nil"/>
            </w:tcBorders>
            <w:shd w:val="clear" w:color="000000" w:fill="F4B084"/>
            <w:vAlign w:val="bottom"/>
          </w:tcPr>
          <w:p w14:paraId="6F807361"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2039</w:t>
            </w:r>
          </w:p>
        </w:tc>
        <w:tc>
          <w:tcPr>
            <w:tcW w:w="1431" w:type="dxa"/>
            <w:tcBorders>
              <w:top w:val="nil"/>
              <w:left w:val="nil"/>
              <w:bottom w:val="nil"/>
              <w:right w:val="nil"/>
            </w:tcBorders>
            <w:shd w:val="clear" w:color="000000" w:fill="F4B084"/>
            <w:vAlign w:val="bottom"/>
          </w:tcPr>
          <w:p w14:paraId="2DD74CEC"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5713</w:t>
            </w:r>
          </w:p>
        </w:tc>
        <w:tc>
          <w:tcPr>
            <w:tcW w:w="1347" w:type="dxa"/>
            <w:tcBorders>
              <w:top w:val="nil"/>
              <w:left w:val="nil"/>
              <w:bottom w:val="nil"/>
              <w:right w:val="nil"/>
            </w:tcBorders>
            <w:shd w:val="clear" w:color="000000" w:fill="F4B084"/>
            <w:vAlign w:val="bottom"/>
          </w:tcPr>
          <w:p w14:paraId="37AEB6CD"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2459</w:t>
            </w:r>
          </w:p>
        </w:tc>
        <w:tc>
          <w:tcPr>
            <w:tcW w:w="884" w:type="dxa"/>
            <w:tcBorders>
              <w:top w:val="nil"/>
              <w:left w:val="nil"/>
              <w:bottom w:val="nil"/>
              <w:right w:val="nil"/>
            </w:tcBorders>
            <w:shd w:val="clear" w:color="000000" w:fill="F4B084"/>
            <w:vAlign w:val="bottom"/>
          </w:tcPr>
          <w:p w14:paraId="44A7B1BC"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26681</w:t>
            </w:r>
          </w:p>
        </w:tc>
      </w:tr>
      <w:tr w:rsidR="00951D92" w14:paraId="274C5233" w14:textId="77777777" w:rsidTr="00F246DB">
        <w:tc>
          <w:tcPr>
            <w:tcW w:w="1059" w:type="dxa"/>
            <w:tcBorders>
              <w:top w:val="nil"/>
              <w:left w:val="nil"/>
              <w:bottom w:val="nil"/>
              <w:right w:val="nil"/>
            </w:tcBorders>
            <w:shd w:val="clear" w:color="000000" w:fill="F4B084"/>
            <w:vAlign w:val="bottom"/>
          </w:tcPr>
          <w:p w14:paraId="5592E79C"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Стара Загора</w:t>
            </w:r>
          </w:p>
        </w:tc>
        <w:tc>
          <w:tcPr>
            <w:tcW w:w="1315" w:type="dxa"/>
            <w:tcBorders>
              <w:top w:val="nil"/>
              <w:left w:val="nil"/>
              <w:bottom w:val="nil"/>
              <w:right w:val="nil"/>
            </w:tcBorders>
            <w:shd w:val="clear" w:color="000000" w:fill="F4B084"/>
            <w:vAlign w:val="bottom"/>
          </w:tcPr>
          <w:p w14:paraId="7FCC210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1100</w:t>
            </w:r>
          </w:p>
        </w:tc>
        <w:tc>
          <w:tcPr>
            <w:tcW w:w="938" w:type="dxa"/>
            <w:tcBorders>
              <w:top w:val="nil"/>
              <w:left w:val="nil"/>
              <w:bottom w:val="nil"/>
              <w:right w:val="nil"/>
            </w:tcBorders>
            <w:shd w:val="clear" w:color="000000" w:fill="F4B084"/>
            <w:vAlign w:val="bottom"/>
          </w:tcPr>
          <w:p w14:paraId="551B6C0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5260</w:t>
            </w:r>
          </w:p>
        </w:tc>
        <w:tc>
          <w:tcPr>
            <w:tcW w:w="1120" w:type="dxa"/>
            <w:tcBorders>
              <w:top w:val="nil"/>
              <w:left w:val="nil"/>
              <w:bottom w:val="nil"/>
              <w:right w:val="nil"/>
            </w:tcBorders>
            <w:shd w:val="clear" w:color="000000" w:fill="F4B084"/>
            <w:vAlign w:val="bottom"/>
          </w:tcPr>
          <w:p w14:paraId="180BE671"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021" w:type="dxa"/>
            <w:tcBorders>
              <w:top w:val="nil"/>
              <w:left w:val="nil"/>
              <w:bottom w:val="nil"/>
              <w:right w:val="nil"/>
            </w:tcBorders>
            <w:shd w:val="clear" w:color="000000" w:fill="F4B084"/>
            <w:vAlign w:val="bottom"/>
          </w:tcPr>
          <w:p w14:paraId="1B9442BD"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328</w:t>
            </w:r>
          </w:p>
        </w:tc>
        <w:tc>
          <w:tcPr>
            <w:tcW w:w="1431" w:type="dxa"/>
            <w:tcBorders>
              <w:top w:val="nil"/>
              <w:left w:val="nil"/>
              <w:bottom w:val="nil"/>
              <w:right w:val="nil"/>
            </w:tcBorders>
            <w:shd w:val="clear" w:color="000000" w:fill="F4B084"/>
            <w:vAlign w:val="bottom"/>
          </w:tcPr>
          <w:p w14:paraId="21D0FD4A"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535</w:t>
            </w:r>
          </w:p>
        </w:tc>
        <w:tc>
          <w:tcPr>
            <w:tcW w:w="963" w:type="dxa"/>
            <w:tcBorders>
              <w:top w:val="nil"/>
              <w:left w:val="nil"/>
              <w:bottom w:val="nil"/>
              <w:right w:val="nil"/>
            </w:tcBorders>
            <w:shd w:val="clear" w:color="000000" w:fill="F4B084"/>
            <w:vAlign w:val="bottom"/>
          </w:tcPr>
          <w:p w14:paraId="6991D54D"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438</w:t>
            </w:r>
          </w:p>
        </w:tc>
        <w:tc>
          <w:tcPr>
            <w:tcW w:w="1128" w:type="dxa"/>
            <w:tcBorders>
              <w:top w:val="nil"/>
              <w:left w:val="nil"/>
              <w:bottom w:val="nil"/>
              <w:right w:val="nil"/>
            </w:tcBorders>
            <w:shd w:val="clear" w:color="000000" w:fill="F4B084"/>
            <w:vAlign w:val="bottom"/>
          </w:tcPr>
          <w:p w14:paraId="1AB0C78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2930</w:t>
            </w:r>
          </w:p>
        </w:tc>
        <w:tc>
          <w:tcPr>
            <w:tcW w:w="1398" w:type="dxa"/>
            <w:tcBorders>
              <w:top w:val="nil"/>
              <w:left w:val="nil"/>
              <w:bottom w:val="nil"/>
              <w:right w:val="nil"/>
            </w:tcBorders>
            <w:shd w:val="clear" w:color="000000" w:fill="F4B084"/>
            <w:vAlign w:val="bottom"/>
          </w:tcPr>
          <w:p w14:paraId="0AE2AC9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109</w:t>
            </w:r>
          </w:p>
        </w:tc>
        <w:tc>
          <w:tcPr>
            <w:tcW w:w="1431" w:type="dxa"/>
            <w:tcBorders>
              <w:top w:val="nil"/>
              <w:left w:val="nil"/>
              <w:bottom w:val="nil"/>
              <w:right w:val="nil"/>
            </w:tcBorders>
            <w:shd w:val="clear" w:color="000000" w:fill="F4B084"/>
            <w:vAlign w:val="bottom"/>
          </w:tcPr>
          <w:p w14:paraId="35038840"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5155</w:t>
            </w:r>
          </w:p>
        </w:tc>
        <w:tc>
          <w:tcPr>
            <w:tcW w:w="1347" w:type="dxa"/>
            <w:tcBorders>
              <w:top w:val="nil"/>
              <w:left w:val="nil"/>
              <w:bottom w:val="nil"/>
              <w:right w:val="nil"/>
            </w:tcBorders>
            <w:shd w:val="clear" w:color="000000" w:fill="F4B084"/>
            <w:vAlign w:val="bottom"/>
          </w:tcPr>
          <w:p w14:paraId="638EDAF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884" w:type="dxa"/>
            <w:tcBorders>
              <w:top w:val="nil"/>
              <w:left w:val="nil"/>
              <w:bottom w:val="nil"/>
              <w:right w:val="nil"/>
            </w:tcBorders>
            <w:shd w:val="clear" w:color="000000" w:fill="F4B084"/>
            <w:vAlign w:val="bottom"/>
          </w:tcPr>
          <w:p w14:paraId="7A72F5CA"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15855</w:t>
            </w:r>
          </w:p>
        </w:tc>
      </w:tr>
      <w:tr w:rsidR="00951D92" w14:paraId="7C9D7D45" w14:textId="77777777" w:rsidTr="00F246DB">
        <w:tc>
          <w:tcPr>
            <w:tcW w:w="1059" w:type="dxa"/>
            <w:tcBorders>
              <w:top w:val="nil"/>
              <w:left w:val="nil"/>
              <w:bottom w:val="nil"/>
              <w:right w:val="nil"/>
            </w:tcBorders>
            <w:shd w:val="clear" w:color="000000" w:fill="F4B084"/>
            <w:vAlign w:val="bottom"/>
          </w:tcPr>
          <w:p w14:paraId="35FA4645"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Ямбол</w:t>
            </w:r>
          </w:p>
        </w:tc>
        <w:tc>
          <w:tcPr>
            <w:tcW w:w="1315" w:type="dxa"/>
            <w:tcBorders>
              <w:top w:val="nil"/>
              <w:left w:val="nil"/>
              <w:bottom w:val="nil"/>
              <w:right w:val="nil"/>
            </w:tcBorders>
            <w:shd w:val="clear" w:color="000000" w:fill="F4B084"/>
            <w:vAlign w:val="bottom"/>
          </w:tcPr>
          <w:p w14:paraId="5D669371"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813</w:t>
            </w:r>
          </w:p>
        </w:tc>
        <w:tc>
          <w:tcPr>
            <w:tcW w:w="938" w:type="dxa"/>
            <w:tcBorders>
              <w:top w:val="nil"/>
              <w:left w:val="nil"/>
              <w:bottom w:val="nil"/>
              <w:right w:val="nil"/>
            </w:tcBorders>
            <w:shd w:val="clear" w:color="000000" w:fill="F4B084"/>
            <w:vAlign w:val="bottom"/>
          </w:tcPr>
          <w:p w14:paraId="43332FBD"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582</w:t>
            </w:r>
          </w:p>
        </w:tc>
        <w:tc>
          <w:tcPr>
            <w:tcW w:w="1120" w:type="dxa"/>
            <w:tcBorders>
              <w:top w:val="nil"/>
              <w:left w:val="nil"/>
              <w:bottom w:val="nil"/>
              <w:right w:val="nil"/>
            </w:tcBorders>
            <w:shd w:val="clear" w:color="000000" w:fill="F4B084"/>
            <w:vAlign w:val="bottom"/>
          </w:tcPr>
          <w:p w14:paraId="1DBB4FC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42</w:t>
            </w:r>
          </w:p>
        </w:tc>
        <w:tc>
          <w:tcPr>
            <w:tcW w:w="1021" w:type="dxa"/>
            <w:tcBorders>
              <w:top w:val="nil"/>
              <w:left w:val="nil"/>
              <w:bottom w:val="nil"/>
              <w:right w:val="nil"/>
            </w:tcBorders>
            <w:shd w:val="clear" w:color="000000" w:fill="F4B084"/>
            <w:vAlign w:val="bottom"/>
          </w:tcPr>
          <w:p w14:paraId="35EFA71C"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4B084"/>
            <w:vAlign w:val="bottom"/>
          </w:tcPr>
          <w:p w14:paraId="45EAAAA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963" w:type="dxa"/>
            <w:tcBorders>
              <w:top w:val="nil"/>
              <w:left w:val="nil"/>
              <w:bottom w:val="nil"/>
              <w:right w:val="nil"/>
            </w:tcBorders>
            <w:shd w:val="clear" w:color="000000" w:fill="F4B084"/>
            <w:vAlign w:val="bottom"/>
          </w:tcPr>
          <w:p w14:paraId="56A17519"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83</w:t>
            </w:r>
          </w:p>
        </w:tc>
        <w:tc>
          <w:tcPr>
            <w:tcW w:w="1128" w:type="dxa"/>
            <w:tcBorders>
              <w:top w:val="nil"/>
              <w:left w:val="nil"/>
              <w:bottom w:val="nil"/>
              <w:right w:val="nil"/>
            </w:tcBorders>
            <w:shd w:val="clear" w:color="000000" w:fill="F4B084"/>
            <w:vAlign w:val="bottom"/>
          </w:tcPr>
          <w:p w14:paraId="0B16354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398" w:type="dxa"/>
            <w:tcBorders>
              <w:top w:val="nil"/>
              <w:left w:val="nil"/>
              <w:bottom w:val="nil"/>
              <w:right w:val="nil"/>
            </w:tcBorders>
            <w:shd w:val="clear" w:color="000000" w:fill="F4B084"/>
            <w:vAlign w:val="bottom"/>
          </w:tcPr>
          <w:p w14:paraId="6E06753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4B084"/>
            <w:vAlign w:val="bottom"/>
          </w:tcPr>
          <w:p w14:paraId="08CB1D44"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1038</w:t>
            </w:r>
          </w:p>
        </w:tc>
        <w:tc>
          <w:tcPr>
            <w:tcW w:w="1347" w:type="dxa"/>
            <w:tcBorders>
              <w:top w:val="nil"/>
              <w:left w:val="nil"/>
              <w:bottom w:val="nil"/>
              <w:right w:val="nil"/>
            </w:tcBorders>
            <w:shd w:val="clear" w:color="000000" w:fill="F4B084"/>
            <w:vAlign w:val="bottom"/>
          </w:tcPr>
          <w:p w14:paraId="732E775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472</w:t>
            </w:r>
          </w:p>
        </w:tc>
        <w:tc>
          <w:tcPr>
            <w:tcW w:w="884" w:type="dxa"/>
            <w:tcBorders>
              <w:top w:val="nil"/>
              <w:left w:val="nil"/>
              <w:bottom w:val="nil"/>
              <w:right w:val="nil"/>
            </w:tcBorders>
            <w:shd w:val="clear" w:color="000000" w:fill="F4B084"/>
            <w:vAlign w:val="bottom"/>
          </w:tcPr>
          <w:p w14:paraId="58A63DCB"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3030</w:t>
            </w:r>
          </w:p>
        </w:tc>
      </w:tr>
      <w:tr w:rsidR="00951D92" w14:paraId="72DA050F" w14:textId="77777777" w:rsidTr="00F246DB">
        <w:tc>
          <w:tcPr>
            <w:tcW w:w="1059" w:type="dxa"/>
            <w:tcBorders>
              <w:top w:val="nil"/>
              <w:left w:val="nil"/>
              <w:bottom w:val="nil"/>
              <w:right w:val="nil"/>
            </w:tcBorders>
            <w:shd w:val="clear" w:color="000000" w:fill="F8CBAD"/>
            <w:vAlign w:val="bottom"/>
          </w:tcPr>
          <w:p w14:paraId="40DBA8D1"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Благоевград</w:t>
            </w:r>
          </w:p>
        </w:tc>
        <w:tc>
          <w:tcPr>
            <w:tcW w:w="1315" w:type="dxa"/>
            <w:tcBorders>
              <w:top w:val="nil"/>
              <w:left w:val="nil"/>
              <w:bottom w:val="nil"/>
              <w:right w:val="nil"/>
            </w:tcBorders>
            <w:shd w:val="clear" w:color="000000" w:fill="F8CBAD"/>
            <w:vAlign w:val="bottom"/>
          </w:tcPr>
          <w:p w14:paraId="45E8315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1583</w:t>
            </w:r>
          </w:p>
        </w:tc>
        <w:tc>
          <w:tcPr>
            <w:tcW w:w="938" w:type="dxa"/>
            <w:tcBorders>
              <w:top w:val="nil"/>
              <w:left w:val="nil"/>
              <w:bottom w:val="nil"/>
              <w:right w:val="nil"/>
            </w:tcBorders>
            <w:shd w:val="clear" w:color="000000" w:fill="F8CBAD"/>
            <w:vAlign w:val="bottom"/>
          </w:tcPr>
          <w:p w14:paraId="77BABC0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7228</w:t>
            </w:r>
          </w:p>
        </w:tc>
        <w:tc>
          <w:tcPr>
            <w:tcW w:w="1120" w:type="dxa"/>
            <w:tcBorders>
              <w:top w:val="nil"/>
              <w:left w:val="nil"/>
              <w:bottom w:val="nil"/>
              <w:right w:val="nil"/>
            </w:tcBorders>
            <w:shd w:val="clear" w:color="000000" w:fill="F8CBAD"/>
            <w:vAlign w:val="bottom"/>
          </w:tcPr>
          <w:p w14:paraId="51CBA94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211</w:t>
            </w:r>
          </w:p>
        </w:tc>
        <w:tc>
          <w:tcPr>
            <w:tcW w:w="1021" w:type="dxa"/>
            <w:tcBorders>
              <w:top w:val="nil"/>
              <w:left w:val="nil"/>
              <w:bottom w:val="nil"/>
              <w:right w:val="nil"/>
            </w:tcBorders>
            <w:shd w:val="clear" w:color="000000" w:fill="F8CBAD"/>
            <w:vAlign w:val="bottom"/>
          </w:tcPr>
          <w:p w14:paraId="0D29580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062261C8"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863</w:t>
            </w:r>
          </w:p>
        </w:tc>
        <w:tc>
          <w:tcPr>
            <w:tcW w:w="963" w:type="dxa"/>
            <w:tcBorders>
              <w:top w:val="nil"/>
              <w:left w:val="nil"/>
              <w:bottom w:val="nil"/>
              <w:right w:val="nil"/>
            </w:tcBorders>
            <w:shd w:val="clear" w:color="000000" w:fill="F8CBAD"/>
            <w:vAlign w:val="bottom"/>
          </w:tcPr>
          <w:p w14:paraId="700DDE57"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128" w:type="dxa"/>
            <w:tcBorders>
              <w:top w:val="nil"/>
              <w:left w:val="nil"/>
              <w:bottom w:val="nil"/>
              <w:right w:val="nil"/>
            </w:tcBorders>
            <w:shd w:val="clear" w:color="000000" w:fill="F8CBAD"/>
            <w:vAlign w:val="bottom"/>
          </w:tcPr>
          <w:p w14:paraId="5F17A1A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2852</w:t>
            </w:r>
          </w:p>
        </w:tc>
        <w:tc>
          <w:tcPr>
            <w:tcW w:w="1398" w:type="dxa"/>
            <w:tcBorders>
              <w:top w:val="nil"/>
              <w:left w:val="nil"/>
              <w:bottom w:val="nil"/>
              <w:right w:val="nil"/>
            </w:tcBorders>
            <w:shd w:val="clear" w:color="000000" w:fill="F8CBAD"/>
            <w:vAlign w:val="bottom"/>
          </w:tcPr>
          <w:p w14:paraId="28A12277"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48B3FBCF"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2104</w:t>
            </w:r>
          </w:p>
        </w:tc>
        <w:tc>
          <w:tcPr>
            <w:tcW w:w="1347" w:type="dxa"/>
            <w:tcBorders>
              <w:top w:val="nil"/>
              <w:left w:val="nil"/>
              <w:bottom w:val="nil"/>
              <w:right w:val="nil"/>
            </w:tcBorders>
            <w:shd w:val="clear" w:color="000000" w:fill="F8CBAD"/>
            <w:vAlign w:val="bottom"/>
          </w:tcPr>
          <w:p w14:paraId="3BD0001A"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884" w:type="dxa"/>
            <w:tcBorders>
              <w:top w:val="nil"/>
              <w:left w:val="nil"/>
              <w:bottom w:val="nil"/>
              <w:right w:val="nil"/>
            </w:tcBorders>
            <w:shd w:val="clear" w:color="000000" w:fill="F8CBAD"/>
            <w:vAlign w:val="bottom"/>
          </w:tcPr>
          <w:p w14:paraId="35A0BF5C"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14842</w:t>
            </w:r>
          </w:p>
        </w:tc>
      </w:tr>
      <w:tr w:rsidR="00951D92" w14:paraId="40FBD022" w14:textId="77777777" w:rsidTr="00F246DB">
        <w:tc>
          <w:tcPr>
            <w:tcW w:w="1059" w:type="dxa"/>
            <w:tcBorders>
              <w:top w:val="nil"/>
              <w:left w:val="nil"/>
              <w:bottom w:val="nil"/>
              <w:right w:val="nil"/>
            </w:tcBorders>
            <w:shd w:val="clear" w:color="000000" w:fill="F8CBAD"/>
            <w:vAlign w:val="bottom"/>
          </w:tcPr>
          <w:p w14:paraId="31010C15"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Велико Търново</w:t>
            </w:r>
          </w:p>
        </w:tc>
        <w:tc>
          <w:tcPr>
            <w:tcW w:w="1315" w:type="dxa"/>
            <w:tcBorders>
              <w:top w:val="nil"/>
              <w:left w:val="nil"/>
              <w:bottom w:val="nil"/>
              <w:right w:val="nil"/>
            </w:tcBorders>
            <w:shd w:val="clear" w:color="000000" w:fill="F8CBAD"/>
            <w:vAlign w:val="bottom"/>
          </w:tcPr>
          <w:p w14:paraId="10395062"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1810</w:t>
            </w:r>
          </w:p>
        </w:tc>
        <w:tc>
          <w:tcPr>
            <w:tcW w:w="938" w:type="dxa"/>
            <w:tcBorders>
              <w:top w:val="nil"/>
              <w:left w:val="nil"/>
              <w:bottom w:val="nil"/>
              <w:right w:val="nil"/>
            </w:tcBorders>
            <w:shd w:val="clear" w:color="000000" w:fill="F8CBAD"/>
            <w:vAlign w:val="bottom"/>
          </w:tcPr>
          <w:p w14:paraId="01CD6F69"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2765</w:t>
            </w:r>
          </w:p>
        </w:tc>
        <w:tc>
          <w:tcPr>
            <w:tcW w:w="1120" w:type="dxa"/>
            <w:tcBorders>
              <w:top w:val="nil"/>
              <w:left w:val="nil"/>
              <w:bottom w:val="nil"/>
              <w:right w:val="nil"/>
            </w:tcBorders>
            <w:shd w:val="clear" w:color="000000" w:fill="F8CBAD"/>
            <w:vAlign w:val="bottom"/>
          </w:tcPr>
          <w:p w14:paraId="4137BE4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021" w:type="dxa"/>
            <w:tcBorders>
              <w:top w:val="nil"/>
              <w:left w:val="nil"/>
              <w:bottom w:val="nil"/>
              <w:right w:val="nil"/>
            </w:tcBorders>
            <w:shd w:val="clear" w:color="000000" w:fill="F8CBAD"/>
            <w:vAlign w:val="bottom"/>
          </w:tcPr>
          <w:p w14:paraId="128B66F1"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08F8D810"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963" w:type="dxa"/>
            <w:tcBorders>
              <w:top w:val="nil"/>
              <w:left w:val="nil"/>
              <w:bottom w:val="nil"/>
              <w:right w:val="nil"/>
            </w:tcBorders>
            <w:shd w:val="clear" w:color="000000" w:fill="F8CBAD"/>
            <w:vAlign w:val="bottom"/>
          </w:tcPr>
          <w:p w14:paraId="4D858D3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1259</w:t>
            </w:r>
          </w:p>
        </w:tc>
        <w:tc>
          <w:tcPr>
            <w:tcW w:w="1128" w:type="dxa"/>
            <w:tcBorders>
              <w:top w:val="nil"/>
              <w:left w:val="nil"/>
              <w:bottom w:val="nil"/>
              <w:right w:val="nil"/>
            </w:tcBorders>
            <w:shd w:val="clear" w:color="000000" w:fill="F8CBAD"/>
            <w:vAlign w:val="bottom"/>
          </w:tcPr>
          <w:p w14:paraId="17885C8B"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309</w:t>
            </w:r>
          </w:p>
        </w:tc>
        <w:tc>
          <w:tcPr>
            <w:tcW w:w="1398" w:type="dxa"/>
            <w:tcBorders>
              <w:top w:val="nil"/>
              <w:left w:val="nil"/>
              <w:bottom w:val="nil"/>
              <w:right w:val="nil"/>
            </w:tcBorders>
            <w:shd w:val="clear" w:color="000000" w:fill="F8CBAD"/>
            <w:vAlign w:val="bottom"/>
          </w:tcPr>
          <w:p w14:paraId="6552EBE1"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50</w:t>
            </w:r>
          </w:p>
        </w:tc>
        <w:tc>
          <w:tcPr>
            <w:tcW w:w="1431" w:type="dxa"/>
            <w:tcBorders>
              <w:top w:val="nil"/>
              <w:left w:val="nil"/>
              <w:bottom w:val="nil"/>
              <w:right w:val="nil"/>
            </w:tcBorders>
            <w:shd w:val="clear" w:color="000000" w:fill="F8CBAD"/>
            <w:vAlign w:val="bottom"/>
          </w:tcPr>
          <w:p w14:paraId="392FF719"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1785</w:t>
            </w:r>
          </w:p>
        </w:tc>
        <w:tc>
          <w:tcPr>
            <w:tcW w:w="1347" w:type="dxa"/>
            <w:tcBorders>
              <w:top w:val="nil"/>
              <w:left w:val="nil"/>
              <w:bottom w:val="nil"/>
              <w:right w:val="nil"/>
            </w:tcBorders>
            <w:shd w:val="clear" w:color="000000" w:fill="F8CBAD"/>
            <w:vAlign w:val="bottom"/>
          </w:tcPr>
          <w:p w14:paraId="00274431"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884" w:type="dxa"/>
            <w:tcBorders>
              <w:top w:val="nil"/>
              <w:left w:val="nil"/>
              <w:bottom w:val="nil"/>
              <w:right w:val="nil"/>
            </w:tcBorders>
            <w:shd w:val="clear" w:color="000000" w:fill="F8CBAD"/>
            <w:vAlign w:val="bottom"/>
          </w:tcPr>
          <w:p w14:paraId="7D6FB190"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7978</w:t>
            </w:r>
          </w:p>
        </w:tc>
      </w:tr>
      <w:tr w:rsidR="00951D92" w14:paraId="3D93992F" w14:textId="77777777" w:rsidTr="00F246DB">
        <w:tc>
          <w:tcPr>
            <w:tcW w:w="1059" w:type="dxa"/>
            <w:tcBorders>
              <w:top w:val="nil"/>
              <w:left w:val="nil"/>
              <w:bottom w:val="nil"/>
              <w:right w:val="nil"/>
            </w:tcBorders>
            <w:shd w:val="clear" w:color="000000" w:fill="F8CBAD"/>
            <w:vAlign w:val="bottom"/>
          </w:tcPr>
          <w:p w14:paraId="176C8318"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Видин</w:t>
            </w:r>
          </w:p>
        </w:tc>
        <w:tc>
          <w:tcPr>
            <w:tcW w:w="1315" w:type="dxa"/>
            <w:tcBorders>
              <w:top w:val="nil"/>
              <w:left w:val="nil"/>
              <w:bottom w:val="nil"/>
              <w:right w:val="nil"/>
            </w:tcBorders>
            <w:shd w:val="clear" w:color="000000" w:fill="F8CBAD"/>
            <w:vAlign w:val="bottom"/>
          </w:tcPr>
          <w:p w14:paraId="38EDE1EC"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236</w:t>
            </w:r>
          </w:p>
        </w:tc>
        <w:tc>
          <w:tcPr>
            <w:tcW w:w="938" w:type="dxa"/>
            <w:tcBorders>
              <w:top w:val="nil"/>
              <w:left w:val="nil"/>
              <w:bottom w:val="nil"/>
              <w:right w:val="nil"/>
            </w:tcBorders>
            <w:shd w:val="clear" w:color="000000" w:fill="F8CBAD"/>
            <w:vAlign w:val="bottom"/>
          </w:tcPr>
          <w:p w14:paraId="1900E90A"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120" w:type="dxa"/>
            <w:tcBorders>
              <w:top w:val="nil"/>
              <w:left w:val="nil"/>
              <w:bottom w:val="nil"/>
              <w:right w:val="nil"/>
            </w:tcBorders>
            <w:shd w:val="clear" w:color="000000" w:fill="F8CBAD"/>
            <w:vAlign w:val="bottom"/>
          </w:tcPr>
          <w:p w14:paraId="52F8D0FD"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021" w:type="dxa"/>
            <w:tcBorders>
              <w:top w:val="nil"/>
              <w:left w:val="nil"/>
              <w:bottom w:val="nil"/>
              <w:right w:val="nil"/>
            </w:tcBorders>
            <w:shd w:val="clear" w:color="000000" w:fill="F8CBAD"/>
            <w:vAlign w:val="bottom"/>
          </w:tcPr>
          <w:p w14:paraId="2E766822"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0F859B40"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686</w:t>
            </w:r>
          </w:p>
        </w:tc>
        <w:tc>
          <w:tcPr>
            <w:tcW w:w="963" w:type="dxa"/>
            <w:tcBorders>
              <w:top w:val="nil"/>
              <w:left w:val="nil"/>
              <w:bottom w:val="nil"/>
              <w:right w:val="nil"/>
            </w:tcBorders>
            <w:shd w:val="clear" w:color="000000" w:fill="F8CBAD"/>
            <w:vAlign w:val="bottom"/>
          </w:tcPr>
          <w:p w14:paraId="13A190E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192</w:t>
            </w:r>
          </w:p>
        </w:tc>
        <w:tc>
          <w:tcPr>
            <w:tcW w:w="1128" w:type="dxa"/>
            <w:tcBorders>
              <w:top w:val="nil"/>
              <w:left w:val="nil"/>
              <w:bottom w:val="nil"/>
              <w:right w:val="nil"/>
            </w:tcBorders>
            <w:shd w:val="clear" w:color="000000" w:fill="F8CBAD"/>
            <w:vAlign w:val="bottom"/>
          </w:tcPr>
          <w:p w14:paraId="38401581"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398" w:type="dxa"/>
            <w:tcBorders>
              <w:top w:val="nil"/>
              <w:left w:val="nil"/>
              <w:bottom w:val="nil"/>
              <w:right w:val="nil"/>
            </w:tcBorders>
            <w:shd w:val="clear" w:color="000000" w:fill="F8CBAD"/>
            <w:vAlign w:val="bottom"/>
          </w:tcPr>
          <w:p w14:paraId="0D85C2D1"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5F8F944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347" w:type="dxa"/>
            <w:tcBorders>
              <w:top w:val="nil"/>
              <w:left w:val="nil"/>
              <w:bottom w:val="nil"/>
              <w:right w:val="nil"/>
            </w:tcBorders>
            <w:shd w:val="clear" w:color="000000" w:fill="F8CBAD"/>
            <w:vAlign w:val="bottom"/>
          </w:tcPr>
          <w:p w14:paraId="2239600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884" w:type="dxa"/>
            <w:tcBorders>
              <w:top w:val="nil"/>
              <w:left w:val="nil"/>
              <w:bottom w:val="nil"/>
              <w:right w:val="nil"/>
            </w:tcBorders>
            <w:shd w:val="clear" w:color="000000" w:fill="F8CBAD"/>
            <w:vAlign w:val="bottom"/>
          </w:tcPr>
          <w:p w14:paraId="0E25073E"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1114</w:t>
            </w:r>
          </w:p>
        </w:tc>
      </w:tr>
      <w:tr w:rsidR="00951D92" w14:paraId="5593F143" w14:textId="77777777" w:rsidTr="00F246DB">
        <w:tc>
          <w:tcPr>
            <w:tcW w:w="1059" w:type="dxa"/>
            <w:tcBorders>
              <w:top w:val="nil"/>
              <w:left w:val="nil"/>
              <w:bottom w:val="nil"/>
              <w:right w:val="nil"/>
            </w:tcBorders>
            <w:shd w:val="clear" w:color="000000" w:fill="F8CBAD"/>
            <w:vAlign w:val="bottom"/>
          </w:tcPr>
          <w:p w14:paraId="62687ABC"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Враца</w:t>
            </w:r>
          </w:p>
        </w:tc>
        <w:tc>
          <w:tcPr>
            <w:tcW w:w="1315" w:type="dxa"/>
            <w:tcBorders>
              <w:top w:val="nil"/>
              <w:left w:val="nil"/>
              <w:bottom w:val="nil"/>
              <w:right w:val="nil"/>
            </w:tcBorders>
            <w:shd w:val="clear" w:color="000000" w:fill="F8CBAD"/>
            <w:vAlign w:val="bottom"/>
          </w:tcPr>
          <w:p w14:paraId="5D397641"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1640</w:t>
            </w:r>
          </w:p>
        </w:tc>
        <w:tc>
          <w:tcPr>
            <w:tcW w:w="938" w:type="dxa"/>
            <w:tcBorders>
              <w:top w:val="nil"/>
              <w:left w:val="nil"/>
              <w:bottom w:val="nil"/>
              <w:right w:val="nil"/>
            </w:tcBorders>
            <w:shd w:val="clear" w:color="000000" w:fill="F8CBAD"/>
            <w:vAlign w:val="bottom"/>
          </w:tcPr>
          <w:p w14:paraId="007A9467"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3282</w:t>
            </w:r>
          </w:p>
        </w:tc>
        <w:tc>
          <w:tcPr>
            <w:tcW w:w="1120" w:type="dxa"/>
            <w:tcBorders>
              <w:top w:val="nil"/>
              <w:left w:val="nil"/>
              <w:bottom w:val="nil"/>
              <w:right w:val="nil"/>
            </w:tcBorders>
            <w:shd w:val="clear" w:color="000000" w:fill="F8CBAD"/>
            <w:vAlign w:val="bottom"/>
          </w:tcPr>
          <w:p w14:paraId="799BDF6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021" w:type="dxa"/>
            <w:tcBorders>
              <w:top w:val="nil"/>
              <w:left w:val="nil"/>
              <w:bottom w:val="nil"/>
              <w:right w:val="nil"/>
            </w:tcBorders>
            <w:shd w:val="clear" w:color="000000" w:fill="F8CBAD"/>
            <w:vAlign w:val="bottom"/>
          </w:tcPr>
          <w:p w14:paraId="6BD63DCB"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150D962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405</w:t>
            </w:r>
          </w:p>
        </w:tc>
        <w:tc>
          <w:tcPr>
            <w:tcW w:w="963" w:type="dxa"/>
            <w:tcBorders>
              <w:top w:val="nil"/>
              <w:left w:val="nil"/>
              <w:bottom w:val="nil"/>
              <w:right w:val="nil"/>
            </w:tcBorders>
            <w:shd w:val="clear" w:color="000000" w:fill="F8CBAD"/>
            <w:vAlign w:val="bottom"/>
          </w:tcPr>
          <w:p w14:paraId="4545FDF4"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405</w:t>
            </w:r>
          </w:p>
        </w:tc>
        <w:tc>
          <w:tcPr>
            <w:tcW w:w="1128" w:type="dxa"/>
            <w:tcBorders>
              <w:top w:val="nil"/>
              <w:left w:val="nil"/>
              <w:bottom w:val="nil"/>
              <w:right w:val="nil"/>
            </w:tcBorders>
            <w:shd w:val="clear" w:color="000000" w:fill="F8CBAD"/>
            <w:vAlign w:val="bottom"/>
          </w:tcPr>
          <w:p w14:paraId="292C64CA"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295</w:t>
            </w:r>
          </w:p>
        </w:tc>
        <w:tc>
          <w:tcPr>
            <w:tcW w:w="1398" w:type="dxa"/>
            <w:tcBorders>
              <w:top w:val="nil"/>
              <w:left w:val="nil"/>
              <w:bottom w:val="nil"/>
              <w:right w:val="nil"/>
            </w:tcBorders>
            <w:shd w:val="clear" w:color="000000" w:fill="F8CBAD"/>
            <w:vAlign w:val="bottom"/>
          </w:tcPr>
          <w:p w14:paraId="2723697C"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14927432"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804</w:t>
            </w:r>
          </w:p>
        </w:tc>
        <w:tc>
          <w:tcPr>
            <w:tcW w:w="1347" w:type="dxa"/>
            <w:tcBorders>
              <w:top w:val="nil"/>
              <w:left w:val="nil"/>
              <w:bottom w:val="nil"/>
              <w:right w:val="nil"/>
            </w:tcBorders>
            <w:shd w:val="clear" w:color="000000" w:fill="F8CBAD"/>
            <w:vAlign w:val="bottom"/>
          </w:tcPr>
          <w:p w14:paraId="518053D7"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405</w:t>
            </w:r>
          </w:p>
        </w:tc>
        <w:tc>
          <w:tcPr>
            <w:tcW w:w="884" w:type="dxa"/>
            <w:tcBorders>
              <w:top w:val="nil"/>
              <w:left w:val="nil"/>
              <w:bottom w:val="nil"/>
              <w:right w:val="nil"/>
            </w:tcBorders>
            <w:shd w:val="clear" w:color="000000" w:fill="F8CBAD"/>
            <w:vAlign w:val="bottom"/>
          </w:tcPr>
          <w:p w14:paraId="431D495B"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7234</w:t>
            </w:r>
          </w:p>
        </w:tc>
      </w:tr>
      <w:tr w:rsidR="00951D92" w14:paraId="3E5549FB" w14:textId="77777777" w:rsidTr="00F246DB">
        <w:tc>
          <w:tcPr>
            <w:tcW w:w="1059" w:type="dxa"/>
            <w:tcBorders>
              <w:top w:val="nil"/>
              <w:left w:val="nil"/>
              <w:bottom w:val="nil"/>
              <w:right w:val="nil"/>
            </w:tcBorders>
            <w:shd w:val="clear" w:color="000000" w:fill="F8CBAD"/>
            <w:vAlign w:val="bottom"/>
          </w:tcPr>
          <w:p w14:paraId="279B82F0"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Кюстендил</w:t>
            </w:r>
          </w:p>
        </w:tc>
        <w:tc>
          <w:tcPr>
            <w:tcW w:w="1315" w:type="dxa"/>
            <w:tcBorders>
              <w:top w:val="nil"/>
              <w:left w:val="nil"/>
              <w:bottom w:val="nil"/>
              <w:right w:val="nil"/>
            </w:tcBorders>
            <w:shd w:val="clear" w:color="000000" w:fill="F8CBAD"/>
            <w:vAlign w:val="bottom"/>
          </w:tcPr>
          <w:p w14:paraId="13FB04BC"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602</w:t>
            </w:r>
          </w:p>
        </w:tc>
        <w:tc>
          <w:tcPr>
            <w:tcW w:w="938" w:type="dxa"/>
            <w:tcBorders>
              <w:top w:val="nil"/>
              <w:left w:val="nil"/>
              <w:bottom w:val="nil"/>
              <w:right w:val="nil"/>
            </w:tcBorders>
            <w:shd w:val="clear" w:color="000000" w:fill="F8CBAD"/>
            <w:vAlign w:val="bottom"/>
          </w:tcPr>
          <w:p w14:paraId="1FF1681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1101</w:t>
            </w:r>
          </w:p>
        </w:tc>
        <w:tc>
          <w:tcPr>
            <w:tcW w:w="1120" w:type="dxa"/>
            <w:tcBorders>
              <w:top w:val="nil"/>
              <w:left w:val="nil"/>
              <w:bottom w:val="nil"/>
              <w:right w:val="nil"/>
            </w:tcBorders>
            <w:shd w:val="clear" w:color="000000" w:fill="F8CBAD"/>
            <w:vAlign w:val="bottom"/>
          </w:tcPr>
          <w:p w14:paraId="0B32A18F"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021" w:type="dxa"/>
            <w:tcBorders>
              <w:top w:val="nil"/>
              <w:left w:val="nil"/>
              <w:bottom w:val="nil"/>
              <w:right w:val="nil"/>
            </w:tcBorders>
            <w:shd w:val="clear" w:color="000000" w:fill="F8CBAD"/>
            <w:vAlign w:val="bottom"/>
          </w:tcPr>
          <w:p w14:paraId="306C99B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5151756B"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963" w:type="dxa"/>
            <w:tcBorders>
              <w:top w:val="nil"/>
              <w:left w:val="nil"/>
              <w:bottom w:val="nil"/>
              <w:right w:val="nil"/>
            </w:tcBorders>
            <w:shd w:val="clear" w:color="000000" w:fill="F8CBAD"/>
            <w:vAlign w:val="bottom"/>
          </w:tcPr>
          <w:p w14:paraId="3D125A58"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2962</w:t>
            </w:r>
          </w:p>
        </w:tc>
        <w:tc>
          <w:tcPr>
            <w:tcW w:w="1128" w:type="dxa"/>
            <w:tcBorders>
              <w:top w:val="nil"/>
              <w:left w:val="nil"/>
              <w:bottom w:val="nil"/>
              <w:right w:val="nil"/>
            </w:tcBorders>
            <w:shd w:val="clear" w:color="000000" w:fill="F8CBAD"/>
            <w:vAlign w:val="bottom"/>
          </w:tcPr>
          <w:p w14:paraId="0420BEF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1522</w:t>
            </w:r>
          </w:p>
        </w:tc>
        <w:tc>
          <w:tcPr>
            <w:tcW w:w="1398" w:type="dxa"/>
            <w:tcBorders>
              <w:top w:val="nil"/>
              <w:left w:val="nil"/>
              <w:bottom w:val="nil"/>
              <w:right w:val="nil"/>
            </w:tcBorders>
            <w:shd w:val="clear" w:color="000000" w:fill="F8CBAD"/>
            <w:vAlign w:val="bottom"/>
          </w:tcPr>
          <w:p w14:paraId="774A8070"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002E34D0"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764</w:t>
            </w:r>
          </w:p>
        </w:tc>
        <w:tc>
          <w:tcPr>
            <w:tcW w:w="1347" w:type="dxa"/>
            <w:tcBorders>
              <w:top w:val="nil"/>
              <w:left w:val="nil"/>
              <w:bottom w:val="nil"/>
              <w:right w:val="nil"/>
            </w:tcBorders>
            <w:shd w:val="clear" w:color="000000" w:fill="F8CBAD"/>
            <w:vAlign w:val="bottom"/>
          </w:tcPr>
          <w:p w14:paraId="07ACC73D"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884" w:type="dxa"/>
            <w:tcBorders>
              <w:top w:val="nil"/>
              <w:left w:val="nil"/>
              <w:bottom w:val="nil"/>
              <w:right w:val="nil"/>
            </w:tcBorders>
            <w:shd w:val="clear" w:color="000000" w:fill="F8CBAD"/>
            <w:vAlign w:val="bottom"/>
          </w:tcPr>
          <w:p w14:paraId="0A642111"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6951</w:t>
            </w:r>
          </w:p>
        </w:tc>
      </w:tr>
      <w:tr w:rsidR="00951D92" w14:paraId="7172154D" w14:textId="77777777" w:rsidTr="00F246DB">
        <w:tc>
          <w:tcPr>
            <w:tcW w:w="1059" w:type="dxa"/>
            <w:tcBorders>
              <w:top w:val="nil"/>
              <w:left w:val="nil"/>
              <w:bottom w:val="nil"/>
              <w:right w:val="nil"/>
            </w:tcBorders>
            <w:shd w:val="clear" w:color="000000" w:fill="F8CBAD"/>
            <w:vAlign w:val="bottom"/>
          </w:tcPr>
          <w:p w14:paraId="6903F155"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Ловеч</w:t>
            </w:r>
          </w:p>
        </w:tc>
        <w:tc>
          <w:tcPr>
            <w:tcW w:w="1315" w:type="dxa"/>
            <w:tcBorders>
              <w:top w:val="nil"/>
              <w:left w:val="nil"/>
              <w:bottom w:val="nil"/>
              <w:right w:val="nil"/>
            </w:tcBorders>
            <w:shd w:val="clear" w:color="000000" w:fill="F8CBAD"/>
            <w:vAlign w:val="bottom"/>
          </w:tcPr>
          <w:p w14:paraId="574E4A4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461</w:t>
            </w:r>
          </w:p>
        </w:tc>
        <w:tc>
          <w:tcPr>
            <w:tcW w:w="938" w:type="dxa"/>
            <w:tcBorders>
              <w:top w:val="nil"/>
              <w:left w:val="nil"/>
              <w:bottom w:val="nil"/>
              <w:right w:val="nil"/>
            </w:tcBorders>
            <w:shd w:val="clear" w:color="000000" w:fill="F8CBAD"/>
            <w:vAlign w:val="bottom"/>
          </w:tcPr>
          <w:p w14:paraId="718578E9"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514</w:t>
            </w:r>
          </w:p>
        </w:tc>
        <w:tc>
          <w:tcPr>
            <w:tcW w:w="1120" w:type="dxa"/>
            <w:tcBorders>
              <w:top w:val="nil"/>
              <w:left w:val="nil"/>
              <w:bottom w:val="nil"/>
              <w:right w:val="nil"/>
            </w:tcBorders>
            <w:shd w:val="clear" w:color="000000" w:fill="F8CBAD"/>
            <w:vAlign w:val="bottom"/>
          </w:tcPr>
          <w:p w14:paraId="287C7609"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021" w:type="dxa"/>
            <w:tcBorders>
              <w:top w:val="nil"/>
              <w:left w:val="nil"/>
              <w:bottom w:val="nil"/>
              <w:right w:val="nil"/>
            </w:tcBorders>
            <w:shd w:val="clear" w:color="000000" w:fill="F8CBAD"/>
            <w:vAlign w:val="bottom"/>
          </w:tcPr>
          <w:p w14:paraId="49C9069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400FC2F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175</w:t>
            </w:r>
          </w:p>
        </w:tc>
        <w:tc>
          <w:tcPr>
            <w:tcW w:w="963" w:type="dxa"/>
            <w:tcBorders>
              <w:top w:val="nil"/>
              <w:left w:val="nil"/>
              <w:bottom w:val="nil"/>
              <w:right w:val="nil"/>
            </w:tcBorders>
            <w:shd w:val="clear" w:color="000000" w:fill="F8CBAD"/>
            <w:vAlign w:val="bottom"/>
          </w:tcPr>
          <w:p w14:paraId="37B6BF2B"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350</w:t>
            </w:r>
          </w:p>
        </w:tc>
        <w:tc>
          <w:tcPr>
            <w:tcW w:w="1128" w:type="dxa"/>
            <w:tcBorders>
              <w:top w:val="nil"/>
              <w:left w:val="nil"/>
              <w:bottom w:val="nil"/>
              <w:right w:val="nil"/>
            </w:tcBorders>
            <w:shd w:val="clear" w:color="000000" w:fill="F8CBAD"/>
            <w:vAlign w:val="bottom"/>
          </w:tcPr>
          <w:p w14:paraId="78D094C2"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398" w:type="dxa"/>
            <w:tcBorders>
              <w:top w:val="nil"/>
              <w:left w:val="nil"/>
              <w:bottom w:val="nil"/>
              <w:right w:val="nil"/>
            </w:tcBorders>
            <w:shd w:val="clear" w:color="000000" w:fill="F8CBAD"/>
            <w:vAlign w:val="bottom"/>
          </w:tcPr>
          <w:p w14:paraId="74E7C2E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7A2CC519"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2803</w:t>
            </w:r>
          </w:p>
        </w:tc>
        <w:tc>
          <w:tcPr>
            <w:tcW w:w="1347" w:type="dxa"/>
            <w:tcBorders>
              <w:top w:val="nil"/>
              <w:left w:val="nil"/>
              <w:bottom w:val="nil"/>
              <w:right w:val="nil"/>
            </w:tcBorders>
            <w:shd w:val="clear" w:color="000000" w:fill="F8CBAD"/>
            <w:vAlign w:val="bottom"/>
          </w:tcPr>
          <w:p w14:paraId="22923E4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884" w:type="dxa"/>
            <w:tcBorders>
              <w:top w:val="nil"/>
              <w:left w:val="nil"/>
              <w:bottom w:val="nil"/>
              <w:right w:val="nil"/>
            </w:tcBorders>
            <w:shd w:val="clear" w:color="000000" w:fill="F8CBAD"/>
            <w:vAlign w:val="bottom"/>
          </w:tcPr>
          <w:p w14:paraId="5F6CF14E"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4303</w:t>
            </w:r>
          </w:p>
        </w:tc>
      </w:tr>
      <w:tr w:rsidR="00951D92" w14:paraId="3D42D2AA" w14:textId="77777777" w:rsidTr="00F246DB">
        <w:tc>
          <w:tcPr>
            <w:tcW w:w="1059" w:type="dxa"/>
            <w:tcBorders>
              <w:top w:val="nil"/>
              <w:left w:val="nil"/>
              <w:bottom w:val="nil"/>
              <w:right w:val="nil"/>
            </w:tcBorders>
            <w:shd w:val="clear" w:color="000000" w:fill="F8CBAD"/>
            <w:vAlign w:val="bottom"/>
          </w:tcPr>
          <w:p w14:paraId="40A80E41"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Монтана</w:t>
            </w:r>
          </w:p>
        </w:tc>
        <w:tc>
          <w:tcPr>
            <w:tcW w:w="1315" w:type="dxa"/>
            <w:tcBorders>
              <w:top w:val="nil"/>
              <w:left w:val="nil"/>
              <w:bottom w:val="nil"/>
              <w:right w:val="nil"/>
            </w:tcBorders>
            <w:shd w:val="clear" w:color="000000" w:fill="F8CBAD"/>
            <w:vAlign w:val="bottom"/>
          </w:tcPr>
          <w:p w14:paraId="0A37A10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268</w:t>
            </w:r>
          </w:p>
        </w:tc>
        <w:tc>
          <w:tcPr>
            <w:tcW w:w="938" w:type="dxa"/>
            <w:tcBorders>
              <w:top w:val="nil"/>
              <w:left w:val="nil"/>
              <w:bottom w:val="nil"/>
              <w:right w:val="nil"/>
            </w:tcBorders>
            <w:shd w:val="clear" w:color="000000" w:fill="F8CBAD"/>
            <w:vAlign w:val="bottom"/>
          </w:tcPr>
          <w:p w14:paraId="1328E249"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820</w:t>
            </w:r>
          </w:p>
        </w:tc>
        <w:tc>
          <w:tcPr>
            <w:tcW w:w="1120" w:type="dxa"/>
            <w:tcBorders>
              <w:top w:val="nil"/>
              <w:left w:val="nil"/>
              <w:bottom w:val="nil"/>
              <w:right w:val="nil"/>
            </w:tcBorders>
            <w:shd w:val="clear" w:color="000000" w:fill="F8CBAD"/>
            <w:vAlign w:val="bottom"/>
          </w:tcPr>
          <w:p w14:paraId="227DB71B"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78</w:t>
            </w:r>
          </w:p>
        </w:tc>
        <w:tc>
          <w:tcPr>
            <w:tcW w:w="1021" w:type="dxa"/>
            <w:tcBorders>
              <w:top w:val="nil"/>
              <w:left w:val="nil"/>
              <w:bottom w:val="nil"/>
              <w:right w:val="nil"/>
            </w:tcBorders>
            <w:shd w:val="clear" w:color="000000" w:fill="F8CBAD"/>
            <w:vAlign w:val="bottom"/>
          </w:tcPr>
          <w:p w14:paraId="4BE63D3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5AC6EF2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963" w:type="dxa"/>
            <w:tcBorders>
              <w:top w:val="nil"/>
              <w:left w:val="nil"/>
              <w:bottom w:val="nil"/>
              <w:right w:val="nil"/>
            </w:tcBorders>
            <w:shd w:val="clear" w:color="000000" w:fill="F8CBAD"/>
            <w:vAlign w:val="bottom"/>
          </w:tcPr>
          <w:p w14:paraId="1CD156E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313</w:t>
            </w:r>
          </w:p>
        </w:tc>
        <w:tc>
          <w:tcPr>
            <w:tcW w:w="1128" w:type="dxa"/>
            <w:tcBorders>
              <w:top w:val="nil"/>
              <w:left w:val="nil"/>
              <w:bottom w:val="nil"/>
              <w:right w:val="nil"/>
            </w:tcBorders>
            <w:shd w:val="clear" w:color="000000" w:fill="F8CBAD"/>
            <w:vAlign w:val="bottom"/>
          </w:tcPr>
          <w:p w14:paraId="26009EF0"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406</w:t>
            </w:r>
          </w:p>
        </w:tc>
        <w:tc>
          <w:tcPr>
            <w:tcW w:w="1398" w:type="dxa"/>
            <w:tcBorders>
              <w:top w:val="nil"/>
              <w:left w:val="nil"/>
              <w:bottom w:val="nil"/>
              <w:right w:val="nil"/>
            </w:tcBorders>
            <w:shd w:val="clear" w:color="000000" w:fill="F8CBAD"/>
            <w:vAlign w:val="bottom"/>
          </w:tcPr>
          <w:p w14:paraId="00DE12B1"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627FB7F0"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547</w:t>
            </w:r>
          </w:p>
        </w:tc>
        <w:tc>
          <w:tcPr>
            <w:tcW w:w="1347" w:type="dxa"/>
            <w:tcBorders>
              <w:top w:val="nil"/>
              <w:left w:val="nil"/>
              <w:bottom w:val="nil"/>
              <w:right w:val="nil"/>
            </w:tcBorders>
            <w:shd w:val="clear" w:color="000000" w:fill="F8CBAD"/>
            <w:vAlign w:val="bottom"/>
          </w:tcPr>
          <w:p w14:paraId="58C04F6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234</w:t>
            </w:r>
          </w:p>
        </w:tc>
        <w:tc>
          <w:tcPr>
            <w:tcW w:w="884" w:type="dxa"/>
            <w:tcBorders>
              <w:top w:val="nil"/>
              <w:left w:val="nil"/>
              <w:bottom w:val="nil"/>
              <w:right w:val="nil"/>
            </w:tcBorders>
            <w:shd w:val="clear" w:color="000000" w:fill="F8CBAD"/>
            <w:vAlign w:val="bottom"/>
          </w:tcPr>
          <w:p w14:paraId="64B2DFDB"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2667</w:t>
            </w:r>
          </w:p>
        </w:tc>
      </w:tr>
      <w:tr w:rsidR="00951D92" w14:paraId="4A4320B0" w14:textId="77777777" w:rsidTr="00F246DB">
        <w:tc>
          <w:tcPr>
            <w:tcW w:w="1059" w:type="dxa"/>
            <w:tcBorders>
              <w:top w:val="nil"/>
              <w:left w:val="nil"/>
              <w:bottom w:val="nil"/>
              <w:right w:val="nil"/>
            </w:tcBorders>
            <w:shd w:val="clear" w:color="000000" w:fill="F8CBAD"/>
            <w:vAlign w:val="bottom"/>
          </w:tcPr>
          <w:p w14:paraId="47989222"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Пазарджик</w:t>
            </w:r>
          </w:p>
        </w:tc>
        <w:tc>
          <w:tcPr>
            <w:tcW w:w="1315" w:type="dxa"/>
            <w:tcBorders>
              <w:top w:val="nil"/>
              <w:left w:val="nil"/>
              <w:bottom w:val="nil"/>
              <w:right w:val="nil"/>
            </w:tcBorders>
            <w:shd w:val="clear" w:color="000000" w:fill="F8CBAD"/>
            <w:vAlign w:val="bottom"/>
          </w:tcPr>
          <w:p w14:paraId="432AFC0A"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509</w:t>
            </w:r>
          </w:p>
        </w:tc>
        <w:tc>
          <w:tcPr>
            <w:tcW w:w="938" w:type="dxa"/>
            <w:tcBorders>
              <w:top w:val="nil"/>
              <w:left w:val="nil"/>
              <w:bottom w:val="nil"/>
              <w:right w:val="nil"/>
            </w:tcBorders>
            <w:shd w:val="clear" w:color="000000" w:fill="F8CBAD"/>
            <w:vAlign w:val="bottom"/>
          </w:tcPr>
          <w:p w14:paraId="6313F5BB"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3362</w:t>
            </w:r>
          </w:p>
        </w:tc>
        <w:tc>
          <w:tcPr>
            <w:tcW w:w="1120" w:type="dxa"/>
            <w:tcBorders>
              <w:top w:val="nil"/>
              <w:left w:val="nil"/>
              <w:bottom w:val="nil"/>
              <w:right w:val="nil"/>
            </w:tcBorders>
            <w:shd w:val="clear" w:color="000000" w:fill="F8CBAD"/>
            <w:vAlign w:val="bottom"/>
          </w:tcPr>
          <w:p w14:paraId="0FC6E892"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021" w:type="dxa"/>
            <w:tcBorders>
              <w:top w:val="nil"/>
              <w:left w:val="nil"/>
              <w:bottom w:val="nil"/>
              <w:right w:val="nil"/>
            </w:tcBorders>
            <w:shd w:val="clear" w:color="000000" w:fill="F8CBAD"/>
            <w:vAlign w:val="bottom"/>
          </w:tcPr>
          <w:p w14:paraId="5CD4D02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6B423AF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963" w:type="dxa"/>
            <w:tcBorders>
              <w:top w:val="nil"/>
              <w:left w:val="nil"/>
              <w:bottom w:val="nil"/>
              <w:right w:val="nil"/>
            </w:tcBorders>
            <w:shd w:val="clear" w:color="000000" w:fill="F8CBAD"/>
            <w:vAlign w:val="bottom"/>
          </w:tcPr>
          <w:p w14:paraId="66DCE48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1040</w:t>
            </w:r>
          </w:p>
        </w:tc>
        <w:tc>
          <w:tcPr>
            <w:tcW w:w="1128" w:type="dxa"/>
            <w:tcBorders>
              <w:top w:val="nil"/>
              <w:left w:val="nil"/>
              <w:bottom w:val="nil"/>
              <w:right w:val="nil"/>
            </w:tcBorders>
            <w:shd w:val="clear" w:color="000000" w:fill="F8CBAD"/>
            <w:vAlign w:val="bottom"/>
          </w:tcPr>
          <w:p w14:paraId="4338F8B9"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398" w:type="dxa"/>
            <w:tcBorders>
              <w:top w:val="nil"/>
              <w:left w:val="nil"/>
              <w:bottom w:val="nil"/>
              <w:right w:val="nil"/>
            </w:tcBorders>
            <w:shd w:val="clear" w:color="000000" w:fill="F8CBAD"/>
            <w:vAlign w:val="bottom"/>
          </w:tcPr>
          <w:p w14:paraId="7BAAA29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5C2BEBA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1735</w:t>
            </w:r>
          </w:p>
        </w:tc>
        <w:tc>
          <w:tcPr>
            <w:tcW w:w="1347" w:type="dxa"/>
            <w:tcBorders>
              <w:top w:val="nil"/>
              <w:left w:val="nil"/>
              <w:bottom w:val="nil"/>
              <w:right w:val="nil"/>
            </w:tcBorders>
            <w:shd w:val="clear" w:color="000000" w:fill="F8CBAD"/>
            <w:vAlign w:val="bottom"/>
          </w:tcPr>
          <w:p w14:paraId="1BFBF7BA"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297</w:t>
            </w:r>
          </w:p>
        </w:tc>
        <w:tc>
          <w:tcPr>
            <w:tcW w:w="884" w:type="dxa"/>
            <w:tcBorders>
              <w:top w:val="nil"/>
              <w:left w:val="nil"/>
              <w:bottom w:val="nil"/>
              <w:right w:val="nil"/>
            </w:tcBorders>
            <w:shd w:val="clear" w:color="000000" w:fill="F8CBAD"/>
            <w:vAlign w:val="bottom"/>
          </w:tcPr>
          <w:p w14:paraId="2C5B6BCB"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6943</w:t>
            </w:r>
          </w:p>
        </w:tc>
      </w:tr>
      <w:tr w:rsidR="00951D92" w14:paraId="70FDB1CA" w14:textId="77777777" w:rsidTr="00F246DB">
        <w:tc>
          <w:tcPr>
            <w:tcW w:w="1059" w:type="dxa"/>
            <w:tcBorders>
              <w:top w:val="nil"/>
              <w:left w:val="nil"/>
              <w:bottom w:val="nil"/>
              <w:right w:val="nil"/>
            </w:tcBorders>
            <w:shd w:val="clear" w:color="000000" w:fill="F8CBAD"/>
            <w:vAlign w:val="bottom"/>
          </w:tcPr>
          <w:p w14:paraId="0C49E6E4"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Плевен</w:t>
            </w:r>
          </w:p>
        </w:tc>
        <w:tc>
          <w:tcPr>
            <w:tcW w:w="1315" w:type="dxa"/>
            <w:tcBorders>
              <w:top w:val="nil"/>
              <w:left w:val="nil"/>
              <w:bottom w:val="nil"/>
              <w:right w:val="nil"/>
            </w:tcBorders>
            <w:shd w:val="clear" w:color="000000" w:fill="F8CBAD"/>
            <w:vAlign w:val="bottom"/>
          </w:tcPr>
          <w:p w14:paraId="0A2B825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2435</w:t>
            </w:r>
          </w:p>
        </w:tc>
        <w:tc>
          <w:tcPr>
            <w:tcW w:w="938" w:type="dxa"/>
            <w:tcBorders>
              <w:top w:val="nil"/>
              <w:left w:val="nil"/>
              <w:bottom w:val="nil"/>
              <w:right w:val="nil"/>
            </w:tcBorders>
            <w:shd w:val="clear" w:color="000000" w:fill="F8CBAD"/>
            <w:vAlign w:val="bottom"/>
          </w:tcPr>
          <w:p w14:paraId="4233D7FC"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687</w:t>
            </w:r>
          </w:p>
        </w:tc>
        <w:tc>
          <w:tcPr>
            <w:tcW w:w="1120" w:type="dxa"/>
            <w:tcBorders>
              <w:top w:val="nil"/>
              <w:left w:val="nil"/>
              <w:bottom w:val="nil"/>
              <w:right w:val="nil"/>
            </w:tcBorders>
            <w:shd w:val="clear" w:color="000000" w:fill="F8CBAD"/>
            <w:vAlign w:val="bottom"/>
          </w:tcPr>
          <w:p w14:paraId="59F1C7F8"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021" w:type="dxa"/>
            <w:tcBorders>
              <w:top w:val="nil"/>
              <w:left w:val="nil"/>
              <w:bottom w:val="nil"/>
              <w:right w:val="nil"/>
            </w:tcBorders>
            <w:shd w:val="clear" w:color="000000" w:fill="F8CBAD"/>
            <w:vAlign w:val="bottom"/>
          </w:tcPr>
          <w:p w14:paraId="2B9164BD"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03D272D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98</w:t>
            </w:r>
          </w:p>
        </w:tc>
        <w:tc>
          <w:tcPr>
            <w:tcW w:w="963" w:type="dxa"/>
            <w:tcBorders>
              <w:top w:val="nil"/>
              <w:left w:val="nil"/>
              <w:bottom w:val="nil"/>
              <w:right w:val="nil"/>
            </w:tcBorders>
            <w:shd w:val="clear" w:color="000000" w:fill="F8CBAD"/>
            <w:vAlign w:val="bottom"/>
          </w:tcPr>
          <w:p w14:paraId="3B8D57B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195</w:t>
            </w:r>
          </w:p>
        </w:tc>
        <w:tc>
          <w:tcPr>
            <w:tcW w:w="1128" w:type="dxa"/>
            <w:tcBorders>
              <w:top w:val="nil"/>
              <w:left w:val="nil"/>
              <w:bottom w:val="nil"/>
              <w:right w:val="nil"/>
            </w:tcBorders>
            <w:shd w:val="clear" w:color="000000" w:fill="F8CBAD"/>
            <w:vAlign w:val="bottom"/>
          </w:tcPr>
          <w:p w14:paraId="386AA94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293</w:t>
            </w:r>
          </w:p>
        </w:tc>
        <w:tc>
          <w:tcPr>
            <w:tcW w:w="1398" w:type="dxa"/>
            <w:tcBorders>
              <w:top w:val="nil"/>
              <w:left w:val="nil"/>
              <w:bottom w:val="nil"/>
              <w:right w:val="nil"/>
            </w:tcBorders>
            <w:shd w:val="clear" w:color="000000" w:fill="F8CBAD"/>
            <w:vAlign w:val="bottom"/>
          </w:tcPr>
          <w:p w14:paraId="6EECB932"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0A899A0B"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930</w:t>
            </w:r>
          </w:p>
        </w:tc>
        <w:tc>
          <w:tcPr>
            <w:tcW w:w="1347" w:type="dxa"/>
            <w:tcBorders>
              <w:top w:val="nil"/>
              <w:left w:val="nil"/>
              <w:bottom w:val="nil"/>
              <w:right w:val="nil"/>
            </w:tcBorders>
            <w:shd w:val="clear" w:color="000000" w:fill="F8CBAD"/>
            <w:vAlign w:val="bottom"/>
          </w:tcPr>
          <w:p w14:paraId="5BE75A9B"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98</w:t>
            </w:r>
          </w:p>
        </w:tc>
        <w:tc>
          <w:tcPr>
            <w:tcW w:w="884" w:type="dxa"/>
            <w:tcBorders>
              <w:top w:val="nil"/>
              <w:left w:val="nil"/>
              <w:bottom w:val="nil"/>
              <w:right w:val="nil"/>
            </w:tcBorders>
            <w:shd w:val="clear" w:color="000000" w:fill="F8CBAD"/>
            <w:vAlign w:val="bottom"/>
          </w:tcPr>
          <w:p w14:paraId="558BD881"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4735</w:t>
            </w:r>
          </w:p>
        </w:tc>
      </w:tr>
      <w:tr w:rsidR="00951D92" w14:paraId="134E0794" w14:textId="77777777" w:rsidTr="00F246DB">
        <w:tc>
          <w:tcPr>
            <w:tcW w:w="1059" w:type="dxa"/>
            <w:tcBorders>
              <w:top w:val="nil"/>
              <w:left w:val="nil"/>
              <w:bottom w:val="nil"/>
              <w:right w:val="nil"/>
            </w:tcBorders>
            <w:shd w:val="clear" w:color="000000" w:fill="F8CBAD"/>
            <w:vAlign w:val="bottom"/>
          </w:tcPr>
          <w:p w14:paraId="4F9A85EC"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Разград</w:t>
            </w:r>
          </w:p>
        </w:tc>
        <w:tc>
          <w:tcPr>
            <w:tcW w:w="1315" w:type="dxa"/>
            <w:tcBorders>
              <w:top w:val="nil"/>
              <w:left w:val="nil"/>
              <w:bottom w:val="nil"/>
              <w:right w:val="nil"/>
            </w:tcBorders>
            <w:shd w:val="clear" w:color="000000" w:fill="F8CBAD"/>
            <w:vAlign w:val="bottom"/>
          </w:tcPr>
          <w:p w14:paraId="76108C2B"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1973</w:t>
            </w:r>
          </w:p>
        </w:tc>
        <w:tc>
          <w:tcPr>
            <w:tcW w:w="938" w:type="dxa"/>
            <w:tcBorders>
              <w:top w:val="nil"/>
              <w:left w:val="nil"/>
              <w:bottom w:val="nil"/>
              <w:right w:val="nil"/>
            </w:tcBorders>
            <w:shd w:val="clear" w:color="000000" w:fill="F8CBAD"/>
            <w:vAlign w:val="bottom"/>
          </w:tcPr>
          <w:p w14:paraId="73DE3ADD"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974</w:t>
            </w:r>
          </w:p>
        </w:tc>
        <w:tc>
          <w:tcPr>
            <w:tcW w:w="1120" w:type="dxa"/>
            <w:tcBorders>
              <w:top w:val="nil"/>
              <w:left w:val="nil"/>
              <w:bottom w:val="nil"/>
              <w:right w:val="nil"/>
            </w:tcBorders>
            <w:shd w:val="clear" w:color="000000" w:fill="F8CBAD"/>
            <w:vAlign w:val="bottom"/>
          </w:tcPr>
          <w:p w14:paraId="2F852A32"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021" w:type="dxa"/>
            <w:tcBorders>
              <w:top w:val="nil"/>
              <w:left w:val="nil"/>
              <w:bottom w:val="nil"/>
              <w:right w:val="nil"/>
            </w:tcBorders>
            <w:shd w:val="clear" w:color="000000" w:fill="F8CBAD"/>
            <w:vAlign w:val="bottom"/>
          </w:tcPr>
          <w:p w14:paraId="22B0880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695F0912"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380</w:t>
            </w:r>
          </w:p>
        </w:tc>
        <w:tc>
          <w:tcPr>
            <w:tcW w:w="963" w:type="dxa"/>
            <w:tcBorders>
              <w:top w:val="nil"/>
              <w:left w:val="nil"/>
              <w:bottom w:val="nil"/>
              <w:right w:val="nil"/>
            </w:tcBorders>
            <w:shd w:val="clear" w:color="000000" w:fill="F8CBAD"/>
            <w:vAlign w:val="bottom"/>
          </w:tcPr>
          <w:p w14:paraId="7DEBEEE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422</w:t>
            </w:r>
          </w:p>
        </w:tc>
        <w:tc>
          <w:tcPr>
            <w:tcW w:w="1128" w:type="dxa"/>
            <w:tcBorders>
              <w:top w:val="nil"/>
              <w:left w:val="nil"/>
              <w:bottom w:val="nil"/>
              <w:right w:val="nil"/>
            </w:tcBorders>
            <w:shd w:val="clear" w:color="000000" w:fill="F8CBAD"/>
            <w:vAlign w:val="bottom"/>
          </w:tcPr>
          <w:p w14:paraId="5F38D4F4"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0</w:t>
            </w:r>
          </w:p>
        </w:tc>
        <w:tc>
          <w:tcPr>
            <w:tcW w:w="1398" w:type="dxa"/>
            <w:tcBorders>
              <w:top w:val="nil"/>
              <w:left w:val="nil"/>
              <w:bottom w:val="nil"/>
              <w:right w:val="nil"/>
            </w:tcBorders>
            <w:shd w:val="clear" w:color="000000" w:fill="F8CBAD"/>
            <w:vAlign w:val="bottom"/>
          </w:tcPr>
          <w:p w14:paraId="224E87F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39C28A6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317</w:t>
            </w:r>
          </w:p>
        </w:tc>
        <w:tc>
          <w:tcPr>
            <w:tcW w:w="1347" w:type="dxa"/>
            <w:tcBorders>
              <w:top w:val="nil"/>
              <w:left w:val="nil"/>
              <w:bottom w:val="nil"/>
              <w:right w:val="nil"/>
            </w:tcBorders>
            <w:shd w:val="clear" w:color="000000" w:fill="F8CBAD"/>
            <w:vAlign w:val="bottom"/>
          </w:tcPr>
          <w:p w14:paraId="7743BD4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884" w:type="dxa"/>
            <w:tcBorders>
              <w:top w:val="nil"/>
              <w:left w:val="nil"/>
              <w:bottom w:val="nil"/>
              <w:right w:val="nil"/>
            </w:tcBorders>
            <w:shd w:val="clear" w:color="000000" w:fill="F8CBAD"/>
            <w:vAlign w:val="bottom"/>
          </w:tcPr>
          <w:p w14:paraId="7CC100F1"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4065</w:t>
            </w:r>
          </w:p>
        </w:tc>
      </w:tr>
      <w:tr w:rsidR="00951D92" w14:paraId="7D6922EB" w14:textId="77777777" w:rsidTr="00F246DB">
        <w:tc>
          <w:tcPr>
            <w:tcW w:w="1059" w:type="dxa"/>
            <w:tcBorders>
              <w:top w:val="nil"/>
              <w:left w:val="nil"/>
              <w:bottom w:val="nil"/>
              <w:right w:val="nil"/>
            </w:tcBorders>
            <w:shd w:val="clear" w:color="000000" w:fill="F8CBAD"/>
            <w:vAlign w:val="bottom"/>
          </w:tcPr>
          <w:p w14:paraId="33856D24"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Силистра</w:t>
            </w:r>
          </w:p>
        </w:tc>
        <w:tc>
          <w:tcPr>
            <w:tcW w:w="1315" w:type="dxa"/>
            <w:tcBorders>
              <w:top w:val="nil"/>
              <w:left w:val="nil"/>
              <w:bottom w:val="nil"/>
              <w:right w:val="nil"/>
            </w:tcBorders>
            <w:shd w:val="clear" w:color="000000" w:fill="F8CBAD"/>
            <w:vAlign w:val="bottom"/>
          </w:tcPr>
          <w:p w14:paraId="20B8D6A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4038</w:t>
            </w:r>
          </w:p>
        </w:tc>
        <w:tc>
          <w:tcPr>
            <w:tcW w:w="938" w:type="dxa"/>
            <w:tcBorders>
              <w:top w:val="nil"/>
              <w:left w:val="nil"/>
              <w:bottom w:val="nil"/>
              <w:right w:val="nil"/>
            </w:tcBorders>
            <w:shd w:val="clear" w:color="000000" w:fill="F8CBAD"/>
            <w:vAlign w:val="bottom"/>
          </w:tcPr>
          <w:p w14:paraId="6E0F463D"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242</w:t>
            </w:r>
          </w:p>
        </w:tc>
        <w:tc>
          <w:tcPr>
            <w:tcW w:w="1120" w:type="dxa"/>
            <w:tcBorders>
              <w:top w:val="nil"/>
              <w:left w:val="nil"/>
              <w:bottom w:val="nil"/>
              <w:right w:val="nil"/>
            </w:tcBorders>
            <w:shd w:val="clear" w:color="000000" w:fill="F8CBAD"/>
            <w:vAlign w:val="bottom"/>
          </w:tcPr>
          <w:p w14:paraId="5B068B3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727</w:t>
            </w:r>
          </w:p>
        </w:tc>
        <w:tc>
          <w:tcPr>
            <w:tcW w:w="1021" w:type="dxa"/>
            <w:tcBorders>
              <w:top w:val="nil"/>
              <w:left w:val="nil"/>
              <w:bottom w:val="nil"/>
              <w:right w:val="nil"/>
            </w:tcBorders>
            <w:shd w:val="clear" w:color="000000" w:fill="F8CBAD"/>
            <w:vAlign w:val="bottom"/>
          </w:tcPr>
          <w:p w14:paraId="2518B7BF"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404DD548"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963" w:type="dxa"/>
            <w:tcBorders>
              <w:top w:val="nil"/>
              <w:left w:val="nil"/>
              <w:bottom w:val="nil"/>
              <w:right w:val="nil"/>
            </w:tcBorders>
            <w:shd w:val="clear" w:color="000000" w:fill="F8CBAD"/>
            <w:vAlign w:val="bottom"/>
          </w:tcPr>
          <w:p w14:paraId="04FBFC28"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128" w:type="dxa"/>
            <w:tcBorders>
              <w:top w:val="nil"/>
              <w:left w:val="nil"/>
              <w:bottom w:val="nil"/>
              <w:right w:val="nil"/>
            </w:tcBorders>
            <w:shd w:val="clear" w:color="000000" w:fill="F8CBAD"/>
            <w:vAlign w:val="bottom"/>
          </w:tcPr>
          <w:p w14:paraId="52054B91"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161</w:t>
            </w:r>
          </w:p>
        </w:tc>
        <w:tc>
          <w:tcPr>
            <w:tcW w:w="1398" w:type="dxa"/>
            <w:tcBorders>
              <w:top w:val="nil"/>
              <w:left w:val="nil"/>
              <w:bottom w:val="nil"/>
              <w:right w:val="nil"/>
            </w:tcBorders>
            <w:shd w:val="clear" w:color="000000" w:fill="F8CBAD"/>
            <w:vAlign w:val="bottom"/>
          </w:tcPr>
          <w:p w14:paraId="3030ECF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81</w:t>
            </w:r>
          </w:p>
        </w:tc>
        <w:tc>
          <w:tcPr>
            <w:tcW w:w="1431" w:type="dxa"/>
            <w:tcBorders>
              <w:top w:val="nil"/>
              <w:left w:val="nil"/>
              <w:bottom w:val="nil"/>
              <w:right w:val="nil"/>
            </w:tcBorders>
            <w:shd w:val="clear" w:color="000000" w:fill="F8CBAD"/>
            <w:vAlign w:val="bottom"/>
          </w:tcPr>
          <w:p w14:paraId="600094A7"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581</w:t>
            </w:r>
          </w:p>
        </w:tc>
        <w:tc>
          <w:tcPr>
            <w:tcW w:w="1347" w:type="dxa"/>
            <w:tcBorders>
              <w:top w:val="nil"/>
              <w:left w:val="nil"/>
              <w:bottom w:val="nil"/>
              <w:right w:val="nil"/>
            </w:tcBorders>
            <w:shd w:val="clear" w:color="000000" w:fill="F8CBAD"/>
            <w:vAlign w:val="bottom"/>
          </w:tcPr>
          <w:p w14:paraId="1153B658"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884" w:type="dxa"/>
            <w:tcBorders>
              <w:top w:val="nil"/>
              <w:left w:val="nil"/>
              <w:bottom w:val="nil"/>
              <w:right w:val="nil"/>
            </w:tcBorders>
            <w:shd w:val="clear" w:color="000000" w:fill="F8CBAD"/>
            <w:vAlign w:val="bottom"/>
          </w:tcPr>
          <w:p w14:paraId="5387021E"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5830</w:t>
            </w:r>
          </w:p>
        </w:tc>
      </w:tr>
      <w:tr w:rsidR="00951D92" w14:paraId="0AD396FC" w14:textId="77777777" w:rsidTr="00F246DB">
        <w:tc>
          <w:tcPr>
            <w:tcW w:w="1059" w:type="dxa"/>
            <w:tcBorders>
              <w:top w:val="nil"/>
              <w:left w:val="nil"/>
              <w:bottom w:val="nil"/>
              <w:right w:val="nil"/>
            </w:tcBorders>
            <w:shd w:val="clear" w:color="000000" w:fill="F8CBAD"/>
            <w:vAlign w:val="bottom"/>
          </w:tcPr>
          <w:p w14:paraId="456D9266"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Сливен</w:t>
            </w:r>
          </w:p>
        </w:tc>
        <w:tc>
          <w:tcPr>
            <w:tcW w:w="1315" w:type="dxa"/>
            <w:tcBorders>
              <w:top w:val="nil"/>
              <w:left w:val="nil"/>
              <w:bottom w:val="nil"/>
              <w:right w:val="nil"/>
            </w:tcBorders>
            <w:shd w:val="clear" w:color="000000" w:fill="F8CBAD"/>
            <w:vAlign w:val="bottom"/>
          </w:tcPr>
          <w:p w14:paraId="179624C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642</w:t>
            </w:r>
          </w:p>
        </w:tc>
        <w:tc>
          <w:tcPr>
            <w:tcW w:w="938" w:type="dxa"/>
            <w:tcBorders>
              <w:top w:val="nil"/>
              <w:left w:val="nil"/>
              <w:bottom w:val="nil"/>
              <w:right w:val="nil"/>
            </w:tcBorders>
            <w:shd w:val="clear" w:color="000000" w:fill="F8CBAD"/>
            <w:vAlign w:val="bottom"/>
          </w:tcPr>
          <w:p w14:paraId="760EACD4"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1639</w:t>
            </w:r>
          </w:p>
        </w:tc>
        <w:tc>
          <w:tcPr>
            <w:tcW w:w="1120" w:type="dxa"/>
            <w:tcBorders>
              <w:top w:val="nil"/>
              <w:left w:val="nil"/>
              <w:bottom w:val="nil"/>
              <w:right w:val="nil"/>
            </w:tcBorders>
            <w:shd w:val="clear" w:color="000000" w:fill="F8CBAD"/>
            <w:vAlign w:val="bottom"/>
          </w:tcPr>
          <w:p w14:paraId="2C09317C"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021" w:type="dxa"/>
            <w:tcBorders>
              <w:top w:val="nil"/>
              <w:left w:val="nil"/>
              <w:bottom w:val="nil"/>
              <w:right w:val="nil"/>
            </w:tcBorders>
            <w:shd w:val="clear" w:color="000000" w:fill="F8CBAD"/>
            <w:vAlign w:val="bottom"/>
          </w:tcPr>
          <w:p w14:paraId="77BC2E3F"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09471CAD"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963" w:type="dxa"/>
            <w:tcBorders>
              <w:top w:val="nil"/>
              <w:left w:val="nil"/>
              <w:bottom w:val="nil"/>
              <w:right w:val="nil"/>
            </w:tcBorders>
            <w:shd w:val="clear" w:color="000000" w:fill="F8CBAD"/>
            <w:vAlign w:val="bottom"/>
          </w:tcPr>
          <w:p w14:paraId="0823E102"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39</w:t>
            </w:r>
          </w:p>
        </w:tc>
        <w:tc>
          <w:tcPr>
            <w:tcW w:w="1128" w:type="dxa"/>
            <w:tcBorders>
              <w:top w:val="nil"/>
              <w:left w:val="nil"/>
              <w:bottom w:val="nil"/>
              <w:right w:val="nil"/>
            </w:tcBorders>
            <w:shd w:val="clear" w:color="000000" w:fill="F8CBAD"/>
            <w:vAlign w:val="bottom"/>
          </w:tcPr>
          <w:p w14:paraId="637BBA21"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530</w:t>
            </w:r>
          </w:p>
        </w:tc>
        <w:tc>
          <w:tcPr>
            <w:tcW w:w="1398" w:type="dxa"/>
            <w:tcBorders>
              <w:top w:val="nil"/>
              <w:left w:val="nil"/>
              <w:bottom w:val="nil"/>
              <w:right w:val="nil"/>
            </w:tcBorders>
            <w:shd w:val="clear" w:color="000000" w:fill="F8CBAD"/>
            <w:vAlign w:val="bottom"/>
          </w:tcPr>
          <w:p w14:paraId="1CA06AD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5130892F"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1148</w:t>
            </w:r>
          </w:p>
        </w:tc>
        <w:tc>
          <w:tcPr>
            <w:tcW w:w="1347" w:type="dxa"/>
            <w:tcBorders>
              <w:top w:val="nil"/>
              <w:left w:val="nil"/>
              <w:bottom w:val="nil"/>
              <w:right w:val="nil"/>
            </w:tcBorders>
            <w:shd w:val="clear" w:color="000000" w:fill="F8CBAD"/>
            <w:vAlign w:val="bottom"/>
          </w:tcPr>
          <w:p w14:paraId="4E0BB54D"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884" w:type="dxa"/>
            <w:tcBorders>
              <w:top w:val="nil"/>
              <w:left w:val="nil"/>
              <w:bottom w:val="nil"/>
              <w:right w:val="nil"/>
            </w:tcBorders>
            <w:shd w:val="clear" w:color="000000" w:fill="F8CBAD"/>
            <w:vAlign w:val="bottom"/>
          </w:tcPr>
          <w:p w14:paraId="32373406"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3999</w:t>
            </w:r>
          </w:p>
        </w:tc>
      </w:tr>
      <w:tr w:rsidR="00951D92" w14:paraId="77E90C83" w14:textId="77777777" w:rsidTr="00F246DB">
        <w:tc>
          <w:tcPr>
            <w:tcW w:w="1059" w:type="dxa"/>
            <w:tcBorders>
              <w:top w:val="nil"/>
              <w:left w:val="nil"/>
              <w:bottom w:val="nil"/>
              <w:right w:val="nil"/>
            </w:tcBorders>
            <w:shd w:val="clear" w:color="000000" w:fill="F8CBAD"/>
            <w:vAlign w:val="bottom"/>
          </w:tcPr>
          <w:p w14:paraId="7253FBFD"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Хасково</w:t>
            </w:r>
          </w:p>
        </w:tc>
        <w:tc>
          <w:tcPr>
            <w:tcW w:w="1315" w:type="dxa"/>
            <w:tcBorders>
              <w:top w:val="nil"/>
              <w:left w:val="nil"/>
              <w:bottom w:val="nil"/>
              <w:right w:val="nil"/>
            </w:tcBorders>
            <w:shd w:val="clear" w:color="000000" w:fill="F8CBAD"/>
            <w:vAlign w:val="bottom"/>
          </w:tcPr>
          <w:p w14:paraId="1AF70CD4"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2479</w:t>
            </w:r>
          </w:p>
        </w:tc>
        <w:tc>
          <w:tcPr>
            <w:tcW w:w="938" w:type="dxa"/>
            <w:tcBorders>
              <w:top w:val="nil"/>
              <w:left w:val="nil"/>
              <w:bottom w:val="nil"/>
              <w:right w:val="nil"/>
            </w:tcBorders>
            <w:shd w:val="clear" w:color="000000" w:fill="F8CBAD"/>
            <w:vAlign w:val="bottom"/>
          </w:tcPr>
          <w:p w14:paraId="12B3D47F"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915</w:t>
            </w:r>
          </w:p>
        </w:tc>
        <w:tc>
          <w:tcPr>
            <w:tcW w:w="1120" w:type="dxa"/>
            <w:tcBorders>
              <w:top w:val="nil"/>
              <w:left w:val="nil"/>
              <w:bottom w:val="nil"/>
              <w:right w:val="nil"/>
            </w:tcBorders>
            <w:shd w:val="clear" w:color="000000" w:fill="F8CBAD"/>
            <w:vAlign w:val="bottom"/>
          </w:tcPr>
          <w:p w14:paraId="17EBB77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498</w:t>
            </w:r>
          </w:p>
        </w:tc>
        <w:tc>
          <w:tcPr>
            <w:tcW w:w="1021" w:type="dxa"/>
            <w:tcBorders>
              <w:top w:val="nil"/>
              <w:left w:val="nil"/>
              <w:bottom w:val="nil"/>
              <w:right w:val="nil"/>
            </w:tcBorders>
            <w:shd w:val="clear" w:color="000000" w:fill="F8CBAD"/>
            <w:vAlign w:val="bottom"/>
          </w:tcPr>
          <w:p w14:paraId="48E969C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3D8CD210"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963" w:type="dxa"/>
            <w:tcBorders>
              <w:top w:val="nil"/>
              <w:left w:val="nil"/>
              <w:bottom w:val="nil"/>
              <w:right w:val="nil"/>
            </w:tcBorders>
            <w:shd w:val="clear" w:color="000000" w:fill="F8CBAD"/>
            <w:vAlign w:val="bottom"/>
          </w:tcPr>
          <w:p w14:paraId="5E637B90"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128" w:type="dxa"/>
            <w:tcBorders>
              <w:top w:val="nil"/>
              <w:left w:val="nil"/>
              <w:bottom w:val="nil"/>
              <w:right w:val="nil"/>
            </w:tcBorders>
            <w:shd w:val="clear" w:color="000000" w:fill="F8CBAD"/>
            <w:vAlign w:val="bottom"/>
          </w:tcPr>
          <w:p w14:paraId="298835A8"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299</w:t>
            </w:r>
          </w:p>
        </w:tc>
        <w:tc>
          <w:tcPr>
            <w:tcW w:w="1398" w:type="dxa"/>
            <w:tcBorders>
              <w:top w:val="nil"/>
              <w:left w:val="nil"/>
              <w:bottom w:val="nil"/>
              <w:right w:val="nil"/>
            </w:tcBorders>
            <w:shd w:val="clear" w:color="000000" w:fill="F8CBAD"/>
            <w:vAlign w:val="bottom"/>
          </w:tcPr>
          <w:p w14:paraId="697F288C"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4E437DB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299</w:t>
            </w:r>
          </w:p>
        </w:tc>
        <w:tc>
          <w:tcPr>
            <w:tcW w:w="1347" w:type="dxa"/>
            <w:tcBorders>
              <w:top w:val="nil"/>
              <w:left w:val="nil"/>
              <w:bottom w:val="nil"/>
              <w:right w:val="nil"/>
            </w:tcBorders>
            <w:shd w:val="clear" w:color="000000" w:fill="F8CBAD"/>
            <w:vAlign w:val="bottom"/>
          </w:tcPr>
          <w:p w14:paraId="0E3BB7AB"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884" w:type="dxa"/>
            <w:tcBorders>
              <w:top w:val="nil"/>
              <w:left w:val="nil"/>
              <w:bottom w:val="nil"/>
              <w:right w:val="nil"/>
            </w:tcBorders>
            <w:shd w:val="clear" w:color="000000" w:fill="F8CBAD"/>
            <w:vAlign w:val="bottom"/>
          </w:tcPr>
          <w:p w14:paraId="2401E634"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4491</w:t>
            </w:r>
          </w:p>
        </w:tc>
      </w:tr>
      <w:tr w:rsidR="00951D92" w14:paraId="5C291E81" w14:textId="77777777" w:rsidTr="00F246DB">
        <w:tc>
          <w:tcPr>
            <w:tcW w:w="1059" w:type="dxa"/>
            <w:tcBorders>
              <w:top w:val="nil"/>
              <w:left w:val="nil"/>
              <w:bottom w:val="nil"/>
              <w:right w:val="nil"/>
            </w:tcBorders>
            <w:shd w:val="clear" w:color="000000" w:fill="F8CBAD"/>
            <w:vAlign w:val="bottom"/>
          </w:tcPr>
          <w:p w14:paraId="42920390"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Шумен</w:t>
            </w:r>
          </w:p>
        </w:tc>
        <w:tc>
          <w:tcPr>
            <w:tcW w:w="1315" w:type="dxa"/>
            <w:tcBorders>
              <w:top w:val="nil"/>
              <w:left w:val="nil"/>
              <w:bottom w:val="nil"/>
              <w:right w:val="nil"/>
            </w:tcBorders>
            <w:shd w:val="clear" w:color="000000" w:fill="F8CBAD"/>
            <w:vAlign w:val="bottom"/>
          </w:tcPr>
          <w:p w14:paraId="769F7C7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506</w:t>
            </w:r>
          </w:p>
        </w:tc>
        <w:tc>
          <w:tcPr>
            <w:tcW w:w="938" w:type="dxa"/>
            <w:tcBorders>
              <w:top w:val="nil"/>
              <w:left w:val="nil"/>
              <w:bottom w:val="nil"/>
              <w:right w:val="nil"/>
            </w:tcBorders>
            <w:shd w:val="clear" w:color="000000" w:fill="F8CBAD"/>
            <w:vAlign w:val="bottom"/>
          </w:tcPr>
          <w:p w14:paraId="5F7689D7"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2898</w:t>
            </w:r>
          </w:p>
        </w:tc>
        <w:tc>
          <w:tcPr>
            <w:tcW w:w="1120" w:type="dxa"/>
            <w:tcBorders>
              <w:top w:val="nil"/>
              <w:left w:val="nil"/>
              <w:bottom w:val="nil"/>
              <w:right w:val="nil"/>
            </w:tcBorders>
            <w:shd w:val="clear" w:color="000000" w:fill="F8CBAD"/>
            <w:vAlign w:val="bottom"/>
          </w:tcPr>
          <w:p w14:paraId="6192E85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021" w:type="dxa"/>
            <w:tcBorders>
              <w:top w:val="nil"/>
              <w:left w:val="nil"/>
              <w:bottom w:val="nil"/>
              <w:right w:val="nil"/>
            </w:tcBorders>
            <w:shd w:val="clear" w:color="000000" w:fill="F8CBAD"/>
            <w:vAlign w:val="bottom"/>
          </w:tcPr>
          <w:p w14:paraId="5BE7B59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632DF18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497</w:t>
            </w:r>
          </w:p>
        </w:tc>
        <w:tc>
          <w:tcPr>
            <w:tcW w:w="963" w:type="dxa"/>
            <w:tcBorders>
              <w:top w:val="nil"/>
              <w:left w:val="nil"/>
              <w:bottom w:val="nil"/>
              <w:right w:val="nil"/>
            </w:tcBorders>
            <w:shd w:val="clear" w:color="000000" w:fill="F8CBAD"/>
            <w:vAlign w:val="bottom"/>
          </w:tcPr>
          <w:p w14:paraId="74972D5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128" w:type="dxa"/>
            <w:tcBorders>
              <w:top w:val="nil"/>
              <w:left w:val="nil"/>
              <w:bottom w:val="nil"/>
              <w:right w:val="nil"/>
            </w:tcBorders>
            <w:shd w:val="clear" w:color="000000" w:fill="F8CBAD"/>
            <w:vAlign w:val="bottom"/>
          </w:tcPr>
          <w:p w14:paraId="66B455E0"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93</w:t>
            </w:r>
          </w:p>
        </w:tc>
        <w:tc>
          <w:tcPr>
            <w:tcW w:w="1398" w:type="dxa"/>
            <w:tcBorders>
              <w:top w:val="nil"/>
              <w:left w:val="nil"/>
              <w:bottom w:val="nil"/>
              <w:right w:val="nil"/>
            </w:tcBorders>
            <w:shd w:val="clear" w:color="000000" w:fill="F8CBAD"/>
            <w:vAlign w:val="bottom"/>
          </w:tcPr>
          <w:p w14:paraId="2F4F4D6A"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8CBAD"/>
            <w:vAlign w:val="bottom"/>
          </w:tcPr>
          <w:p w14:paraId="1059A99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199</w:t>
            </w:r>
          </w:p>
        </w:tc>
        <w:tc>
          <w:tcPr>
            <w:tcW w:w="1347" w:type="dxa"/>
            <w:tcBorders>
              <w:top w:val="nil"/>
              <w:left w:val="nil"/>
              <w:bottom w:val="nil"/>
              <w:right w:val="nil"/>
            </w:tcBorders>
            <w:shd w:val="clear" w:color="000000" w:fill="F8CBAD"/>
            <w:vAlign w:val="bottom"/>
          </w:tcPr>
          <w:p w14:paraId="5ACB9D4F"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884" w:type="dxa"/>
            <w:tcBorders>
              <w:top w:val="nil"/>
              <w:left w:val="nil"/>
              <w:bottom w:val="nil"/>
              <w:right w:val="nil"/>
            </w:tcBorders>
            <w:shd w:val="clear" w:color="000000" w:fill="F8CBAD"/>
            <w:vAlign w:val="bottom"/>
          </w:tcPr>
          <w:p w14:paraId="505EB3EB"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4192</w:t>
            </w:r>
          </w:p>
        </w:tc>
      </w:tr>
      <w:tr w:rsidR="00951D92" w14:paraId="49676B31" w14:textId="77777777" w:rsidTr="00F246DB">
        <w:tc>
          <w:tcPr>
            <w:tcW w:w="1059" w:type="dxa"/>
            <w:tcBorders>
              <w:top w:val="nil"/>
              <w:left w:val="nil"/>
              <w:bottom w:val="nil"/>
              <w:right w:val="nil"/>
            </w:tcBorders>
            <w:shd w:val="clear" w:color="000000" w:fill="FCE4D6"/>
            <w:vAlign w:val="bottom"/>
          </w:tcPr>
          <w:p w14:paraId="3084166D"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Кърджали</w:t>
            </w:r>
          </w:p>
        </w:tc>
        <w:tc>
          <w:tcPr>
            <w:tcW w:w="1315" w:type="dxa"/>
            <w:tcBorders>
              <w:top w:val="nil"/>
              <w:left w:val="nil"/>
              <w:bottom w:val="nil"/>
              <w:right w:val="nil"/>
            </w:tcBorders>
            <w:shd w:val="clear" w:color="000000" w:fill="FCE4D6"/>
            <w:vAlign w:val="bottom"/>
          </w:tcPr>
          <w:p w14:paraId="565D2C1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299</w:t>
            </w:r>
          </w:p>
        </w:tc>
        <w:tc>
          <w:tcPr>
            <w:tcW w:w="938" w:type="dxa"/>
            <w:tcBorders>
              <w:top w:val="nil"/>
              <w:left w:val="nil"/>
              <w:bottom w:val="nil"/>
              <w:right w:val="nil"/>
            </w:tcBorders>
            <w:shd w:val="clear" w:color="000000" w:fill="FCE4D6"/>
            <w:vAlign w:val="bottom"/>
          </w:tcPr>
          <w:p w14:paraId="4F7135B0"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8289</w:t>
            </w:r>
          </w:p>
        </w:tc>
        <w:tc>
          <w:tcPr>
            <w:tcW w:w="1120" w:type="dxa"/>
            <w:tcBorders>
              <w:top w:val="nil"/>
              <w:left w:val="nil"/>
              <w:bottom w:val="nil"/>
              <w:right w:val="nil"/>
            </w:tcBorders>
            <w:shd w:val="clear" w:color="000000" w:fill="FCE4D6"/>
            <w:vAlign w:val="bottom"/>
          </w:tcPr>
          <w:p w14:paraId="452577C8"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100</w:t>
            </w:r>
          </w:p>
        </w:tc>
        <w:tc>
          <w:tcPr>
            <w:tcW w:w="1021" w:type="dxa"/>
            <w:tcBorders>
              <w:top w:val="nil"/>
              <w:left w:val="nil"/>
              <w:bottom w:val="nil"/>
              <w:right w:val="nil"/>
            </w:tcBorders>
            <w:shd w:val="clear" w:color="000000" w:fill="FCE4D6"/>
            <w:vAlign w:val="bottom"/>
          </w:tcPr>
          <w:p w14:paraId="4970FB2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CE4D6"/>
            <w:vAlign w:val="bottom"/>
          </w:tcPr>
          <w:p w14:paraId="0E5F527F"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963" w:type="dxa"/>
            <w:tcBorders>
              <w:top w:val="nil"/>
              <w:left w:val="nil"/>
              <w:bottom w:val="nil"/>
              <w:right w:val="nil"/>
            </w:tcBorders>
            <w:shd w:val="clear" w:color="000000" w:fill="FCE4D6"/>
            <w:vAlign w:val="bottom"/>
          </w:tcPr>
          <w:p w14:paraId="79EC915F"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128" w:type="dxa"/>
            <w:tcBorders>
              <w:top w:val="nil"/>
              <w:left w:val="nil"/>
              <w:bottom w:val="nil"/>
              <w:right w:val="nil"/>
            </w:tcBorders>
            <w:shd w:val="clear" w:color="000000" w:fill="FCE4D6"/>
            <w:vAlign w:val="bottom"/>
          </w:tcPr>
          <w:p w14:paraId="0391F568"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67</w:t>
            </w:r>
          </w:p>
        </w:tc>
        <w:tc>
          <w:tcPr>
            <w:tcW w:w="1398" w:type="dxa"/>
            <w:tcBorders>
              <w:top w:val="nil"/>
              <w:left w:val="nil"/>
              <w:bottom w:val="nil"/>
              <w:right w:val="nil"/>
            </w:tcBorders>
            <w:shd w:val="clear" w:color="000000" w:fill="FCE4D6"/>
            <w:vAlign w:val="bottom"/>
          </w:tcPr>
          <w:p w14:paraId="11804F0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CE4D6"/>
            <w:vAlign w:val="bottom"/>
          </w:tcPr>
          <w:p w14:paraId="02658F60"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1795</w:t>
            </w:r>
          </w:p>
        </w:tc>
        <w:tc>
          <w:tcPr>
            <w:tcW w:w="1347" w:type="dxa"/>
            <w:tcBorders>
              <w:top w:val="nil"/>
              <w:left w:val="nil"/>
              <w:bottom w:val="nil"/>
              <w:right w:val="nil"/>
            </w:tcBorders>
            <w:shd w:val="clear" w:color="000000" w:fill="FCE4D6"/>
            <w:vAlign w:val="bottom"/>
          </w:tcPr>
          <w:p w14:paraId="0D3A0DB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884" w:type="dxa"/>
            <w:tcBorders>
              <w:top w:val="nil"/>
              <w:left w:val="nil"/>
              <w:bottom w:val="nil"/>
              <w:right w:val="nil"/>
            </w:tcBorders>
            <w:shd w:val="clear" w:color="000000" w:fill="FCE4D6"/>
            <w:vAlign w:val="bottom"/>
          </w:tcPr>
          <w:p w14:paraId="072C4BDF"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10550</w:t>
            </w:r>
          </w:p>
        </w:tc>
      </w:tr>
      <w:tr w:rsidR="00951D92" w14:paraId="01A5A4ED" w14:textId="77777777" w:rsidTr="00F246DB">
        <w:tc>
          <w:tcPr>
            <w:tcW w:w="1059" w:type="dxa"/>
            <w:tcBorders>
              <w:top w:val="nil"/>
              <w:left w:val="nil"/>
              <w:bottom w:val="nil"/>
              <w:right w:val="nil"/>
            </w:tcBorders>
            <w:shd w:val="clear" w:color="000000" w:fill="FCE4D6"/>
            <w:vAlign w:val="bottom"/>
          </w:tcPr>
          <w:p w14:paraId="1F88026F"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Смолян</w:t>
            </w:r>
          </w:p>
        </w:tc>
        <w:tc>
          <w:tcPr>
            <w:tcW w:w="1315" w:type="dxa"/>
            <w:tcBorders>
              <w:top w:val="nil"/>
              <w:left w:val="nil"/>
              <w:bottom w:val="nil"/>
              <w:right w:val="nil"/>
            </w:tcBorders>
            <w:shd w:val="clear" w:color="000000" w:fill="FCE4D6"/>
            <w:vAlign w:val="bottom"/>
          </w:tcPr>
          <w:p w14:paraId="3FD221C8"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1161</w:t>
            </w:r>
          </w:p>
        </w:tc>
        <w:tc>
          <w:tcPr>
            <w:tcW w:w="938" w:type="dxa"/>
            <w:tcBorders>
              <w:top w:val="nil"/>
              <w:left w:val="nil"/>
              <w:bottom w:val="nil"/>
              <w:right w:val="nil"/>
            </w:tcBorders>
            <w:shd w:val="clear" w:color="000000" w:fill="FCE4D6"/>
            <w:vAlign w:val="bottom"/>
          </w:tcPr>
          <w:p w14:paraId="7B66DE1A"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8902</w:t>
            </w:r>
          </w:p>
        </w:tc>
        <w:tc>
          <w:tcPr>
            <w:tcW w:w="1120" w:type="dxa"/>
            <w:tcBorders>
              <w:top w:val="nil"/>
              <w:left w:val="nil"/>
              <w:bottom w:val="nil"/>
              <w:right w:val="nil"/>
            </w:tcBorders>
            <w:shd w:val="clear" w:color="000000" w:fill="FCE4D6"/>
            <w:vAlign w:val="bottom"/>
          </w:tcPr>
          <w:p w14:paraId="34639397"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021" w:type="dxa"/>
            <w:tcBorders>
              <w:top w:val="nil"/>
              <w:left w:val="nil"/>
              <w:bottom w:val="nil"/>
              <w:right w:val="nil"/>
            </w:tcBorders>
            <w:shd w:val="clear" w:color="000000" w:fill="FCE4D6"/>
            <w:vAlign w:val="bottom"/>
          </w:tcPr>
          <w:p w14:paraId="6B21E357"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CE4D6"/>
            <w:vAlign w:val="bottom"/>
          </w:tcPr>
          <w:p w14:paraId="0E1B787E"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963" w:type="dxa"/>
            <w:tcBorders>
              <w:top w:val="nil"/>
              <w:left w:val="nil"/>
              <w:bottom w:val="nil"/>
              <w:right w:val="nil"/>
            </w:tcBorders>
            <w:shd w:val="clear" w:color="000000" w:fill="FCE4D6"/>
            <w:vAlign w:val="bottom"/>
          </w:tcPr>
          <w:p w14:paraId="4EEA453A"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834</w:t>
            </w:r>
          </w:p>
        </w:tc>
        <w:tc>
          <w:tcPr>
            <w:tcW w:w="1128" w:type="dxa"/>
            <w:tcBorders>
              <w:top w:val="nil"/>
              <w:left w:val="nil"/>
              <w:bottom w:val="nil"/>
              <w:right w:val="nil"/>
            </w:tcBorders>
            <w:shd w:val="clear" w:color="000000" w:fill="FCE4D6"/>
            <w:vAlign w:val="bottom"/>
          </w:tcPr>
          <w:p w14:paraId="0C6E988B"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714</w:t>
            </w:r>
          </w:p>
        </w:tc>
        <w:tc>
          <w:tcPr>
            <w:tcW w:w="1398" w:type="dxa"/>
            <w:tcBorders>
              <w:top w:val="nil"/>
              <w:left w:val="nil"/>
              <w:bottom w:val="nil"/>
              <w:right w:val="nil"/>
            </w:tcBorders>
            <w:shd w:val="clear" w:color="000000" w:fill="FCE4D6"/>
            <w:vAlign w:val="bottom"/>
          </w:tcPr>
          <w:p w14:paraId="09DEB124"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CE4D6"/>
            <w:vAlign w:val="bottom"/>
          </w:tcPr>
          <w:p w14:paraId="3F3E5EBC"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3238</w:t>
            </w:r>
          </w:p>
        </w:tc>
        <w:tc>
          <w:tcPr>
            <w:tcW w:w="1347" w:type="dxa"/>
            <w:tcBorders>
              <w:top w:val="nil"/>
              <w:left w:val="nil"/>
              <w:bottom w:val="nil"/>
              <w:right w:val="nil"/>
            </w:tcBorders>
            <w:shd w:val="clear" w:color="000000" w:fill="FCE4D6"/>
            <w:vAlign w:val="bottom"/>
          </w:tcPr>
          <w:p w14:paraId="56C5360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884" w:type="dxa"/>
            <w:tcBorders>
              <w:top w:val="nil"/>
              <w:left w:val="nil"/>
              <w:bottom w:val="nil"/>
              <w:right w:val="nil"/>
            </w:tcBorders>
            <w:shd w:val="clear" w:color="000000" w:fill="FCE4D6"/>
            <w:vAlign w:val="bottom"/>
          </w:tcPr>
          <w:p w14:paraId="66B67B50"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14848</w:t>
            </w:r>
          </w:p>
        </w:tc>
      </w:tr>
      <w:tr w:rsidR="00951D92" w14:paraId="3722A717" w14:textId="77777777" w:rsidTr="00F246DB">
        <w:tc>
          <w:tcPr>
            <w:tcW w:w="1059" w:type="dxa"/>
            <w:tcBorders>
              <w:top w:val="nil"/>
              <w:left w:val="nil"/>
              <w:bottom w:val="nil"/>
              <w:right w:val="nil"/>
            </w:tcBorders>
            <w:shd w:val="clear" w:color="000000" w:fill="FCE4D6"/>
            <w:vAlign w:val="bottom"/>
          </w:tcPr>
          <w:p w14:paraId="4AB4CB0C" w14:textId="77777777" w:rsidR="00951D92" w:rsidRPr="005716C2" w:rsidRDefault="00951D92" w:rsidP="00F246DB">
            <w:pPr>
              <w:spacing w:line="360" w:lineRule="auto"/>
              <w:jc w:val="both"/>
              <w:rPr>
                <w:sz w:val="20"/>
                <w:szCs w:val="20"/>
                <w14:textOutline w14:w="9525" w14:cap="rnd" w14:cmpd="sng" w14:algn="ctr">
                  <w14:noFill/>
                  <w14:prstDash w14:val="solid"/>
                  <w14:bevel/>
                </w14:textOutline>
              </w:rPr>
            </w:pPr>
            <w:r w:rsidRPr="005716C2">
              <w:rPr>
                <w:rFonts w:ascii="Calibri" w:hAnsi="Calibri" w:cs="Calibri"/>
                <w:color w:val="000000"/>
                <w:sz w:val="20"/>
                <w:szCs w:val="20"/>
              </w:rPr>
              <w:t>Търговище</w:t>
            </w:r>
          </w:p>
        </w:tc>
        <w:tc>
          <w:tcPr>
            <w:tcW w:w="1315" w:type="dxa"/>
            <w:tcBorders>
              <w:top w:val="nil"/>
              <w:left w:val="nil"/>
              <w:bottom w:val="nil"/>
              <w:right w:val="nil"/>
            </w:tcBorders>
            <w:shd w:val="clear" w:color="000000" w:fill="FCE4D6"/>
            <w:vAlign w:val="bottom"/>
          </w:tcPr>
          <w:p w14:paraId="14DE78FC"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914</w:t>
            </w:r>
          </w:p>
        </w:tc>
        <w:tc>
          <w:tcPr>
            <w:tcW w:w="938" w:type="dxa"/>
            <w:tcBorders>
              <w:top w:val="nil"/>
              <w:left w:val="nil"/>
              <w:bottom w:val="nil"/>
              <w:right w:val="nil"/>
            </w:tcBorders>
            <w:shd w:val="clear" w:color="000000" w:fill="FCE4D6"/>
            <w:vAlign w:val="bottom"/>
          </w:tcPr>
          <w:p w14:paraId="35D41086"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6154</w:t>
            </w:r>
          </w:p>
        </w:tc>
        <w:tc>
          <w:tcPr>
            <w:tcW w:w="1120" w:type="dxa"/>
            <w:tcBorders>
              <w:top w:val="nil"/>
              <w:left w:val="nil"/>
              <w:bottom w:val="nil"/>
              <w:right w:val="nil"/>
            </w:tcBorders>
            <w:shd w:val="clear" w:color="000000" w:fill="FCE4D6"/>
            <w:vAlign w:val="bottom"/>
          </w:tcPr>
          <w:p w14:paraId="238AA844"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190</w:t>
            </w:r>
          </w:p>
        </w:tc>
        <w:tc>
          <w:tcPr>
            <w:tcW w:w="1021" w:type="dxa"/>
            <w:tcBorders>
              <w:top w:val="nil"/>
              <w:left w:val="nil"/>
              <w:bottom w:val="nil"/>
              <w:right w:val="nil"/>
            </w:tcBorders>
            <w:shd w:val="clear" w:color="000000" w:fill="FCE4D6"/>
            <w:vAlign w:val="bottom"/>
          </w:tcPr>
          <w:p w14:paraId="19660C67"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CE4D6"/>
            <w:vAlign w:val="bottom"/>
          </w:tcPr>
          <w:p w14:paraId="7AF67AC5"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570</w:t>
            </w:r>
          </w:p>
        </w:tc>
        <w:tc>
          <w:tcPr>
            <w:tcW w:w="963" w:type="dxa"/>
            <w:tcBorders>
              <w:top w:val="nil"/>
              <w:left w:val="nil"/>
              <w:bottom w:val="nil"/>
              <w:right w:val="nil"/>
            </w:tcBorders>
            <w:shd w:val="clear" w:color="000000" w:fill="FCE4D6"/>
            <w:vAlign w:val="bottom"/>
          </w:tcPr>
          <w:p w14:paraId="5CD0CFFA"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128" w:type="dxa"/>
            <w:tcBorders>
              <w:top w:val="nil"/>
              <w:left w:val="nil"/>
              <w:bottom w:val="nil"/>
              <w:right w:val="nil"/>
            </w:tcBorders>
            <w:shd w:val="clear" w:color="000000" w:fill="FCE4D6"/>
            <w:vAlign w:val="bottom"/>
          </w:tcPr>
          <w:p w14:paraId="51C77FC3"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477</w:t>
            </w:r>
          </w:p>
        </w:tc>
        <w:tc>
          <w:tcPr>
            <w:tcW w:w="1398" w:type="dxa"/>
            <w:tcBorders>
              <w:top w:val="nil"/>
              <w:left w:val="nil"/>
              <w:bottom w:val="nil"/>
              <w:right w:val="nil"/>
            </w:tcBorders>
            <w:shd w:val="clear" w:color="000000" w:fill="FCE4D6"/>
            <w:vAlign w:val="bottom"/>
          </w:tcPr>
          <w:p w14:paraId="6D7D42CA"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 </w:t>
            </w:r>
          </w:p>
        </w:tc>
        <w:tc>
          <w:tcPr>
            <w:tcW w:w="1431" w:type="dxa"/>
            <w:tcBorders>
              <w:top w:val="nil"/>
              <w:left w:val="nil"/>
              <w:bottom w:val="nil"/>
              <w:right w:val="nil"/>
            </w:tcBorders>
            <w:shd w:val="clear" w:color="000000" w:fill="FCE4D6"/>
            <w:vAlign w:val="bottom"/>
          </w:tcPr>
          <w:p w14:paraId="79782F3F"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190</w:t>
            </w:r>
          </w:p>
        </w:tc>
        <w:tc>
          <w:tcPr>
            <w:tcW w:w="1347" w:type="dxa"/>
            <w:tcBorders>
              <w:top w:val="nil"/>
              <w:left w:val="nil"/>
              <w:bottom w:val="nil"/>
              <w:right w:val="nil"/>
            </w:tcBorders>
            <w:shd w:val="clear" w:color="000000" w:fill="FCE4D6"/>
            <w:vAlign w:val="bottom"/>
          </w:tcPr>
          <w:p w14:paraId="12B98B6F" w14:textId="77777777" w:rsidR="00951D92" w:rsidRDefault="00951D92" w:rsidP="00F246DB">
            <w:pPr>
              <w:spacing w:line="360" w:lineRule="auto"/>
              <w:jc w:val="right"/>
              <w:rPr>
                <w14:textOutline w14:w="9525" w14:cap="rnd" w14:cmpd="sng" w14:algn="ctr">
                  <w14:noFill/>
                  <w14:prstDash w14:val="solid"/>
                  <w14:bevel/>
                </w14:textOutline>
              </w:rPr>
            </w:pPr>
            <w:r>
              <w:rPr>
                <w:rFonts w:ascii="Calibri" w:hAnsi="Calibri" w:cs="Calibri"/>
                <w:color w:val="000000"/>
                <w:sz w:val="16"/>
                <w:szCs w:val="16"/>
              </w:rPr>
              <w:t>190</w:t>
            </w:r>
          </w:p>
        </w:tc>
        <w:tc>
          <w:tcPr>
            <w:tcW w:w="884" w:type="dxa"/>
            <w:tcBorders>
              <w:top w:val="nil"/>
              <w:left w:val="nil"/>
              <w:bottom w:val="nil"/>
              <w:right w:val="nil"/>
            </w:tcBorders>
            <w:shd w:val="clear" w:color="000000" w:fill="FCE4D6"/>
            <w:vAlign w:val="bottom"/>
          </w:tcPr>
          <w:p w14:paraId="7326EB6D" w14:textId="77777777" w:rsidR="00951D92" w:rsidRPr="008449CF" w:rsidRDefault="00951D92" w:rsidP="00F246DB">
            <w:pPr>
              <w:spacing w:line="360" w:lineRule="auto"/>
              <w:jc w:val="right"/>
              <w:rPr>
                <w:b/>
                <w14:textOutline w14:w="9525" w14:cap="rnd" w14:cmpd="sng" w14:algn="ctr">
                  <w14:noFill/>
                  <w14:prstDash w14:val="solid"/>
                  <w14:bevel/>
                </w14:textOutline>
              </w:rPr>
            </w:pPr>
            <w:r w:rsidRPr="008449CF">
              <w:rPr>
                <w:rFonts w:ascii="Calibri" w:hAnsi="Calibri" w:cs="Calibri"/>
                <w:b/>
                <w:color w:val="000000"/>
                <w:sz w:val="16"/>
                <w:szCs w:val="16"/>
              </w:rPr>
              <w:t>8686</w:t>
            </w:r>
          </w:p>
        </w:tc>
      </w:tr>
      <w:tr w:rsidR="00951D92" w14:paraId="779D26CF" w14:textId="77777777" w:rsidTr="00F246DB">
        <w:trPr>
          <w:trHeight w:val="560"/>
        </w:trPr>
        <w:tc>
          <w:tcPr>
            <w:tcW w:w="1059" w:type="dxa"/>
            <w:tcBorders>
              <w:top w:val="nil"/>
              <w:left w:val="nil"/>
              <w:bottom w:val="nil"/>
              <w:right w:val="nil"/>
            </w:tcBorders>
            <w:shd w:val="clear" w:color="auto" w:fill="D9D9D9" w:themeFill="background1" w:themeFillShade="D9"/>
            <w:vAlign w:val="bottom"/>
          </w:tcPr>
          <w:p w14:paraId="4770E5D0" w14:textId="77777777" w:rsidR="00951D92" w:rsidRPr="005716C2" w:rsidRDefault="00951D92" w:rsidP="00F246DB">
            <w:pPr>
              <w:spacing w:line="360" w:lineRule="auto"/>
              <w:jc w:val="both"/>
              <w:rPr>
                <w:b/>
                <w:sz w:val="20"/>
                <w:szCs w:val="20"/>
                <w14:textOutline w14:w="9525" w14:cap="rnd" w14:cmpd="sng" w14:algn="ctr">
                  <w14:noFill/>
                  <w14:prstDash w14:val="solid"/>
                  <w14:bevel/>
                </w14:textOutline>
              </w:rPr>
            </w:pPr>
            <w:proofErr w:type="spellStart"/>
            <w:r w:rsidRPr="005716C2">
              <w:rPr>
                <w:rFonts w:ascii="Calibri" w:hAnsi="Calibri" w:cs="Calibri"/>
                <w:b/>
                <w:color w:val="000000"/>
                <w:sz w:val="20"/>
                <w:szCs w:val="20"/>
              </w:rPr>
              <w:t>Grand</w:t>
            </w:r>
            <w:proofErr w:type="spellEnd"/>
            <w:r w:rsidRPr="005716C2">
              <w:rPr>
                <w:rFonts w:ascii="Calibri" w:hAnsi="Calibri" w:cs="Calibri"/>
                <w:b/>
                <w:color w:val="000000"/>
                <w:sz w:val="20"/>
                <w:szCs w:val="20"/>
              </w:rPr>
              <w:t xml:space="preserve"> Total</w:t>
            </w:r>
          </w:p>
        </w:tc>
        <w:tc>
          <w:tcPr>
            <w:tcW w:w="1315" w:type="dxa"/>
            <w:tcBorders>
              <w:top w:val="nil"/>
              <w:left w:val="nil"/>
              <w:bottom w:val="nil"/>
              <w:right w:val="nil"/>
            </w:tcBorders>
            <w:shd w:val="clear" w:color="auto" w:fill="D9D9D9" w:themeFill="background1" w:themeFillShade="D9"/>
            <w:vAlign w:val="bottom"/>
          </w:tcPr>
          <w:p w14:paraId="512D28D7" w14:textId="77777777" w:rsidR="00951D92" w:rsidRPr="005716C2" w:rsidRDefault="00951D92" w:rsidP="00F246DB">
            <w:pPr>
              <w:spacing w:line="360" w:lineRule="auto"/>
              <w:jc w:val="right"/>
              <w:rPr>
                <w:b/>
                <w:sz w:val="20"/>
                <w:szCs w:val="20"/>
                <w14:textOutline w14:w="9525" w14:cap="rnd" w14:cmpd="sng" w14:algn="ctr">
                  <w14:noFill/>
                  <w14:prstDash w14:val="solid"/>
                  <w14:bevel/>
                </w14:textOutline>
              </w:rPr>
            </w:pPr>
            <w:r w:rsidRPr="005716C2">
              <w:rPr>
                <w:rFonts w:ascii="Calibri" w:hAnsi="Calibri" w:cs="Calibri"/>
                <w:b/>
                <w:color w:val="000000"/>
                <w:sz w:val="20"/>
                <w:szCs w:val="20"/>
              </w:rPr>
              <w:t>44810</w:t>
            </w:r>
          </w:p>
        </w:tc>
        <w:tc>
          <w:tcPr>
            <w:tcW w:w="938" w:type="dxa"/>
            <w:tcBorders>
              <w:top w:val="nil"/>
              <w:left w:val="nil"/>
              <w:bottom w:val="nil"/>
              <w:right w:val="nil"/>
            </w:tcBorders>
            <w:shd w:val="clear" w:color="auto" w:fill="D9D9D9" w:themeFill="background1" w:themeFillShade="D9"/>
            <w:vAlign w:val="bottom"/>
          </w:tcPr>
          <w:p w14:paraId="4C84967F" w14:textId="77777777" w:rsidR="00951D92" w:rsidRPr="005716C2" w:rsidRDefault="00951D92" w:rsidP="00F246DB">
            <w:pPr>
              <w:spacing w:line="360" w:lineRule="auto"/>
              <w:jc w:val="right"/>
              <w:rPr>
                <w:b/>
                <w:sz w:val="20"/>
                <w:szCs w:val="20"/>
                <w14:textOutline w14:w="9525" w14:cap="rnd" w14:cmpd="sng" w14:algn="ctr">
                  <w14:noFill/>
                  <w14:prstDash w14:val="solid"/>
                  <w14:bevel/>
                </w14:textOutline>
              </w:rPr>
            </w:pPr>
            <w:r w:rsidRPr="005716C2">
              <w:rPr>
                <w:rFonts w:ascii="Calibri" w:hAnsi="Calibri" w:cs="Calibri"/>
                <w:b/>
                <w:color w:val="000000"/>
                <w:sz w:val="20"/>
                <w:szCs w:val="20"/>
              </w:rPr>
              <w:t>82176</w:t>
            </w:r>
          </w:p>
        </w:tc>
        <w:tc>
          <w:tcPr>
            <w:tcW w:w="1120" w:type="dxa"/>
            <w:tcBorders>
              <w:top w:val="nil"/>
              <w:left w:val="nil"/>
              <w:bottom w:val="nil"/>
              <w:right w:val="nil"/>
            </w:tcBorders>
            <w:shd w:val="clear" w:color="auto" w:fill="D9D9D9" w:themeFill="background1" w:themeFillShade="D9"/>
            <w:vAlign w:val="bottom"/>
          </w:tcPr>
          <w:p w14:paraId="158E708A" w14:textId="77777777" w:rsidR="00951D92" w:rsidRPr="005716C2" w:rsidRDefault="00951D92" w:rsidP="00F246DB">
            <w:pPr>
              <w:spacing w:line="360" w:lineRule="auto"/>
              <w:jc w:val="right"/>
              <w:rPr>
                <w:b/>
                <w:sz w:val="20"/>
                <w:szCs w:val="20"/>
                <w14:textOutline w14:w="9525" w14:cap="rnd" w14:cmpd="sng" w14:algn="ctr">
                  <w14:noFill/>
                  <w14:prstDash w14:val="solid"/>
                  <w14:bevel/>
                </w14:textOutline>
              </w:rPr>
            </w:pPr>
            <w:r w:rsidRPr="005716C2">
              <w:rPr>
                <w:rFonts w:ascii="Calibri" w:hAnsi="Calibri" w:cs="Calibri"/>
                <w:b/>
                <w:color w:val="000000"/>
                <w:sz w:val="20"/>
                <w:szCs w:val="20"/>
              </w:rPr>
              <w:t>4773</w:t>
            </w:r>
          </w:p>
        </w:tc>
        <w:tc>
          <w:tcPr>
            <w:tcW w:w="1021" w:type="dxa"/>
            <w:tcBorders>
              <w:top w:val="nil"/>
              <w:left w:val="nil"/>
              <w:bottom w:val="nil"/>
              <w:right w:val="nil"/>
            </w:tcBorders>
            <w:shd w:val="clear" w:color="auto" w:fill="D9D9D9" w:themeFill="background1" w:themeFillShade="D9"/>
            <w:vAlign w:val="bottom"/>
          </w:tcPr>
          <w:p w14:paraId="14800EEA" w14:textId="77777777" w:rsidR="00951D92" w:rsidRPr="005716C2" w:rsidRDefault="00951D92" w:rsidP="00F246DB">
            <w:pPr>
              <w:spacing w:line="360" w:lineRule="auto"/>
              <w:jc w:val="right"/>
              <w:rPr>
                <w:b/>
                <w:sz w:val="20"/>
                <w:szCs w:val="20"/>
                <w14:textOutline w14:w="9525" w14:cap="rnd" w14:cmpd="sng" w14:algn="ctr">
                  <w14:noFill/>
                  <w14:prstDash w14:val="solid"/>
                  <w14:bevel/>
                </w14:textOutline>
              </w:rPr>
            </w:pPr>
            <w:r w:rsidRPr="005716C2">
              <w:rPr>
                <w:rFonts w:ascii="Calibri" w:hAnsi="Calibri" w:cs="Calibri"/>
                <w:b/>
                <w:color w:val="000000"/>
                <w:sz w:val="20"/>
                <w:szCs w:val="20"/>
              </w:rPr>
              <w:t>537</w:t>
            </w:r>
          </w:p>
        </w:tc>
        <w:tc>
          <w:tcPr>
            <w:tcW w:w="1431" w:type="dxa"/>
            <w:tcBorders>
              <w:top w:val="nil"/>
              <w:left w:val="nil"/>
              <w:bottom w:val="nil"/>
              <w:right w:val="nil"/>
            </w:tcBorders>
            <w:shd w:val="clear" w:color="auto" w:fill="D9D9D9" w:themeFill="background1" w:themeFillShade="D9"/>
            <w:vAlign w:val="bottom"/>
          </w:tcPr>
          <w:p w14:paraId="0FC8E401" w14:textId="77777777" w:rsidR="00951D92" w:rsidRPr="005716C2" w:rsidRDefault="00951D92" w:rsidP="00F246DB">
            <w:pPr>
              <w:spacing w:line="360" w:lineRule="auto"/>
              <w:jc w:val="right"/>
              <w:rPr>
                <w:b/>
                <w:sz w:val="20"/>
                <w:szCs w:val="20"/>
                <w14:textOutline w14:w="9525" w14:cap="rnd" w14:cmpd="sng" w14:algn="ctr">
                  <w14:noFill/>
                  <w14:prstDash w14:val="solid"/>
                  <w14:bevel/>
                </w14:textOutline>
              </w:rPr>
            </w:pPr>
            <w:r w:rsidRPr="005716C2">
              <w:rPr>
                <w:rFonts w:ascii="Calibri" w:hAnsi="Calibri" w:cs="Calibri"/>
                <w:b/>
                <w:color w:val="000000"/>
                <w:sz w:val="20"/>
                <w:szCs w:val="20"/>
              </w:rPr>
              <w:t>11424</w:t>
            </w:r>
          </w:p>
        </w:tc>
        <w:tc>
          <w:tcPr>
            <w:tcW w:w="963" w:type="dxa"/>
            <w:tcBorders>
              <w:top w:val="nil"/>
              <w:left w:val="nil"/>
              <w:bottom w:val="nil"/>
              <w:right w:val="nil"/>
            </w:tcBorders>
            <w:shd w:val="clear" w:color="auto" w:fill="D9D9D9" w:themeFill="background1" w:themeFillShade="D9"/>
            <w:vAlign w:val="bottom"/>
          </w:tcPr>
          <w:p w14:paraId="28DFA84C" w14:textId="77777777" w:rsidR="00951D92" w:rsidRPr="005716C2" w:rsidRDefault="00951D92" w:rsidP="00F246DB">
            <w:pPr>
              <w:spacing w:line="360" w:lineRule="auto"/>
              <w:jc w:val="right"/>
              <w:rPr>
                <w:b/>
                <w:sz w:val="20"/>
                <w:szCs w:val="20"/>
                <w14:textOutline w14:w="9525" w14:cap="rnd" w14:cmpd="sng" w14:algn="ctr">
                  <w14:noFill/>
                  <w14:prstDash w14:val="solid"/>
                  <w14:bevel/>
                </w14:textOutline>
              </w:rPr>
            </w:pPr>
            <w:r w:rsidRPr="005716C2">
              <w:rPr>
                <w:rFonts w:ascii="Calibri" w:hAnsi="Calibri" w:cs="Calibri"/>
                <w:b/>
                <w:color w:val="000000"/>
                <w:sz w:val="20"/>
                <w:szCs w:val="20"/>
              </w:rPr>
              <w:t>12356</w:t>
            </w:r>
          </w:p>
        </w:tc>
        <w:tc>
          <w:tcPr>
            <w:tcW w:w="1128" w:type="dxa"/>
            <w:tcBorders>
              <w:top w:val="nil"/>
              <w:left w:val="nil"/>
              <w:bottom w:val="nil"/>
              <w:right w:val="nil"/>
            </w:tcBorders>
            <w:shd w:val="clear" w:color="auto" w:fill="D9D9D9" w:themeFill="background1" w:themeFillShade="D9"/>
            <w:vAlign w:val="bottom"/>
          </w:tcPr>
          <w:p w14:paraId="27482C59" w14:textId="77777777" w:rsidR="00951D92" w:rsidRPr="005716C2" w:rsidRDefault="00951D92" w:rsidP="00F246DB">
            <w:pPr>
              <w:spacing w:line="360" w:lineRule="auto"/>
              <w:jc w:val="right"/>
              <w:rPr>
                <w:b/>
                <w:sz w:val="20"/>
                <w:szCs w:val="20"/>
                <w14:textOutline w14:w="9525" w14:cap="rnd" w14:cmpd="sng" w14:algn="ctr">
                  <w14:noFill/>
                  <w14:prstDash w14:val="solid"/>
                  <w14:bevel/>
                </w14:textOutline>
              </w:rPr>
            </w:pPr>
            <w:r w:rsidRPr="005716C2">
              <w:rPr>
                <w:rFonts w:ascii="Calibri" w:hAnsi="Calibri" w:cs="Calibri"/>
                <w:b/>
                <w:color w:val="000000"/>
                <w:sz w:val="20"/>
                <w:szCs w:val="20"/>
              </w:rPr>
              <w:t>36917</w:t>
            </w:r>
          </w:p>
        </w:tc>
        <w:tc>
          <w:tcPr>
            <w:tcW w:w="1398" w:type="dxa"/>
            <w:tcBorders>
              <w:top w:val="nil"/>
              <w:left w:val="nil"/>
              <w:bottom w:val="nil"/>
              <w:right w:val="nil"/>
            </w:tcBorders>
            <w:shd w:val="clear" w:color="auto" w:fill="D9D9D9" w:themeFill="background1" w:themeFillShade="D9"/>
            <w:vAlign w:val="bottom"/>
          </w:tcPr>
          <w:p w14:paraId="16DA29C7" w14:textId="77777777" w:rsidR="00951D92" w:rsidRPr="005716C2" w:rsidRDefault="00951D92" w:rsidP="00F246DB">
            <w:pPr>
              <w:spacing w:line="360" w:lineRule="auto"/>
              <w:jc w:val="right"/>
              <w:rPr>
                <w:b/>
                <w:sz w:val="20"/>
                <w:szCs w:val="20"/>
                <w14:textOutline w14:w="9525" w14:cap="rnd" w14:cmpd="sng" w14:algn="ctr">
                  <w14:noFill/>
                  <w14:prstDash w14:val="solid"/>
                  <w14:bevel/>
                </w14:textOutline>
              </w:rPr>
            </w:pPr>
            <w:r w:rsidRPr="005716C2">
              <w:rPr>
                <w:rFonts w:ascii="Calibri" w:hAnsi="Calibri" w:cs="Calibri"/>
                <w:b/>
                <w:color w:val="000000"/>
                <w:sz w:val="20"/>
                <w:szCs w:val="20"/>
              </w:rPr>
              <w:t>3674</w:t>
            </w:r>
          </w:p>
        </w:tc>
        <w:tc>
          <w:tcPr>
            <w:tcW w:w="1431" w:type="dxa"/>
            <w:tcBorders>
              <w:top w:val="nil"/>
              <w:left w:val="nil"/>
              <w:bottom w:val="nil"/>
              <w:right w:val="nil"/>
            </w:tcBorders>
            <w:shd w:val="clear" w:color="auto" w:fill="D9D9D9" w:themeFill="background1" w:themeFillShade="D9"/>
            <w:vAlign w:val="bottom"/>
          </w:tcPr>
          <w:p w14:paraId="4A8169CB" w14:textId="77777777" w:rsidR="00951D92" w:rsidRPr="005716C2" w:rsidRDefault="00951D92" w:rsidP="00F246DB">
            <w:pPr>
              <w:spacing w:line="360" w:lineRule="auto"/>
              <w:jc w:val="right"/>
              <w:rPr>
                <w:b/>
                <w:sz w:val="20"/>
                <w:szCs w:val="20"/>
                <w14:textOutline w14:w="9525" w14:cap="rnd" w14:cmpd="sng" w14:algn="ctr">
                  <w14:noFill/>
                  <w14:prstDash w14:val="solid"/>
                  <w14:bevel/>
                </w14:textOutline>
              </w:rPr>
            </w:pPr>
            <w:r w:rsidRPr="005716C2">
              <w:rPr>
                <w:rFonts w:ascii="Calibri" w:hAnsi="Calibri" w:cs="Calibri"/>
                <w:b/>
                <w:color w:val="000000"/>
                <w:sz w:val="20"/>
                <w:szCs w:val="20"/>
              </w:rPr>
              <w:t>67367</w:t>
            </w:r>
          </w:p>
        </w:tc>
        <w:tc>
          <w:tcPr>
            <w:tcW w:w="1347" w:type="dxa"/>
            <w:tcBorders>
              <w:top w:val="nil"/>
              <w:left w:val="nil"/>
              <w:bottom w:val="nil"/>
              <w:right w:val="nil"/>
            </w:tcBorders>
            <w:shd w:val="clear" w:color="auto" w:fill="D9D9D9" w:themeFill="background1" w:themeFillShade="D9"/>
            <w:vAlign w:val="bottom"/>
          </w:tcPr>
          <w:p w14:paraId="61C47AEB" w14:textId="77777777" w:rsidR="00951D92" w:rsidRPr="005716C2" w:rsidRDefault="00951D92" w:rsidP="00F246DB">
            <w:pPr>
              <w:spacing w:line="360" w:lineRule="auto"/>
              <w:jc w:val="right"/>
              <w:rPr>
                <w:b/>
                <w:sz w:val="20"/>
                <w:szCs w:val="20"/>
                <w14:textOutline w14:w="9525" w14:cap="rnd" w14:cmpd="sng" w14:algn="ctr">
                  <w14:noFill/>
                  <w14:prstDash w14:val="solid"/>
                  <w14:bevel/>
                </w14:textOutline>
              </w:rPr>
            </w:pPr>
            <w:r w:rsidRPr="005716C2">
              <w:rPr>
                <w:rFonts w:ascii="Calibri" w:hAnsi="Calibri" w:cs="Calibri"/>
                <w:b/>
                <w:color w:val="000000"/>
                <w:sz w:val="20"/>
                <w:szCs w:val="20"/>
              </w:rPr>
              <w:t>4893</w:t>
            </w:r>
          </w:p>
        </w:tc>
        <w:tc>
          <w:tcPr>
            <w:tcW w:w="884" w:type="dxa"/>
            <w:tcBorders>
              <w:top w:val="nil"/>
              <w:left w:val="nil"/>
              <w:bottom w:val="nil"/>
              <w:right w:val="nil"/>
            </w:tcBorders>
            <w:shd w:val="clear" w:color="auto" w:fill="D9D9D9" w:themeFill="background1" w:themeFillShade="D9"/>
            <w:vAlign w:val="bottom"/>
          </w:tcPr>
          <w:p w14:paraId="49AC71F9" w14:textId="77777777" w:rsidR="00951D92" w:rsidRPr="008449CF" w:rsidRDefault="00951D92" w:rsidP="00F246DB">
            <w:pPr>
              <w:spacing w:line="360" w:lineRule="auto"/>
              <w:jc w:val="right"/>
              <w:rPr>
                <w:b/>
                <w:sz w:val="20"/>
                <w:szCs w:val="20"/>
                <w14:textOutline w14:w="9525" w14:cap="rnd" w14:cmpd="sng" w14:algn="ctr">
                  <w14:noFill/>
                  <w14:prstDash w14:val="solid"/>
                  <w14:bevel/>
                </w14:textOutline>
              </w:rPr>
            </w:pPr>
            <w:r w:rsidRPr="008449CF">
              <w:rPr>
                <w:rFonts w:ascii="Calibri" w:hAnsi="Calibri" w:cs="Calibri"/>
                <w:b/>
                <w:color w:val="000000"/>
                <w:sz w:val="20"/>
                <w:szCs w:val="20"/>
              </w:rPr>
              <w:t>268928</w:t>
            </w:r>
          </w:p>
        </w:tc>
      </w:tr>
    </w:tbl>
    <w:p w14:paraId="62E6CCBB" w14:textId="77777777" w:rsidR="00951D92" w:rsidRDefault="00951D92" w:rsidP="00951D92">
      <w:pPr>
        <w:spacing w:after="0" w:line="360" w:lineRule="auto"/>
        <w:jc w:val="both"/>
        <w:rPr>
          <w14:textOutline w14:w="9525" w14:cap="rnd" w14:cmpd="sng" w14:algn="ctr">
            <w14:noFill/>
            <w14:prstDash w14:val="solid"/>
            <w14:bevel/>
          </w14:textOutline>
        </w:rPr>
      </w:pPr>
    </w:p>
    <w:p w14:paraId="4B4913C0" w14:textId="77777777" w:rsidR="00951D92" w:rsidRDefault="00951D92" w:rsidP="00951D92">
      <w:pPr>
        <w:spacing w:after="0" w:line="360" w:lineRule="auto"/>
        <w:jc w:val="both"/>
        <w:rPr>
          <w14:textOutline w14:w="9525" w14:cap="rnd" w14:cmpd="sng" w14:algn="ctr">
            <w14:noFill/>
            <w14:prstDash w14:val="solid"/>
            <w14:bevel/>
          </w14:textOutline>
        </w:rPr>
      </w:pPr>
    </w:p>
    <w:p w14:paraId="4D878337" w14:textId="77777777" w:rsidR="00951D92" w:rsidRDefault="00951D92" w:rsidP="00951D92">
      <w:pPr>
        <w:spacing w:after="0" w:line="360" w:lineRule="auto"/>
        <w:jc w:val="both"/>
        <w:rPr>
          <w14:textOutline w14:w="9525" w14:cap="rnd" w14:cmpd="sng" w14:algn="ctr">
            <w14:noFill/>
            <w14:prstDash w14:val="solid"/>
            <w14:bevel/>
          </w14:textOutline>
        </w:rPr>
        <w:sectPr w:rsidR="00951D92" w:rsidSect="00B52621">
          <w:pgSz w:w="16838" w:h="11906" w:orient="landscape"/>
          <w:pgMar w:top="1411" w:right="1138" w:bottom="749" w:left="1843" w:header="706" w:footer="706" w:gutter="0"/>
          <w:cols w:space="708"/>
          <w:docGrid w:linePitch="360"/>
        </w:sectPr>
      </w:pPr>
    </w:p>
    <w:p w14:paraId="62C1C658" w14:textId="77777777" w:rsidR="00951D92" w:rsidRPr="00C15CB5" w:rsidRDefault="00951D92" w:rsidP="00951D92">
      <w:pPr>
        <w:spacing w:after="0" w:line="360" w:lineRule="auto"/>
        <w:ind w:firstLine="708"/>
        <w:jc w:val="both"/>
        <w:rPr>
          <w:lang w:val="en-US"/>
          <w14:textOutline w14:w="9525" w14:cap="rnd" w14:cmpd="sng" w14:algn="ctr">
            <w14:noFill/>
            <w14:prstDash w14:val="solid"/>
            <w14:bevel/>
          </w14:textOutline>
        </w:rPr>
      </w:pPr>
      <w:r w:rsidRPr="002A70AD">
        <w:rPr>
          <w14:textOutline w14:w="9525" w14:cap="rnd" w14:cmpd="sng" w14:algn="ctr">
            <w14:noFill/>
            <w14:prstDash w14:val="solid"/>
            <w14:bevel/>
          </w14:textOutline>
        </w:rPr>
        <w:t xml:space="preserve">Най-търсените специалисти от списъка на СППОО, според отговорите на работодателите в регионален план са представени в Приложение 3. Така, най-търсена професия тази </w:t>
      </w:r>
      <w:r>
        <w:rPr>
          <w14:textOutline w14:w="9525" w14:cap="rnd" w14:cmpd="sng" w14:algn="ctr">
            <w14:noFill/>
            <w14:prstDash w14:val="solid"/>
            <w14:bevel/>
          </w14:textOutline>
        </w:rPr>
        <w:t>година</w:t>
      </w:r>
      <w:r w:rsidRPr="002A70AD">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е професията машинен оператор. В 24 области от 28, работодателите са посочили, че ще търсят машинни оператори. Най-масово тази професия ще се търси в областите - Кърджали – с 39% от всички заявени потребности, Благоевград – с 26%,  Перник – с 23%, Шумен – с 22%, Сливен – с 21%, Софийска – с 20%, Велико Търново – с 16%, Пловдив – с 13%, Пазарджик – с 11%.</w:t>
      </w:r>
    </w:p>
    <w:p w14:paraId="3EE3175A" w14:textId="77777777" w:rsidR="00951D92" w:rsidRDefault="00951D92" w:rsidP="00951D92">
      <w:pPr>
        <w:spacing w:after="0" w:line="360" w:lineRule="auto"/>
        <w:ind w:firstLine="708"/>
        <w:jc w:val="both"/>
        <w:rPr>
          <w14:textOutline w14:w="9525" w14:cap="rnd" w14:cmpd="sng" w14:algn="ctr">
            <w14:noFill/>
            <w14:prstDash w14:val="solid"/>
            <w14:bevel/>
          </w14:textOutline>
        </w:rPr>
      </w:pPr>
      <w:r>
        <w:rPr>
          <w14:textOutline w14:w="9525" w14:cap="rnd" w14:cmpd="sng" w14:algn="ctr">
            <w14:noFill/>
            <w14:prstDash w14:val="solid"/>
            <w14:bevel/>
          </w14:textOutline>
        </w:rPr>
        <w:t>Областите, в кои</w:t>
      </w:r>
      <w:r w:rsidRPr="002A70AD">
        <w:rPr>
          <w14:textOutline w14:w="9525" w14:cap="rnd" w14:cmpd="sng" w14:algn="ctr">
            <w14:noFill/>
            <w14:prstDash w14:val="solid"/>
            <w14:bevel/>
          </w14:textOutline>
        </w:rPr>
        <w:t xml:space="preserve">то ще се търсят най-голям спектър от специалности </w:t>
      </w:r>
      <w:r>
        <w:rPr>
          <w14:textOutline w14:w="9525" w14:cap="rnd" w14:cmpd="sng" w14:algn="ctr">
            <w14:noFill/>
            <w14:prstDash w14:val="solid"/>
            <w14:bevel/>
          </w14:textOutline>
        </w:rPr>
        <w:t xml:space="preserve">са Бургас и Варна с посочени 61 професии от списъка на СППОО. Следват областите - София-град – с 55 професии, </w:t>
      </w:r>
      <w:r w:rsidRPr="002A70AD">
        <w:rPr>
          <w14:textOutline w14:w="9525" w14:cap="rnd" w14:cmpd="sng" w14:algn="ctr">
            <w14:noFill/>
            <w14:prstDash w14:val="solid"/>
            <w14:bevel/>
          </w14:textOutline>
        </w:rPr>
        <w:t xml:space="preserve"> Пловдив с </w:t>
      </w:r>
      <w:r>
        <w:rPr>
          <w14:textOutline w14:w="9525" w14:cap="rnd" w14:cmpd="sng" w14:algn="ctr">
            <w14:noFill/>
            <w14:prstDash w14:val="solid"/>
            <w14:bevel/>
          </w14:textOutline>
        </w:rPr>
        <w:t>49</w:t>
      </w:r>
      <w:r w:rsidRPr="002A70AD">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Смолян</w:t>
      </w:r>
      <w:r w:rsidRPr="002A70AD">
        <w:rPr>
          <w14:textOutline w14:w="9525" w14:cap="rnd" w14:cmpd="sng" w14:algn="ctr">
            <w14:noFill/>
            <w14:prstDash w14:val="solid"/>
            <w14:bevel/>
          </w14:textOutline>
        </w:rPr>
        <w:t xml:space="preserve"> – с 4</w:t>
      </w:r>
      <w:r>
        <w:rPr>
          <w14:textOutline w14:w="9525" w14:cap="rnd" w14:cmpd="sng" w14:algn="ctr">
            <w14:noFill/>
            <w14:prstDash w14:val="solid"/>
            <w14:bevel/>
          </w14:textOutline>
        </w:rPr>
        <w:t>1, Търговище – с 38 и др.</w:t>
      </w:r>
      <w:r w:rsidRPr="002A70AD">
        <w:rPr>
          <w14:textOutline w14:w="9525" w14:cap="rnd" w14:cmpd="sng" w14:algn="ctr">
            <w14:noFill/>
            <w14:prstDash w14:val="solid"/>
            <w14:bevel/>
          </w14:textOutline>
        </w:rPr>
        <w:t xml:space="preserve"> Областите, в които са заявени ограничен брой специалности</w:t>
      </w:r>
      <w:r>
        <w:rPr>
          <w14:textOutline w14:w="9525" w14:cap="rnd" w14:cmpd="sng" w14:algn="ctr">
            <w14:noFill/>
            <w14:prstDash w14:val="solid"/>
            <w14:bevel/>
          </w14:textOutline>
        </w:rPr>
        <w:t>,</w:t>
      </w:r>
      <w:r w:rsidRPr="002A70AD">
        <w:rPr>
          <w14:textOutline w14:w="9525" w14:cap="rnd" w14:cmpd="sng" w14:algn="ctr">
            <w14:noFill/>
            <w14:prstDash w14:val="solid"/>
            <w14:bevel/>
          </w14:textOutline>
        </w:rPr>
        <w:t xml:space="preserve"> са </w:t>
      </w:r>
      <w:r>
        <w:rPr>
          <w14:textOutline w14:w="9525" w14:cap="rnd" w14:cmpd="sng" w14:algn="ctr">
            <w14:noFill/>
            <w14:prstDash w14:val="solid"/>
            <w14:bevel/>
          </w14:textOutline>
        </w:rPr>
        <w:t>Видин – с 2 (икономист-информатик и работник растениевъдство), Добрич и Ямбол – с по 12 професии.</w:t>
      </w:r>
    </w:p>
    <w:p w14:paraId="2903BB6D" w14:textId="4FF35034" w:rsidR="00951D92" w:rsidRDefault="00951D92" w:rsidP="00951D92">
      <w:pPr>
        <w:spacing w:after="0" w:line="360" w:lineRule="auto"/>
        <w:ind w:firstLine="708"/>
        <w:jc w:val="both"/>
        <w:rPr>
          <w14:textOutline w14:w="9525" w14:cap="rnd" w14:cmpd="sng" w14:algn="ctr">
            <w14:noFill/>
            <w14:prstDash w14:val="solid"/>
            <w14:bevel/>
          </w14:textOutline>
        </w:rPr>
      </w:pPr>
      <w:r w:rsidRPr="002A70AD">
        <w:rPr>
          <w14:textOutline w14:w="9525" w14:cap="rnd" w14:cmpd="sng" w14:algn="ctr">
            <w14:noFill/>
            <w14:prstDash w14:val="solid"/>
            <w14:bevel/>
          </w14:textOutline>
        </w:rPr>
        <w:t>По 4</w:t>
      </w:r>
      <w:r>
        <w:rPr>
          <w14:textOutline w14:w="9525" w14:cap="rnd" w14:cmpd="sng" w14:algn="ctr">
            <w14:noFill/>
            <w14:prstDash w14:val="solid"/>
            <w14:bevel/>
          </w14:textOutline>
        </w:rPr>
        <w:t>3</w:t>
      </w:r>
      <w:r w:rsidRPr="002A70AD">
        <w:rPr>
          <w14:textOutline w14:w="9525" w14:cap="rnd" w14:cmpd="sng" w14:algn="ctr">
            <w14:noFill/>
            <w14:prstDash w14:val="solid"/>
            <w14:bevel/>
          </w14:textOutline>
        </w:rPr>
        <w:t xml:space="preserve"> от специалностите от списъка не е постъпила нито една заявка. Такива специалности са например: </w:t>
      </w:r>
      <w:r w:rsidRPr="00665B1F">
        <w:rPr>
          <w14:textOutline w14:w="9525" w14:cap="rnd" w14:cmpd="sng" w14:algn="ctr">
            <w14:noFill/>
            <w14:prstDash w14:val="solid"/>
            <w14:bevel/>
          </w14:textOutline>
        </w:rPr>
        <w:t>Организатор по експлоатация в ж.</w:t>
      </w:r>
      <w:r w:rsidR="00C42DA6">
        <w:rPr>
          <w14:textOutline w14:w="9525" w14:cap="rnd" w14:cmpd="sng" w14:algn="ctr">
            <w14:noFill/>
            <w14:prstDash w14:val="solid"/>
            <w14:bevel/>
          </w14:textOutline>
        </w:rPr>
        <w:t xml:space="preserve"> </w:t>
      </w:r>
      <w:r w:rsidRPr="00665B1F">
        <w:rPr>
          <w14:textOutline w14:w="9525" w14:cap="rnd" w14:cmpd="sng" w14:algn="ctr">
            <w14:noFill/>
            <w14:prstDash w14:val="solid"/>
            <w14:bevel/>
          </w14:textOutline>
        </w:rPr>
        <w:t>п. инфраструктура</w:t>
      </w:r>
      <w:r w:rsidRPr="002A70AD">
        <w:rPr>
          <w14:textOutline w14:w="9525" w14:cap="rnd" w14:cmpd="sng" w14:algn="ctr">
            <w14:noFill/>
            <w14:prstDash w14:val="solid"/>
            <w14:bevel/>
          </w14:textOutline>
        </w:rPr>
        <w:t>, специалист компютърна анимация, организат</w:t>
      </w:r>
      <w:r>
        <w:rPr>
          <w14:textOutline w14:w="9525" w14:cap="rnd" w14:cmpd="sng" w14:algn="ctr">
            <w14:noFill/>
            <w14:prstDash w14:val="solid"/>
            <w14:bevel/>
          </w14:textOutline>
        </w:rPr>
        <w:t>ор на автомобил транспорт и др.</w:t>
      </w:r>
      <w:r w:rsidRPr="002A70AD">
        <w:rPr>
          <w14:textOutline w14:w="9525" w14:cap="rnd" w14:cmpd="sng" w14:algn="ctr">
            <w14:noFill/>
            <w14:prstDash w14:val="solid"/>
            <w14:bevel/>
          </w14:textOutline>
        </w:rPr>
        <w:t xml:space="preserve"> Регионалното представителство на търсените професии до голяма степен зависи и от икономическата дейност, в която оперират респондентите, попълнили анкета, представители на съответната област. </w:t>
      </w:r>
    </w:p>
    <w:p w14:paraId="0F3A1560" w14:textId="77777777" w:rsidR="00951D92" w:rsidRPr="002A70AD" w:rsidRDefault="00951D92" w:rsidP="00951D92">
      <w:pPr>
        <w:spacing w:after="0" w:line="360" w:lineRule="auto"/>
        <w:ind w:firstLine="708"/>
        <w:jc w:val="both"/>
        <w:rPr>
          <w14:textOutline w14:w="9525" w14:cap="rnd" w14:cmpd="sng" w14:algn="ctr">
            <w14:noFill/>
            <w14:prstDash w14:val="solid"/>
            <w14:bevel/>
          </w14:textOutline>
        </w:rPr>
      </w:pPr>
      <w:r w:rsidRPr="002A70AD">
        <w:rPr>
          <w14:textOutline w14:w="9525" w14:cap="rnd" w14:cmpd="sng" w14:algn="ctr">
            <w14:noFill/>
            <w14:prstDash w14:val="solid"/>
            <w14:bevel/>
          </w14:textOutline>
        </w:rPr>
        <w:t>В приложената по-долу таблица са показани най-търсените професии, от които работодателите ще имат нужда следващите 12 месеца.</w:t>
      </w:r>
    </w:p>
    <w:p w14:paraId="4252B002" w14:textId="77777777" w:rsidR="00951D92" w:rsidRDefault="00951D92" w:rsidP="00951D92">
      <w:pPr>
        <w:spacing w:after="0" w:line="360" w:lineRule="auto"/>
        <w:jc w:val="both"/>
        <w:rPr>
          <w14:textOutline w14:w="9525" w14:cap="rnd" w14:cmpd="sng" w14:algn="ctr">
            <w14:noFill/>
            <w14:prstDash w14:val="solid"/>
            <w14:bevel/>
          </w14:textOutline>
        </w:rPr>
      </w:pPr>
    </w:p>
    <w:p w14:paraId="7937160A" w14:textId="77777777" w:rsidR="00951D92" w:rsidRPr="004B1321" w:rsidRDefault="00951D92" w:rsidP="00951D92">
      <w:pPr>
        <w:spacing w:after="0" w:line="360" w:lineRule="auto"/>
        <w:jc w:val="both"/>
        <w:rPr>
          <w:b/>
          <w14:textOutline w14:w="9525" w14:cap="rnd" w14:cmpd="sng" w14:algn="ctr">
            <w14:noFill/>
            <w14:prstDash w14:val="solid"/>
            <w14:bevel/>
          </w14:textOutline>
        </w:rPr>
      </w:pPr>
      <w:r w:rsidRPr="004B1321">
        <w:rPr>
          <w:b/>
          <w14:textOutline w14:w="9525" w14:cap="rnd" w14:cmpd="sng" w14:algn="ctr">
            <w14:noFill/>
            <w14:prstDash w14:val="solid"/>
            <w14:bevel/>
          </w14:textOutline>
        </w:rPr>
        <w:t>Таблица 12. Най-търсени професии по области през следващите 12 месеца.</w:t>
      </w:r>
    </w:p>
    <w:tbl>
      <w:tblPr>
        <w:tblW w:w="7325" w:type="dxa"/>
        <w:tblInd w:w="882" w:type="dxa"/>
        <w:tblLook w:val="04A0" w:firstRow="1" w:lastRow="0" w:firstColumn="1" w:lastColumn="0" w:noHBand="0" w:noVBand="1"/>
      </w:tblPr>
      <w:tblGrid>
        <w:gridCol w:w="2380"/>
        <w:gridCol w:w="4945"/>
      </w:tblGrid>
      <w:tr w:rsidR="00951D92" w:rsidRPr="00665B1F" w14:paraId="0C51A2E3" w14:textId="77777777" w:rsidTr="00F246DB">
        <w:trPr>
          <w:trHeight w:val="300"/>
        </w:trPr>
        <w:tc>
          <w:tcPr>
            <w:tcW w:w="2380" w:type="dxa"/>
            <w:tcBorders>
              <w:top w:val="nil"/>
              <w:left w:val="nil"/>
              <w:bottom w:val="single" w:sz="12" w:space="0" w:color="FFFFFF"/>
              <w:right w:val="single" w:sz="4" w:space="0" w:color="FFFFFF"/>
            </w:tcBorders>
            <w:shd w:val="clear" w:color="4F81BD" w:fill="4F81BD"/>
            <w:noWrap/>
            <w:vAlign w:val="bottom"/>
            <w:hideMark/>
          </w:tcPr>
          <w:p w14:paraId="51556B41" w14:textId="77777777" w:rsidR="00951D92" w:rsidRPr="00665B1F" w:rsidRDefault="00951D92" w:rsidP="00F246DB">
            <w:pPr>
              <w:spacing w:after="0" w:line="240" w:lineRule="auto"/>
              <w:rPr>
                <w:b/>
                <w:bCs/>
                <w:color w:val="FFFFFF"/>
              </w:rPr>
            </w:pPr>
            <w:r w:rsidRPr="00665B1F">
              <w:rPr>
                <w:b/>
                <w:bCs/>
                <w:color w:val="FFFFFF"/>
              </w:rPr>
              <w:t>Област</w:t>
            </w:r>
          </w:p>
        </w:tc>
        <w:tc>
          <w:tcPr>
            <w:tcW w:w="4945" w:type="dxa"/>
            <w:tcBorders>
              <w:top w:val="nil"/>
              <w:left w:val="nil"/>
              <w:bottom w:val="single" w:sz="12" w:space="0" w:color="FFFFFF"/>
              <w:right w:val="nil"/>
            </w:tcBorders>
            <w:shd w:val="clear" w:color="4F81BD" w:fill="4F81BD"/>
            <w:vAlign w:val="bottom"/>
            <w:hideMark/>
          </w:tcPr>
          <w:p w14:paraId="55006C90" w14:textId="77777777" w:rsidR="00951D92" w:rsidRPr="00665B1F" w:rsidRDefault="00951D92" w:rsidP="00F246DB">
            <w:pPr>
              <w:spacing w:after="0" w:line="240" w:lineRule="auto"/>
              <w:rPr>
                <w:b/>
                <w:bCs/>
                <w:color w:val="FFFFFF"/>
              </w:rPr>
            </w:pPr>
            <w:r>
              <w:rPr>
                <w:b/>
                <w:bCs/>
                <w:color w:val="FFFFFF"/>
              </w:rPr>
              <w:t>Десетте</w:t>
            </w:r>
            <w:r w:rsidRPr="00665B1F">
              <w:rPr>
                <w:b/>
                <w:bCs/>
                <w:color w:val="FFFFFF"/>
              </w:rPr>
              <w:t xml:space="preserve"> най-търсени професии</w:t>
            </w:r>
            <w:r>
              <w:rPr>
                <w:b/>
                <w:bCs/>
                <w:color w:val="FFFFFF"/>
              </w:rPr>
              <w:t xml:space="preserve"> от СППОО</w:t>
            </w:r>
          </w:p>
        </w:tc>
      </w:tr>
      <w:tr w:rsidR="00951D92" w:rsidRPr="00665B1F" w14:paraId="32EEA2B2" w14:textId="77777777" w:rsidTr="00F246DB">
        <w:trPr>
          <w:trHeight w:val="906"/>
        </w:trPr>
        <w:tc>
          <w:tcPr>
            <w:tcW w:w="2380" w:type="dxa"/>
            <w:tcBorders>
              <w:top w:val="nil"/>
              <w:left w:val="nil"/>
              <w:bottom w:val="single" w:sz="4" w:space="0" w:color="FFFFFF"/>
              <w:right w:val="single" w:sz="4" w:space="0" w:color="FFFFFF"/>
            </w:tcBorders>
            <w:shd w:val="clear" w:color="B8CCE4" w:fill="B8CCE4"/>
            <w:noWrap/>
            <w:vAlign w:val="bottom"/>
            <w:hideMark/>
          </w:tcPr>
          <w:p w14:paraId="32E29863" w14:textId="77777777" w:rsidR="00951D92" w:rsidRPr="00665B1F" w:rsidRDefault="00951D92" w:rsidP="00F246DB">
            <w:pPr>
              <w:spacing w:after="0" w:line="240" w:lineRule="auto"/>
              <w:rPr>
                <w:color w:val="000000"/>
              </w:rPr>
            </w:pPr>
            <w:r w:rsidRPr="00665B1F">
              <w:rPr>
                <w:color w:val="000000"/>
              </w:rPr>
              <w:t>Благоевград</w:t>
            </w:r>
          </w:p>
        </w:tc>
        <w:tc>
          <w:tcPr>
            <w:tcW w:w="4945" w:type="dxa"/>
            <w:tcBorders>
              <w:top w:val="nil"/>
              <w:left w:val="nil"/>
              <w:bottom w:val="single" w:sz="4" w:space="0" w:color="FFFFFF"/>
              <w:right w:val="nil"/>
            </w:tcBorders>
            <w:shd w:val="clear" w:color="B8CCE4" w:fill="B8CCE4"/>
            <w:vAlign w:val="bottom"/>
            <w:hideMark/>
          </w:tcPr>
          <w:p w14:paraId="39FCD11A" w14:textId="77777777" w:rsidR="00951D92" w:rsidRPr="00665B1F" w:rsidRDefault="00951D92" w:rsidP="00F246DB">
            <w:pPr>
              <w:spacing w:after="0" w:line="240" w:lineRule="auto"/>
              <w:rPr>
                <w:color w:val="000000"/>
              </w:rPr>
            </w:pPr>
            <w:r w:rsidRPr="004B1321">
              <w:rPr>
                <w:color w:val="000000"/>
              </w:rPr>
              <w:t>Машинен оператор;</w:t>
            </w:r>
            <w:r w:rsidRPr="004B1321">
              <w:rPr>
                <w:color w:val="000000"/>
              </w:rPr>
              <w:tab/>
              <w:t>Шивач; Строител; Оператор в текстилно производство; Помощник в строителството; Пътен строител; Шлосер; Оператор в производство на обувни и кожено - галантерийни изделия; Работник в текстилно производство; Монтьор на транспортна техника</w:t>
            </w:r>
          </w:p>
        </w:tc>
      </w:tr>
      <w:tr w:rsidR="00951D92" w:rsidRPr="00665B1F" w14:paraId="11728713" w14:textId="77777777" w:rsidTr="00F246DB">
        <w:trPr>
          <w:trHeight w:val="979"/>
        </w:trPr>
        <w:tc>
          <w:tcPr>
            <w:tcW w:w="2380" w:type="dxa"/>
            <w:tcBorders>
              <w:top w:val="nil"/>
              <w:left w:val="nil"/>
              <w:bottom w:val="single" w:sz="4" w:space="0" w:color="FFFFFF"/>
              <w:right w:val="single" w:sz="4" w:space="0" w:color="FFFFFF"/>
            </w:tcBorders>
            <w:shd w:val="clear" w:color="DBE5F1" w:fill="DBE5F1"/>
            <w:noWrap/>
            <w:vAlign w:val="bottom"/>
            <w:hideMark/>
          </w:tcPr>
          <w:p w14:paraId="07E44EC0" w14:textId="77777777" w:rsidR="00951D92" w:rsidRPr="00665B1F" w:rsidRDefault="00951D92" w:rsidP="00F246DB">
            <w:pPr>
              <w:spacing w:after="0" w:line="240" w:lineRule="auto"/>
              <w:rPr>
                <w:color w:val="000000"/>
              </w:rPr>
            </w:pPr>
            <w:r w:rsidRPr="00665B1F">
              <w:rPr>
                <w:color w:val="000000"/>
              </w:rPr>
              <w:t>Бургас</w:t>
            </w:r>
          </w:p>
        </w:tc>
        <w:tc>
          <w:tcPr>
            <w:tcW w:w="4945" w:type="dxa"/>
            <w:tcBorders>
              <w:top w:val="nil"/>
              <w:left w:val="nil"/>
              <w:bottom w:val="single" w:sz="4" w:space="0" w:color="FFFFFF"/>
              <w:right w:val="nil"/>
            </w:tcBorders>
            <w:shd w:val="clear" w:color="DBE5F1" w:fill="DBE5F1"/>
            <w:vAlign w:val="bottom"/>
            <w:hideMark/>
          </w:tcPr>
          <w:p w14:paraId="5CADC52F" w14:textId="77777777" w:rsidR="00951D92" w:rsidRPr="00665B1F" w:rsidRDefault="00951D92" w:rsidP="00F246DB">
            <w:pPr>
              <w:spacing w:after="0" w:line="240" w:lineRule="auto"/>
              <w:rPr>
                <w:color w:val="000000"/>
              </w:rPr>
            </w:pPr>
            <w:r w:rsidRPr="008E10D2">
              <w:rPr>
                <w:color w:val="000000"/>
              </w:rPr>
              <w:t>Строител</w:t>
            </w:r>
            <w:r>
              <w:rPr>
                <w:color w:val="000000"/>
              </w:rPr>
              <w:t xml:space="preserve">; </w:t>
            </w:r>
            <w:r w:rsidRPr="008E10D2">
              <w:rPr>
                <w:color w:val="000000"/>
              </w:rPr>
              <w:t>Готвач</w:t>
            </w:r>
            <w:r>
              <w:rPr>
                <w:color w:val="000000"/>
              </w:rPr>
              <w:t xml:space="preserve">; </w:t>
            </w:r>
            <w:r w:rsidRPr="008E10D2">
              <w:rPr>
                <w:color w:val="000000"/>
              </w:rPr>
              <w:t>Сервитьор-барман</w:t>
            </w:r>
            <w:r>
              <w:rPr>
                <w:color w:val="000000"/>
              </w:rPr>
              <w:t>;</w:t>
            </w:r>
            <w:r w:rsidRPr="008E10D2">
              <w:rPr>
                <w:color w:val="000000"/>
              </w:rPr>
              <w:tab/>
              <w:t>Строител – монтажник</w:t>
            </w:r>
            <w:r>
              <w:rPr>
                <w:color w:val="000000"/>
              </w:rPr>
              <w:t xml:space="preserve">; </w:t>
            </w:r>
            <w:r w:rsidRPr="008E10D2">
              <w:rPr>
                <w:color w:val="000000"/>
              </w:rPr>
              <w:t>Помощник в строителството</w:t>
            </w:r>
            <w:r>
              <w:rPr>
                <w:color w:val="000000"/>
              </w:rPr>
              <w:t xml:space="preserve">; Шивач; </w:t>
            </w:r>
            <w:r w:rsidRPr="008E10D2">
              <w:rPr>
                <w:color w:val="000000"/>
              </w:rPr>
              <w:t>Камериер</w:t>
            </w:r>
            <w:r>
              <w:rPr>
                <w:color w:val="000000"/>
              </w:rPr>
              <w:t xml:space="preserve">; </w:t>
            </w:r>
            <w:r w:rsidRPr="008E10D2">
              <w:rPr>
                <w:color w:val="000000"/>
              </w:rPr>
              <w:t>Социален асистент</w:t>
            </w:r>
            <w:r>
              <w:rPr>
                <w:color w:val="000000"/>
              </w:rPr>
              <w:t xml:space="preserve">;  </w:t>
            </w:r>
            <w:r w:rsidRPr="008E10D2">
              <w:rPr>
                <w:color w:val="000000"/>
              </w:rPr>
              <w:t>Болногледач</w:t>
            </w:r>
            <w:r>
              <w:rPr>
                <w:color w:val="000000"/>
              </w:rPr>
              <w:t xml:space="preserve">; </w:t>
            </w:r>
            <w:r w:rsidRPr="008E10D2">
              <w:rPr>
                <w:color w:val="000000"/>
              </w:rPr>
              <w:t>Хлебар – сладкар</w:t>
            </w:r>
            <w:r>
              <w:rPr>
                <w:color w:val="000000"/>
              </w:rPr>
              <w:t>.</w:t>
            </w:r>
          </w:p>
        </w:tc>
      </w:tr>
      <w:tr w:rsidR="00951D92" w:rsidRPr="00665B1F" w14:paraId="34AA17C1" w14:textId="77777777" w:rsidTr="00F246DB">
        <w:trPr>
          <w:trHeight w:val="660"/>
        </w:trPr>
        <w:tc>
          <w:tcPr>
            <w:tcW w:w="2380" w:type="dxa"/>
            <w:tcBorders>
              <w:top w:val="nil"/>
              <w:left w:val="nil"/>
              <w:bottom w:val="single" w:sz="4" w:space="0" w:color="FFFFFF"/>
              <w:right w:val="single" w:sz="4" w:space="0" w:color="FFFFFF"/>
            </w:tcBorders>
            <w:shd w:val="clear" w:color="B8CCE4" w:fill="B8CCE4"/>
            <w:noWrap/>
            <w:vAlign w:val="bottom"/>
            <w:hideMark/>
          </w:tcPr>
          <w:p w14:paraId="71B4A610" w14:textId="77777777" w:rsidR="00951D92" w:rsidRPr="00665B1F" w:rsidRDefault="00951D92" w:rsidP="00F246DB">
            <w:pPr>
              <w:spacing w:after="0" w:line="240" w:lineRule="auto"/>
              <w:rPr>
                <w:color w:val="000000"/>
              </w:rPr>
            </w:pPr>
            <w:r w:rsidRPr="00665B1F">
              <w:rPr>
                <w:color w:val="000000"/>
              </w:rPr>
              <w:t>Варна</w:t>
            </w:r>
          </w:p>
        </w:tc>
        <w:tc>
          <w:tcPr>
            <w:tcW w:w="4945" w:type="dxa"/>
            <w:tcBorders>
              <w:top w:val="nil"/>
              <w:left w:val="nil"/>
              <w:bottom w:val="single" w:sz="4" w:space="0" w:color="FFFFFF"/>
              <w:right w:val="nil"/>
            </w:tcBorders>
            <w:shd w:val="clear" w:color="B8CCE4" w:fill="B8CCE4"/>
            <w:vAlign w:val="bottom"/>
            <w:hideMark/>
          </w:tcPr>
          <w:p w14:paraId="3A539C90" w14:textId="77777777" w:rsidR="00951D92" w:rsidRPr="00665B1F" w:rsidRDefault="00951D92" w:rsidP="00F246DB">
            <w:pPr>
              <w:spacing w:after="0" w:line="240" w:lineRule="auto"/>
              <w:rPr>
                <w:color w:val="000000"/>
              </w:rPr>
            </w:pPr>
            <w:r w:rsidRPr="008E10D2">
              <w:rPr>
                <w:color w:val="000000"/>
              </w:rPr>
              <w:t>Камериер</w:t>
            </w:r>
            <w:r>
              <w:rPr>
                <w:color w:val="000000"/>
              </w:rPr>
              <w:t xml:space="preserve">; </w:t>
            </w:r>
            <w:r w:rsidRPr="008E10D2">
              <w:rPr>
                <w:color w:val="000000"/>
              </w:rPr>
              <w:t>Готвач</w:t>
            </w:r>
            <w:r>
              <w:rPr>
                <w:color w:val="000000"/>
              </w:rPr>
              <w:t xml:space="preserve">; </w:t>
            </w:r>
            <w:r w:rsidRPr="008E10D2">
              <w:rPr>
                <w:color w:val="000000"/>
              </w:rPr>
              <w:t>Сервитьор-барман</w:t>
            </w:r>
            <w:r>
              <w:rPr>
                <w:color w:val="000000"/>
              </w:rPr>
              <w:t xml:space="preserve">; </w:t>
            </w:r>
            <w:r w:rsidRPr="008E10D2">
              <w:rPr>
                <w:color w:val="000000"/>
              </w:rPr>
              <w:t>Администратор в хотелиерството</w:t>
            </w:r>
            <w:r>
              <w:rPr>
                <w:color w:val="000000"/>
              </w:rPr>
              <w:t xml:space="preserve">; </w:t>
            </w:r>
            <w:r w:rsidRPr="008E10D2">
              <w:rPr>
                <w:color w:val="000000"/>
              </w:rPr>
              <w:t>Строител – монтажник</w:t>
            </w:r>
            <w:r>
              <w:rPr>
                <w:color w:val="000000"/>
              </w:rPr>
              <w:t xml:space="preserve">; </w:t>
            </w:r>
            <w:r w:rsidRPr="008E10D2">
              <w:rPr>
                <w:color w:val="000000"/>
              </w:rPr>
              <w:t>Портиер-пиколо</w:t>
            </w:r>
            <w:r>
              <w:rPr>
                <w:color w:val="000000"/>
              </w:rPr>
              <w:t>;</w:t>
            </w:r>
            <w:r w:rsidRPr="008E10D2">
              <w:rPr>
                <w:color w:val="000000"/>
              </w:rPr>
              <w:tab/>
              <w:t>Социален асистент</w:t>
            </w:r>
            <w:r>
              <w:rPr>
                <w:color w:val="000000"/>
              </w:rPr>
              <w:t xml:space="preserve">; </w:t>
            </w:r>
            <w:r w:rsidRPr="008E10D2">
              <w:rPr>
                <w:color w:val="000000"/>
              </w:rPr>
              <w:t>Машинен оператор</w:t>
            </w:r>
            <w:r>
              <w:rPr>
                <w:color w:val="000000"/>
              </w:rPr>
              <w:t xml:space="preserve">; </w:t>
            </w:r>
            <w:r w:rsidRPr="008E10D2">
              <w:rPr>
                <w:color w:val="000000"/>
              </w:rPr>
              <w:t>Водач на МПС за обществен превоз</w:t>
            </w:r>
            <w:r>
              <w:rPr>
                <w:color w:val="000000"/>
              </w:rPr>
              <w:t xml:space="preserve">; </w:t>
            </w:r>
            <w:r w:rsidRPr="008E10D2">
              <w:rPr>
                <w:color w:val="000000"/>
              </w:rPr>
              <w:t>Монтьор на транспортна техника</w:t>
            </w:r>
            <w:r>
              <w:rPr>
                <w:color w:val="000000"/>
              </w:rPr>
              <w:t>.</w:t>
            </w:r>
          </w:p>
        </w:tc>
      </w:tr>
      <w:tr w:rsidR="00951D92" w:rsidRPr="00665B1F" w14:paraId="3A892FF3" w14:textId="77777777" w:rsidTr="00F246DB">
        <w:trPr>
          <w:trHeight w:val="1030"/>
        </w:trPr>
        <w:tc>
          <w:tcPr>
            <w:tcW w:w="2380" w:type="dxa"/>
            <w:tcBorders>
              <w:top w:val="nil"/>
              <w:left w:val="nil"/>
              <w:bottom w:val="single" w:sz="4" w:space="0" w:color="FFFFFF"/>
              <w:right w:val="single" w:sz="4" w:space="0" w:color="FFFFFF"/>
            </w:tcBorders>
            <w:shd w:val="clear" w:color="DBE5F1" w:fill="DBE5F1"/>
            <w:noWrap/>
            <w:vAlign w:val="bottom"/>
            <w:hideMark/>
          </w:tcPr>
          <w:p w14:paraId="7C5E1FFA" w14:textId="77777777" w:rsidR="00951D92" w:rsidRPr="00665B1F" w:rsidRDefault="00951D92" w:rsidP="00F246DB">
            <w:pPr>
              <w:spacing w:after="0" w:line="240" w:lineRule="auto"/>
              <w:rPr>
                <w:color w:val="000000"/>
              </w:rPr>
            </w:pPr>
            <w:r w:rsidRPr="00665B1F">
              <w:rPr>
                <w:color w:val="000000"/>
              </w:rPr>
              <w:t>В. Търново</w:t>
            </w:r>
          </w:p>
        </w:tc>
        <w:tc>
          <w:tcPr>
            <w:tcW w:w="4945" w:type="dxa"/>
            <w:tcBorders>
              <w:top w:val="nil"/>
              <w:left w:val="nil"/>
              <w:bottom w:val="single" w:sz="4" w:space="0" w:color="FFFFFF"/>
              <w:right w:val="nil"/>
            </w:tcBorders>
            <w:shd w:val="clear" w:color="DBE5F1" w:fill="DBE5F1"/>
            <w:vAlign w:val="bottom"/>
            <w:hideMark/>
          </w:tcPr>
          <w:p w14:paraId="41FDA3FE" w14:textId="77777777" w:rsidR="00951D92" w:rsidRPr="00665B1F" w:rsidRDefault="00951D92" w:rsidP="00F246DB">
            <w:pPr>
              <w:spacing w:after="0" w:line="240" w:lineRule="auto"/>
              <w:rPr>
                <w:color w:val="000000"/>
              </w:rPr>
            </w:pPr>
            <w:r w:rsidRPr="008E10D2">
              <w:rPr>
                <w:color w:val="000000"/>
              </w:rPr>
              <w:t>Машинен оператор</w:t>
            </w:r>
            <w:r>
              <w:rPr>
                <w:color w:val="000000"/>
              </w:rPr>
              <w:t xml:space="preserve">; </w:t>
            </w:r>
            <w:r w:rsidRPr="008E10D2">
              <w:rPr>
                <w:color w:val="000000"/>
              </w:rPr>
              <w:t>Готвач</w:t>
            </w:r>
            <w:r>
              <w:rPr>
                <w:color w:val="000000"/>
              </w:rPr>
              <w:t xml:space="preserve">; </w:t>
            </w:r>
            <w:r w:rsidRPr="008E10D2">
              <w:rPr>
                <w:color w:val="000000"/>
              </w:rPr>
              <w:t>Животновъд</w:t>
            </w:r>
            <w:r>
              <w:rPr>
                <w:color w:val="000000"/>
              </w:rPr>
              <w:t xml:space="preserve">; </w:t>
            </w:r>
            <w:r w:rsidRPr="008E10D2">
              <w:rPr>
                <w:color w:val="000000"/>
              </w:rPr>
              <w:t>Камериер</w:t>
            </w:r>
            <w:r>
              <w:rPr>
                <w:color w:val="000000"/>
              </w:rPr>
              <w:t xml:space="preserve">; </w:t>
            </w:r>
            <w:r w:rsidRPr="008E10D2">
              <w:rPr>
                <w:color w:val="000000"/>
              </w:rPr>
              <w:t>Шивач</w:t>
            </w:r>
            <w:r>
              <w:rPr>
                <w:color w:val="000000"/>
              </w:rPr>
              <w:t xml:space="preserve">; </w:t>
            </w:r>
            <w:r w:rsidRPr="008E10D2">
              <w:rPr>
                <w:color w:val="000000"/>
              </w:rPr>
              <w:t>Машинен монтьор</w:t>
            </w:r>
            <w:r>
              <w:rPr>
                <w:color w:val="000000"/>
              </w:rPr>
              <w:t xml:space="preserve">; </w:t>
            </w:r>
            <w:r w:rsidRPr="008E10D2">
              <w:rPr>
                <w:color w:val="000000"/>
              </w:rPr>
              <w:t>Търговски представител</w:t>
            </w:r>
            <w:r>
              <w:rPr>
                <w:color w:val="000000"/>
              </w:rPr>
              <w:t xml:space="preserve">; </w:t>
            </w:r>
            <w:r w:rsidRPr="008E10D2">
              <w:rPr>
                <w:color w:val="000000"/>
              </w:rPr>
              <w:t>Администратор в хотелиерството</w:t>
            </w:r>
            <w:r>
              <w:rPr>
                <w:color w:val="000000"/>
              </w:rPr>
              <w:t xml:space="preserve">; </w:t>
            </w:r>
            <w:r w:rsidRPr="008E10D2">
              <w:rPr>
                <w:color w:val="000000"/>
              </w:rPr>
              <w:t xml:space="preserve">Оператор на парни и </w:t>
            </w:r>
            <w:proofErr w:type="spellStart"/>
            <w:r w:rsidRPr="008E10D2">
              <w:rPr>
                <w:color w:val="000000"/>
              </w:rPr>
              <w:t>водогрейни</w:t>
            </w:r>
            <w:proofErr w:type="spellEnd"/>
            <w:r w:rsidRPr="008E10D2">
              <w:rPr>
                <w:color w:val="000000"/>
              </w:rPr>
              <w:t xml:space="preserve"> съоръжения</w:t>
            </w:r>
            <w:r>
              <w:rPr>
                <w:color w:val="000000"/>
              </w:rPr>
              <w:t xml:space="preserve">; </w:t>
            </w:r>
            <w:r w:rsidRPr="008E10D2">
              <w:rPr>
                <w:color w:val="000000"/>
              </w:rPr>
              <w:t>Социален асистент</w:t>
            </w:r>
          </w:p>
        </w:tc>
      </w:tr>
      <w:tr w:rsidR="00951D92" w:rsidRPr="00665B1F" w14:paraId="50A69150" w14:textId="77777777" w:rsidTr="00F246DB">
        <w:trPr>
          <w:trHeight w:val="600"/>
        </w:trPr>
        <w:tc>
          <w:tcPr>
            <w:tcW w:w="2380" w:type="dxa"/>
            <w:tcBorders>
              <w:top w:val="nil"/>
              <w:left w:val="nil"/>
              <w:bottom w:val="single" w:sz="4" w:space="0" w:color="FFFFFF"/>
              <w:right w:val="single" w:sz="4" w:space="0" w:color="FFFFFF"/>
            </w:tcBorders>
            <w:shd w:val="clear" w:color="B8CCE4" w:fill="B8CCE4"/>
            <w:noWrap/>
            <w:vAlign w:val="bottom"/>
            <w:hideMark/>
          </w:tcPr>
          <w:p w14:paraId="3C014D9A" w14:textId="77777777" w:rsidR="00951D92" w:rsidRPr="00665B1F" w:rsidRDefault="00951D92" w:rsidP="00F246DB">
            <w:pPr>
              <w:spacing w:after="0" w:line="240" w:lineRule="auto"/>
              <w:rPr>
                <w:color w:val="000000"/>
              </w:rPr>
            </w:pPr>
            <w:r w:rsidRPr="00665B1F">
              <w:rPr>
                <w:color w:val="000000"/>
              </w:rPr>
              <w:t>Видин</w:t>
            </w:r>
          </w:p>
        </w:tc>
        <w:tc>
          <w:tcPr>
            <w:tcW w:w="4945" w:type="dxa"/>
            <w:tcBorders>
              <w:top w:val="nil"/>
              <w:left w:val="nil"/>
              <w:bottom w:val="single" w:sz="4" w:space="0" w:color="FFFFFF"/>
              <w:right w:val="nil"/>
            </w:tcBorders>
            <w:shd w:val="clear" w:color="B8CCE4" w:fill="B8CCE4"/>
            <w:vAlign w:val="bottom"/>
            <w:hideMark/>
          </w:tcPr>
          <w:p w14:paraId="190ADBFF" w14:textId="77777777" w:rsidR="00951D92" w:rsidRPr="00665B1F" w:rsidRDefault="00951D92" w:rsidP="00F246DB">
            <w:pPr>
              <w:spacing w:after="0" w:line="240" w:lineRule="auto"/>
              <w:rPr>
                <w:color w:val="000000"/>
              </w:rPr>
            </w:pPr>
            <w:r w:rsidRPr="00C7050C">
              <w:rPr>
                <w:color w:val="000000"/>
              </w:rPr>
              <w:t>Работник в растениевъдството</w:t>
            </w:r>
            <w:r>
              <w:rPr>
                <w:color w:val="000000"/>
              </w:rPr>
              <w:t xml:space="preserve">; </w:t>
            </w:r>
            <w:r w:rsidRPr="00C7050C">
              <w:rPr>
                <w:color w:val="000000"/>
              </w:rPr>
              <w:t>Икономист – информатик</w:t>
            </w:r>
          </w:p>
        </w:tc>
      </w:tr>
      <w:tr w:rsidR="00951D92" w:rsidRPr="00665B1F" w14:paraId="503C72A9" w14:textId="77777777" w:rsidTr="00F246DB">
        <w:trPr>
          <w:trHeight w:val="900"/>
        </w:trPr>
        <w:tc>
          <w:tcPr>
            <w:tcW w:w="2380" w:type="dxa"/>
            <w:tcBorders>
              <w:top w:val="nil"/>
              <w:left w:val="nil"/>
              <w:bottom w:val="single" w:sz="4" w:space="0" w:color="FFFFFF"/>
              <w:right w:val="single" w:sz="4" w:space="0" w:color="FFFFFF"/>
            </w:tcBorders>
            <w:shd w:val="clear" w:color="DBE5F1" w:fill="DBE5F1"/>
            <w:noWrap/>
            <w:vAlign w:val="bottom"/>
            <w:hideMark/>
          </w:tcPr>
          <w:p w14:paraId="21219570" w14:textId="77777777" w:rsidR="00951D92" w:rsidRPr="00665B1F" w:rsidRDefault="00951D92" w:rsidP="00F246DB">
            <w:pPr>
              <w:spacing w:after="0" w:line="240" w:lineRule="auto"/>
              <w:rPr>
                <w:color w:val="000000"/>
              </w:rPr>
            </w:pPr>
            <w:r w:rsidRPr="00665B1F">
              <w:rPr>
                <w:color w:val="000000"/>
              </w:rPr>
              <w:t>Враца</w:t>
            </w:r>
          </w:p>
        </w:tc>
        <w:tc>
          <w:tcPr>
            <w:tcW w:w="4945" w:type="dxa"/>
            <w:tcBorders>
              <w:top w:val="nil"/>
              <w:left w:val="nil"/>
              <w:bottom w:val="single" w:sz="4" w:space="0" w:color="FFFFFF"/>
              <w:right w:val="nil"/>
            </w:tcBorders>
            <w:shd w:val="clear" w:color="DBE5F1" w:fill="DBE5F1"/>
            <w:vAlign w:val="bottom"/>
            <w:hideMark/>
          </w:tcPr>
          <w:p w14:paraId="206EA854" w14:textId="77777777" w:rsidR="00951D92" w:rsidRPr="00665B1F" w:rsidRDefault="00951D92" w:rsidP="00F246DB">
            <w:pPr>
              <w:spacing w:after="0" w:line="240" w:lineRule="auto"/>
              <w:rPr>
                <w:color w:val="000000"/>
              </w:rPr>
            </w:pPr>
            <w:r w:rsidRPr="00C7050C">
              <w:rPr>
                <w:color w:val="000000"/>
              </w:rPr>
              <w:t>Оператор в производството на облекло</w:t>
            </w:r>
            <w:r>
              <w:rPr>
                <w:color w:val="000000"/>
              </w:rPr>
              <w:t xml:space="preserve">; </w:t>
            </w:r>
            <w:r w:rsidRPr="00C7050C">
              <w:rPr>
                <w:color w:val="000000"/>
              </w:rPr>
              <w:t>Оператор в дървообработването</w:t>
            </w:r>
            <w:r>
              <w:rPr>
                <w:color w:val="000000"/>
              </w:rPr>
              <w:t xml:space="preserve">; </w:t>
            </w:r>
            <w:r w:rsidRPr="00C7050C">
              <w:rPr>
                <w:color w:val="000000"/>
              </w:rPr>
              <w:t>Здравен асистент</w:t>
            </w:r>
            <w:r>
              <w:rPr>
                <w:color w:val="000000"/>
              </w:rPr>
              <w:t xml:space="preserve">; </w:t>
            </w:r>
            <w:r w:rsidRPr="00C7050C">
              <w:rPr>
                <w:color w:val="000000"/>
              </w:rPr>
              <w:t>Оперативен счетоводител</w:t>
            </w:r>
            <w:r>
              <w:rPr>
                <w:color w:val="000000"/>
              </w:rPr>
              <w:t xml:space="preserve">; </w:t>
            </w:r>
            <w:r w:rsidRPr="00C7050C">
              <w:rPr>
                <w:color w:val="000000"/>
              </w:rPr>
              <w:t>Готвач</w:t>
            </w:r>
            <w:r>
              <w:rPr>
                <w:color w:val="000000"/>
              </w:rPr>
              <w:t xml:space="preserve">; </w:t>
            </w:r>
            <w:r w:rsidRPr="00C7050C">
              <w:rPr>
                <w:color w:val="000000"/>
              </w:rPr>
              <w:t>Сервитьор-барман</w:t>
            </w:r>
            <w:r>
              <w:rPr>
                <w:color w:val="000000"/>
              </w:rPr>
              <w:t xml:space="preserve">; </w:t>
            </w:r>
            <w:r w:rsidRPr="00C7050C">
              <w:rPr>
                <w:color w:val="000000"/>
              </w:rPr>
              <w:t>Машинен оператор</w:t>
            </w:r>
            <w:r>
              <w:rPr>
                <w:color w:val="000000"/>
              </w:rPr>
              <w:t xml:space="preserve">; </w:t>
            </w:r>
            <w:r w:rsidRPr="00C7050C">
              <w:rPr>
                <w:color w:val="000000"/>
              </w:rPr>
              <w:t>Дизайнер - Моден дизайн</w:t>
            </w:r>
            <w:r>
              <w:rPr>
                <w:color w:val="000000"/>
              </w:rPr>
              <w:t xml:space="preserve">; </w:t>
            </w:r>
            <w:r w:rsidRPr="00C7050C">
              <w:rPr>
                <w:color w:val="000000"/>
              </w:rPr>
              <w:t>Електротехник</w:t>
            </w:r>
            <w:r>
              <w:rPr>
                <w:color w:val="000000"/>
              </w:rPr>
              <w:t xml:space="preserve">; </w:t>
            </w:r>
            <w:r w:rsidRPr="00C7050C">
              <w:rPr>
                <w:color w:val="000000"/>
              </w:rPr>
              <w:t>Строителен техник</w:t>
            </w:r>
          </w:p>
        </w:tc>
      </w:tr>
      <w:tr w:rsidR="00951D92" w:rsidRPr="00665B1F" w14:paraId="3F3F3DF3" w14:textId="77777777" w:rsidTr="00F246DB">
        <w:trPr>
          <w:trHeight w:val="900"/>
        </w:trPr>
        <w:tc>
          <w:tcPr>
            <w:tcW w:w="2380" w:type="dxa"/>
            <w:tcBorders>
              <w:top w:val="nil"/>
              <w:left w:val="nil"/>
              <w:bottom w:val="single" w:sz="4" w:space="0" w:color="FFFFFF"/>
              <w:right w:val="single" w:sz="4" w:space="0" w:color="FFFFFF"/>
            </w:tcBorders>
            <w:shd w:val="clear" w:color="B8CCE4" w:fill="B8CCE4"/>
            <w:noWrap/>
            <w:vAlign w:val="bottom"/>
            <w:hideMark/>
          </w:tcPr>
          <w:p w14:paraId="3A07968F" w14:textId="77777777" w:rsidR="00951D92" w:rsidRPr="00665B1F" w:rsidRDefault="00951D92" w:rsidP="00F246DB">
            <w:pPr>
              <w:spacing w:after="0" w:line="240" w:lineRule="auto"/>
              <w:rPr>
                <w:color w:val="000000"/>
              </w:rPr>
            </w:pPr>
            <w:r w:rsidRPr="00665B1F">
              <w:rPr>
                <w:color w:val="000000"/>
              </w:rPr>
              <w:t>Габрово</w:t>
            </w:r>
          </w:p>
        </w:tc>
        <w:tc>
          <w:tcPr>
            <w:tcW w:w="4945" w:type="dxa"/>
            <w:tcBorders>
              <w:top w:val="nil"/>
              <w:left w:val="nil"/>
              <w:bottom w:val="single" w:sz="4" w:space="0" w:color="FFFFFF"/>
              <w:right w:val="nil"/>
            </w:tcBorders>
            <w:shd w:val="clear" w:color="B8CCE4" w:fill="B8CCE4"/>
            <w:vAlign w:val="bottom"/>
            <w:hideMark/>
          </w:tcPr>
          <w:p w14:paraId="5027CBA2" w14:textId="77777777" w:rsidR="00951D92" w:rsidRPr="00C7050C" w:rsidRDefault="00951D92" w:rsidP="00F246DB">
            <w:pPr>
              <w:spacing w:after="0" w:line="240" w:lineRule="auto"/>
              <w:rPr>
                <w:color w:val="000000"/>
              </w:rPr>
            </w:pPr>
            <w:r w:rsidRPr="00C7050C">
              <w:rPr>
                <w:color w:val="000000"/>
              </w:rPr>
              <w:t>Монтьор на железопътна техника</w:t>
            </w:r>
            <w:r>
              <w:rPr>
                <w:color w:val="000000"/>
              </w:rPr>
              <w:t xml:space="preserve">; </w:t>
            </w:r>
            <w:r w:rsidRPr="00C7050C">
              <w:rPr>
                <w:color w:val="000000"/>
              </w:rPr>
              <w:t>Социален асистент</w:t>
            </w:r>
            <w:r>
              <w:rPr>
                <w:color w:val="000000"/>
              </w:rPr>
              <w:t xml:space="preserve">; </w:t>
            </w:r>
            <w:r w:rsidRPr="00C7050C">
              <w:rPr>
                <w:color w:val="000000"/>
              </w:rPr>
              <w:t>Машинен оператор</w:t>
            </w:r>
            <w:r>
              <w:rPr>
                <w:color w:val="000000"/>
              </w:rPr>
              <w:t xml:space="preserve">; </w:t>
            </w:r>
            <w:r w:rsidRPr="00C7050C">
              <w:rPr>
                <w:color w:val="000000"/>
              </w:rPr>
              <w:t>Машинен техник</w:t>
            </w:r>
            <w:r>
              <w:rPr>
                <w:color w:val="000000"/>
              </w:rPr>
              <w:t xml:space="preserve">; </w:t>
            </w:r>
            <w:r w:rsidRPr="00C7050C">
              <w:rPr>
                <w:color w:val="000000"/>
              </w:rPr>
              <w:t>Търговски представител</w:t>
            </w:r>
            <w:r>
              <w:rPr>
                <w:color w:val="000000"/>
              </w:rPr>
              <w:t xml:space="preserve">; </w:t>
            </w:r>
            <w:r w:rsidRPr="00C7050C">
              <w:rPr>
                <w:color w:val="000000"/>
              </w:rPr>
              <w:t>Спедитор-логистик</w:t>
            </w:r>
            <w:r>
              <w:rPr>
                <w:color w:val="000000"/>
              </w:rPr>
              <w:t xml:space="preserve">; </w:t>
            </w:r>
            <w:r w:rsidRPr="00C7050C">
              <w:rPr>
                <w:color w:val="000000"/>
              </w:rPr>
              <w:t>Офис – секретар</w:t>
            </w:r>
            <w:r>
              <w:rPr>
                <w:color w:val="000000"/>
              </w:rPr>
              <w:t xml:space="preserve">; </w:t>
            </w:r>
            <w:r w:rsidRPr="00C7050C">
              <w:rPr>
                <w:color w:val="000000"/>
              </w:rPr>
              <w:t>Машинен монтьор</w:t>
            </w:r>
            <w:r>
              <w:rPr>
                <w:color w:val="000000"/>
              </w:rPr>
              <w:t xml:space="preserve">; </w:t>
            </w:r>
            <w:r w:rsidRPr="00C7050C">
              <w:rPr>
                <w:color w:val="000000"/>
              </w:rPr>
              <w:t>Програмист</w:t>
            </w:r>
            <w:r>
              <w:rPr>
                <w:color w:val="000000"/>
              </w:rPr>
              <w:t>;</w:t>
            </w:r>
          </w:p>
          <w:p w14:paraId="21BBDDF8" w14:textId="77777777" w:rsidR="00951D92" w:rsidRPr="00665B1F" w:rsidRDefault="00951D92" w:rsidP="00F246DB">
            <w:pPr>
              <w:spacing w:after="0" w:line="240" w:lineRule="auto"/>
              <w:rPr>
                <w:color w:val="000000"/>
              </w:rPr>
            </w:pPr>
            <w:r w:rsidRPr="00C7050C">
              <w:rPr>
                <w:color w:val="000000"/>
              </w:rPr>
              <w:t>Шлосер</w:t>
            </w:r>
            <w:r>
              <w:rPr>
                <w:color w:val="000000"/>
              </w:rPr>
              <w:t>.</w:t>
            </w:r>
          </w:p>
        </w:tc>
      </w:tr>
      <w:tr w:rsidR="00951D92" w:rsidRPr="00665B1F" w14:paraId="3F49D6DF" w14:textId="77777777" w:rsidTr="00F246DB">
        <w:trPr>
          <w:trHeight w:val="1200"/>
        </w:trPr>
        <w:tc>
          <w:tcPr>
            <w:tcW w:w="2380" w:type="dxa"/>
            <w:tcBorders>
              <w:top w:val="nil"/>
              <w:left w:val="nil"/>
              <w:bottom w:val="single" w:sz="4" w:space="0" w:color="FFFFFF"/>
              <w:right w:val="single" w:sz="4" w:space="0" w:color="FFFFFF"/>
            </w:tcBorders>
            <w:shd w:val="clear" w:color="DBE5F1" w:fill="DBE5F1"/>
            <w:noWrap/>
            <w:vAlign w:val="bottom"/>
            <w:hideMark/>
          </w:tcPr>
          <w:p w14:paraId="7838585C" w14:textId="77777777" w:rsidR="00951D92" w:rsidRPr="00665B1F" w:rsidRDefault="00951D92" w:rsidP="00F246DB">
            <w:pPr>
              <w:spacing w:after="0" w:line="240" w:lineRule="auto"/>
              <w:rPr>
                <w:color w:val="000000"/>
              </w:rPr>
            </w:pPr>
            <w:r w:rsidRPr="00665B1F">
              <w:rPr>
                <w:color w:val="000000"/>
              </w:rPr>
              <w:t>Добрич</w:t>
            </w:r>
          </w:p>
        </w:tc>
        <w:tc>
          <w:tcPr>
            <w:tcW w:w="4945" w:type="dxa"/>
            <w:tcBorders>
              <w:top w:val="nil"/>
              <w:left w:val="nil"/>
              <w:bottom w:val="single" w:sz="4" w:space="0" w:color="FFFFFF"/>
              <w:right w:val="nil"/>
            </w:tcBorders>
            <w:shd w:val="clear" w:color="DBE5F1" w:fill="DBE5F1"/>
            <w:vAlign w:val="bottom"/>
            <w:hideMark/>
          </w:tcPr>
          <w:p w14:paraId="24A2AD65" w14:textId="77777777" w:rsidR="00951D92" w:rsidRPr="00C7050C" w:rsidRDefault="00951D92" w:rsidP="00F246DB">
            <w:pPr>
              <w:spacing w:after="0" w:line="240" w:lineRule="auto"/>
              <w:rPr>
                <w:color w:val="000000"/>
              </w:rPr>
            </w:pPr>
            <w:r w:rsidRPr="00C7050C">
              <w:rPr>
                <w:color w:val="000000"/>
              </w:rPr>
              <w:t>Строител</w:t>
            </w:r>
            <w:r>
              <w:rPr>
                <w:color w:val="000000"/>
              </w:rPr>
              <w:t xml:space="preserve">; </w:t>
            </w:r>
            <w:r w:rsidRPr="00C7050C">
              <w:rPr>
                <w:color w:val="000000"/>
              </w:rPr>
              <w:t>Сервитьор-барман</w:t>
            </w:r>
            <w:r>
              <w:rPr>
                <w:color w:val="000000"/>
              </w:rPr>
              <w:t xml:space="preserve">; </w:t>
            </w:r>
            <w:r w:rsidRPr="00C7050C">
              <w:rPr>
                <w:color w:val="000000"/>
              </w:rPr>
              <w:t>Готвач</w:t>
            </w:r>
            <w:r>
              <w:rPr>
                <w:color w:val="000000"/>
              </w:rPr>
              <w:t xml:space="preserve">; </w:t>
            </w:r>
            <w:r w:rsidRPr="00C7050C">
              <w:rPr>
                <w:color w:val="000000"/>
              </w:rPr>
              <w:t>Работник в растениевъдството</w:t>
            </w:r>
            <w:r>
              <w:rPr>
                <w:color w:val="000000"/>
              </w:rPr>
              <w:t xml:space="preserve">; </w:t>
            </w:r>
            <w:r w:rsidRPr="00C7050C">
              <w:rPr>
                <w:color w:val="000000"/>
              </w:rPr>
              <w:t>Болногледач</w:t>
            </w:r>
            <w:r>
              <w:rPr>
                <w:color w:val="000000"/>
              </w:rPr>
              <w:t xml:space="preserve">; </w:t>
            </w:r>
            <w:r w:rsidRPr="00C7050C">
              <w:rPr>
                <w:color w:val="000000"/>
              </w:rPr>
              <w:t>Оператор в дървообработването</w:t>
            </w:r>
            <w:r>
              <w:rPr>
                <w:color w:val="000000"/>
              </w:rPr>
              <w:t xml:space="preserve">; </w:t>
            </w:r>
            <w:proofErr w:type="spellStart"/>
            <w:r w:rsidRPr="00C7050C">
              <w:rPr>
                <w:color w:val="000000"/>
              </w:rPr>
              <w:t>Озеленител</w:t>
            </w:r>
            <w:proofErr w:type="spellEnd"/>
            <w:r>
              <w:rPr>
                <w:color w:val="000000"/>
              </w:rPr>
              <w:t xml:space="preserve">; </w:t>
            </w:r>
            <w:r w:rsidRPr="00C7050C">
              <w:rPr>
                <w:color w:val="000000"/>
              </w:rPr>
              <w:t>Заварчик</w:t>
            </w:r>
            <w:r>
              <w:rPr>
                <w:color w:val="000000"/>
              </w:rPr>
              <w:t xml:space="preserve">; </w:t>
            </w:r>
          </w:p>
          <w:p w14:paraId="0FE2CBCB" w14:textId="77777777" w:rsidR="00951D92" w:rsidRPr="00C7050C" w:rsidRDefault="00951D92" w:rsidP="00F246DB">
            <w:pPr>
              <w:spacing w:after="0" w:line="240" w:lineRule="auto"/>
              <w:rPr>
                <w:color w:val="000000"/>
              </w:rPr>
            </w:pPr>
            <w:r w:rsidRPr="00C7050C">
              <w:rPr>
                <w:color w:val="000000"/>
              </w:rPr>
              <w:t>Техник на енергийни съоръжения и инсталации</w:t>
            </w:r>
          </w:p>
          <w:p w14:paraId="0AB0E4E5" w14:textId="77777777" w:rsidR="00951D92" w:rsidRPr="00665B1F" w:rsidRDefault="00951D92" w:rsidP="00F246DB">
            <w:pPr>
              <w:spacing w:after="0" w:line="240" w:lineRule="auto"/>
              <w:rPr>
                <w:color w:val="000000"/>
              </w:rPr>
            </w:pPr>
            <w:r w:rsidRPr="00C7050C">
              <w:rPr>
                <w:color w:val="000000"/>
              </w:rPr>
              <w:t>Електротехник</w:t>
            </w:r>
            <w:r>
              <w:rPr>
                <w:color w:val="000000"/>
                <w:lang w:val="en-US"/>
              </w:rPr>
              <w:t>.</w:t>
            </w:r>
          </w:p>
        </w:tc>
      </w:tr>
      <w:tr w:rsidR="00951D92" w:rsidRPr="00665B1F" w14:paraId="157AD990" w14:textId="77777777" w:rsidTr="00F246DB">
        <w:trPr>
          <w:trHeight w:val="797"/>
        </w:trPr>
        <w:tc>
          <w:tcPr>
            <w:tcW w:w="2380" w:type="dxa"/>
            <w:tcBorders>
              <w:top w:val="nil"/>
              <w:left w:val="nil"/>
              <w:bottom w:val="single" w:sz="4" w:space="0" w:color="FFFFFF"/>
              <w:right w:val="single" w:sz="4" w:space="0" w:color="FFFFFF"/>
            </w:tcBorders>
            <w:shd w:val="clear" w:color="B8CCE4" w:fill="B8CCE4"/>
            <w:noWrap/>
            <w:vAlign w:val="bottom"/>
            <w:hideMark/>
          </w:tcPr>
          <w:p w14:paraId="0EC4ECE6" w14:textId="77777777" w:rsidR="00951D92" w:rsidRPr="00665B1F" w:rsidRDefault="00951D92" w:rsidP="00F246DB">
            <w:pPr>
              <w:spacing w:after="0" w:line="240" w:lineRule="auto"/>
              <w:rPr>
                <w:color w:val="000000"/>
              </w:rPr>
            </w:pPr>
            <w:r w:rsidRPr="00665B1F">
              <w:rPr>
                <w:color w:val="000000"/>
              </w:rPr>
              <w:t>Кърджали</w:t>
            </w:r>
          </w:p>
        </w:tc>
        <w:tc>
          <w:tcPr>
            <w:tcW w:w="4945" w:type="dxa"/>
            <w:tcBorders>
              <w:top w:val="nil"/>
              <w:left w:val="nil"/>
              <w:bottom w:val="single" w:sz="4" w:space="0" w:color="FFFFFF"/>
              <w:right w:val="nil"/>
            </w:tcBorders>
            <w:shd w:val="clear" w:color="B8CCE4" w:fill="B8CCE4"/>
            <w:vAlign w:val="bottom"/>
            <w:hideMark/>
          </w:tcPr>
          <w:p w14:paraId="33C0FCC3" w14:textId="77777777" w:rsidR="00951D92" w:rsidRPr="00CC451B" w:rsidRDefault="00951D92" w:rsidP="00F246DB">
            <w:pPr>
              <w:spacing w:after="0" w:line="240" w:lineRule="auto"/>
              <w:rPr>
                <w:color w:val="000000"/>
              </w:rPr>
            </w:pPr>
            <w:r w:rsidRPr="00CC451B">
              <w:rPr>
                <w:color w:val="000000"/>
              </w:rPr>
              <w:t>Машинен оператор</w:t>
            </w:r>
            <w:r>
              <w:rPr>
                <w:color w:val="000000"/>
              </w:rPr>
              <w:t xml:space="preserve">; </w:t>
            </w:r>
            <w:r w:rsidRPr="00CC451B">
              <w:rPr>
                <w:color w:val="000000"/>
              </w:rPr>
              <w:t>Шлосер</w:t>
            </w:r>
            <w:r>
              <w:rPr>
                <w:color w:val="000000"/>
              </w:rPr>
              <w:t xml:space="preserve">; </w:t>
            </w:r>
            <w:r w:rsidRPr="00CC451B">
              <w:rPr>
                <w:color w:val="000000"/>
              </w:rPr>
              <w:t>Оператор в дървообработването</w:t>
            </w:r>
            <w:r>
              <w:rPr>
                <w:color w:val="000000"/>
              </w:rPr>
              <w:t xml:space="preserve">; </w:t>
            </w:r>
            <w:r w:rsidRPr="00CC451B">
              <w:rPr>
                <w:color w:val="000000"/>
              </w:rPr>
              <w:t>Заварчик</w:t>
            </w:r>
            <w:r>
              <w:rPr>
                <w:color w:val="000000"/>
              </w:rPr>
              <w:t xml:space="preserve">; </w:t>
            </w:r>
            <w:r w:rsidRPr="00CC451B">
              <w:rPr>
                <w:color w:val="000000"/>
              </w:rPr>
              <w:t>Организатор в дървообработването и производството на мебели</w:t>
            </w:r>
            <w:r>
              <w:rPr>
                <w:color w:val="000000"/>
              </w:rPr>
              <w:t xml:space="preserve">; </w:t>
            </w:r>
            <w:r w:rsidRPr="00CC451B">
              <w:rPr>
                <w:color w:val="000000"/>
              </w:rPr>
              <w:t>Оператор в производството на облекло</w:t>
            </w:r>
            <w:r>
              <w:rPr>
                <w:color w:val="000000"/>
              </w:rPr>
              <w:t>;</w:t>
            </w:r>
          </w:p>
          <w:p w14:paraId="0DAD8A14" w14:textId="77777777" w:rsidR="00951D92" w:rsidRPr="00CC451B" w:rsidRDefault="00951D92" w:rsidP="00F246DB">
            <w:pPr>
              <w:spacing w:after="0" w:line="240" w:lineRule="auto"/>
              <w:rPr>
                <w:color w:val="000000"/>
              </w:rPr>
            </w:pPr>
            <w:r w:rsidRPr="00CC451B">
              <w:rPr>
                <w:color w:val="000000"/>
              </w:rPr>
              <w:t>Хлебар – сладкар</w:t>
            </w:r>
            <w:r>
              <w:rPr>
                <w:color w:val="000000"/>
              </w:rPr>
              <w:t xml:space="preserve">; </w:t>
            </w:r>
            <w:r w:rsidRPr="00CC451B">
              <w:rPr>
                <w:color w:val="000000"/>
              </w:rPr>
              <w:t>Камериер</w:t>
            </w:r>
            <w:r>
              <w:rPr>
                <w:color w:val="000000"/>
              </w:rPr>
              <w:t xml:space="preserve">; </w:t>
            </w:r>
            <w:r w:rsidRPr="00CC451B">
              <w:rPr>
                <w:color w:val="000000"/>
              </w:rPr>
              <w:t>Офис – секретар</w:t>
            </w:r>
            <w:r>
              <w:rPr>
                <w:color w:val="000000"/>
              </w:rPr>
              <w:t>;</w:t>
            </w:r>
          </w:p>
          <w:p w14:paraId="5596CE72" w14:textId="77777777" w:rsidR="00951D92" w:rsidRPr="00665B1F" w:rsidRDefault="00951D92" w:rsidP="00F246DB">
            <w:pPr>
              <w:spacing w:after="0" w:line="240" w:lineRule="auto"/>
              <w:rPr>
                <w:color w:val="000000"/>
              </w:rPr>
            </w:pPr>
            <w:r w:rsidRPr="00CC451B">
              <w:rPr>
                <w:color w:val="000000"/>
              </w:rPr>
              <w:t>Работник в хранително - вкусовата промишленост</w:t>
            </w:r>
          </w:p>
        </w:tc>
      </w:tr>
      <w:tr w:rsidR="00951D92" w:rsidRPr="00665B1F" w14:paraId="4A09C4D2" w14:textId="77777777" w:rsidTr="00F246DB">
        <w:trPr>
          <w:trHeight w:val="978"/>
        </w:trPr>
        <w:tc>
          <w:tcPr>
            <w:tcW w:w="2380" w:type="dxa"/>
            <w:tcBorders>
              <w:top w:val="nil"/>
              <w:left w:val="nil"/>
              <w:bottom w:val="single" w:sz="4" w:space="0" w:color="FFFFFF"/>
              <w:right w:val="single" w:sz="4" w:space="0" w:color="FFFFFF"/>
            </w:tcBorders>
            <w:shd w:val="clear" w:color="DBE5F1" w:fill="DBE5F1"/>
            <w:noWrap/>
            <w:vAlign w:val="bottom"/>
            <w:hideMark/>
          </w:tcPr>
          <w:p w14:paraId="24F91D3D" w14:textId="77777777" w:rsidR="00951D92" w:rsidRPr="00665B1F" w:rsidRDefault="00951D92" w:rsidP="00F246DB">
            <w:pPr>
              <w:spacing w:after="0" w:line="240" w:lineRule="auto"/>
              <w:rPr>
                <w:color w:val="000000"/>
              </w:rPr>
            </w:pPr>
            <w:r w:rsidRPr="00665B1F">
              <w:rPr>
                <w:color w:val="000000"/>
              </w:rPr>
              <w:t>Кюстендил</w:t>
            </w:r>
          </w:p>
        </w:tc>
        <w:tc>
          <w:tcPr>
            <w:tcW w:w="4945" w:type="dxa"/>
            <w:tcBorders>
              <w:top w:val="nil"/>
              <w:left w:val="nil"/>
              <w:bottom w:val="single" w:sz="4" w:space="0" w:color="FFFFFF"/>
              <w:right w:val="nil"/>
            </w:tcBorders>
            <w:shd w:val="clear" w:color="DBE5F1" w:fill="DBE5F1"/>
            <w:vAlign w:val="bottom"/>
            <w:hideMark/>
          </w:tcPr>
          <w:p w14:paraId="03E38248" w14:textId="77777777" w:rsidR="00951D92" w:rsidRPr="00665B1F" w:rsidRDefault="00951D92" w:rsidP="00F246DB">
            <w:pPr>
              <w:spacing w:after="0" w:line="240" w:lineRule="auto"/>
              <w:rPr>
                <w:color w:val="000000"/>
              </w:rPr>
            </w:pPr>
            <w:r w:rsidRPr="00CC451B">
              <w:rPr>
                <w:color w:val="000000"/>
              </w:rPr>
              <w:t>Шивач</w:t>
            </w:r>
            <w:r>
              <w:rPr>
                <w:color w:val="000000"/>
              </w:rPr>
              <w:t xml:space="preserve">; </w:t>
            </w:r>
            <w:r w:rsidRPr="00CC451B">
              <w:rPr>
                <w:color w:val="000000"/>
              </w:rPr>
              <w:t>Оператор в дървообработването</w:t>
            </w:r>
            <w:r>
              <w:rPr>
                <w:color w:val="000000"/>
              </w:rPr>
              <w:t xml:space="preserve">; </w:t>
            </w:r>
            <w:r w:rsidRPr="00CC451B">
              <w:rPr>
                <w:color w:val="000000"/>
              </w:rPr>
              <w:t>Офис – секретар</w:t>
            </w:r>
            <w:r>
              <w:rPr>
                <w:color w:val="000000"/>
              </w:rPr>
              <w:t xml:space="preserve">; </w:t>
            </w:r>
            <w:r w:rsidRPr="00CC451B">
              <w:rPr>
                <w:color w:val="000000"/>
              </w:rPr>
              <w:t>Работник в дървообработването</w:t>
            </w:r>
            <w:r>
              <w:rPr>
                <w:color w:val="000000"/>
              </w:rPr>
              <w:t xml:space="preserve">; </w:t>
            </w:r>
            <w:r w:rsidRPr="00CC451B">
              <w:rPr>
                <w:color w:val="000000"/>
              </w:rPr>
              <w:t>Помощник в строителството</w:t>
            </w:r>
            <w:r>
              <w:rPr>
                <w:color w:val="000000"/>
              </w:rPr>
              <w:t xml:space="preserve">; </w:t>
            </w:r>
            <w:r w:rsidRPr="00CC451B">
              <w:rPr>
                <w:color w:val="000000"/>
              </w:rPr>
              <w:t>Дизайнер - Моден дизайн</w:t>
            </w:r>
            <w:r>
              <w:rPr>
                <w:color w:val="000000"/>
              </w:rPr>
              <w:t xml:space="preserve">; </w:t>
            </w:r>
            <w:r w:rsidRPr="00CC451B">
              <w:rPr>
                <w:color w:val="000000"/>
              </w:rPr>
              <w:t>Оперативен счетоводител</w:t>
            </w:r>
            <w:r>
              <w:rPr>
                <w:color w:val="000000"/>
              </w:rPr>
              <w:t xml:space="preserve">; </w:t>
            </w:r>
            <w:r w:rsidRPr="00CC451B">
              <w:rPr>
                <w:color w:val="000000"/>
              </w:rPr>
              <w:t>Строител – монтажник</w:t>
            </w:r>
            <w:r>
              <w:rPr>
                <w:color w:val="000000"/>
              </w:rPr>
              <w:t xml:space="preserve">; </w:t>
            </w:r>
            <w:r w:rsidRPr="00CC451B">
              <w:rPr>
                <w:color w:val="000000"/>
              </w:rPr>
              <w:t>Електротехник</w:t>
            </w:r>
            <w:r>
              <w:rPr>
                <w:color w:val="000000"/>
              </w:rPr>
              <w:t xml:space="preserve">; </w:t>
            </w:r>
            <w:r w:rsidRPr="00CC451B">
              <w:rPr>
                <w:color w:val="000000"/>
              </w:rPr>
              <w:t>Машинен техник</w:t>
            </w:r>
          </w:p>
        </w:tc>
      </w:tr>
      <w:tr w:rsidR="00951D92" w:rsidRPr="00665B1F" w14:paraId="7EFC58C4" w14:textId="77777777" w:rsidTr="00F246DB">
        <w:trPr>
          <w:trHeight w:val="1120"/>
        </w:trPr>
        <w:tc>
          <w:tcPr>
            <w:tcW w:w="2380" w:type="dxa"/>
            <w:tcBorders>
              <w:top w:val="nil"/>
              <w:left w:val="nil"/>
              <w:bottom w:val="single" w:sz="4" w:space="0" w:color="FFFFFF"/>
              <w:right w:val="single" w:sz="4" w:space="0" w:color="FFFFFF"/>
            </w:tcBorders>
            <w:shd w:val="clear" w:color="B8CCE4" w:fill="B8CCE4"/>
            <w:noWrap/>
            <w:vAlign w:val="bottom"/>
            <w:hideMark/>
          </w:tcPr>
          <w:p w14:paraId="73D07CC2" w14:textId="77777777" w:rsidR="00951D92" w:rsidRPr="00665B1F" w:rsidRDefault="00951D92" w:rsidP="00F246DB">
            <w:pPr>
              <w:spacing w:after="0" w:line="240" w:lineRule="auto"/>
              <w:rPr>
                <w:color w:val="000000"/>
              </w:rPr>
            </w:pPr>
            <w:r w:rsidRPr="00665B1F">
              <w:rPr>
                <w:color w:val="000000"/>
              </w:rPr>
              <w:t>Ловеч</w:t>
            </w:r>
          </w:p>
        </w:tc>
        <w:tc>
          <w:tcPr>
            <w:tcW w:w="4945" w:type="dxa"/>
            <w:tcBorders>
              <w:top w:val="nil"/>
              <w:left w:val="nil"/>
              <w:bottom w:val="single" w:sz="4" w:space="0" w:color="FFFFFF"/>
              <w:right w:val="nil"/>
            </w:tcBorders>
            <w:shd w:val="clear" w:color="B8CCE4" w:fill="B8CCE4"/>
            <w:vAlign w:val="bottom"/>
            <w:hideMark/>
          </w:tcPr>
          <w:p w14:paraId="204F21D4" w14:textId="77777777" w:rsidR="00951D92" w:rsidRPr="00CC451B" w:rsidRDefault="00951D92" w:rsidP="00F246DB">
            <w:pPr>
              <w:spacing w:after="0" w:line="240" w:lineRule="auto"/>
              <w:rPr>
                <w:color w:val="000000"/>
              </w:rPr>
            </w:pPr>
            <w:r w:rsidRPr="00CC451B">
              <w:rPr>
                <w:color w:val="000000"/>
              </w:rPr>
              <w:t>Организатор в дървообработването и производството на мебели</w:t>
            </w:r>
            <w:r>
              <w:rPr>
                <w:color w:val="000000"/>
              </w:rPr>
              <w:t xml:space="preserve">; </w:t>
            </w:r>
            <w:r w:rsidRPr="00CC451B">
              <w:rPr>
                <w:color w:val="000000"/>
              </w:rPr>
              <w:t>Работник в дървообработването</w:t>
            </w:r>
            <w:r>
              <w:rPr>
                <w:color w:val="000000"/>
              </w:rPr>
              <w:t xml:space="preserve">; </w:t>
            </w:r>
            <w:r w:rsidRPr="00CC451B">
              <w:rPr>
                <w:color w:val="000000"/>
              </w:rPr>
              <w:t>Касиер</w:t>
            </w:r>
            <w:r>
              <w:rPr>
                <w:color w:val="000000"/>
              </w:rPr>
              <w:t xml:space="preserve">; </w:t>
            </w:r>
            <w:r w:rsidRPr="00CC451B">
              <w:rPr>
                <w:color w:val="000000"/>
              </w:rPr>
              <w:t>Работник в животновъдството</w:t>
            </w:r>
            <w:r>
              <w:rPr>
                <w:color w:val="000000"/>
              </w:rPr>
              <w:t xml:space="preserve">; </w:t>
            </w:r>
            <w:r w:rsidRPr="00CC451B">
              <w:rPr>
                <w:color w:val="000000"/>
              </w:rPr>
              <w:t>Финансист</w:t>
            </w:r>
            <w:r>
              <w:rPr>
                <w:color w:val="000000"/>
              </w:rPr>
              <w:t xml:space="preserve">; </w:t>
            </w:r>
            <w:r w:rsidRPr="00CC451B">
              <w:rPr>
                <w:color w:val="000000"/>
              </w:rPr>
              <w:t>Оператор в дървообработването</w:t>
            </w:r>
            <w:r>
              <w:rPr>
                <w:color w:val="000000"/>
              </w:rPr>
              <w:t xml:space="preserve">; </w:t>
            </w:r>
            <w:r w:rsidRPr="00CC451B">
              <w:rPr>
                <w:color w:val="000000"/>
              </w:rPr>
              <w:t>Офис – секретар</w:t>
            </w:r>
            <w:r>
              <w:rPr>
                <w:color w:val="000000"/>
              </w:rPr>
              <w:t xml:space="preserve">; </w:t>
            </w:r>
            <w:r w:rsidRPr="00CC451B">
              <w:rPr>
                <w:color w:val="000000"/>
              </w:rPr>
              <w:t>Машинен техник</w:t>
            </w:r>
            <w:r>
              <w:rPr>
                <w:color w:val="000000"/>
              </w:rPr>
              <w:t xml:space="preserve">; </w:t>
            </w:r>
            <w:r w:rsidRPr="00CC451B">
              <w:rPr>
                <w:color w:val="000000"/>
              </w:rPr>
              <w:t>Монтьор на транспортна техника</w:t>
            </w:r>
            <w:r>
              <w:rPr>
                <w:color w:val="000000"/>
              </w:rPr>
              <w:t>;</w:t>
            </w:r>
          </w:p>
          <w:p w14:paraId="16D18587" w14:textId="77777777" w:rsidR="00951D92" w:rsidRPr="00665B1F" w:rsidRDefault="00951D92" w:rsidP="00F246DB">
            <w:pPr>
              <w:spacing w:after="0" w:line="240" w:lineRule="auto"/>
              <w:rPr>
                <w:color w:val="000000"/>
              </w:rPr>
            </w:pPr>
            <w:r w:rsidRPr="00CC451B">
              <w:rPr>
                <w:color w:val="000000"/>
              </w:rPr>
              <w:t>Електромонтьор</w:t>
            </w:r>
            <w:r>
              <w:rPr>
                <w:color w:val="000000"/>
              </w:rPr>
              <w:t>.</w:t>
            </w:r>
          </w:p>
        </w:tc>
      </w:tr>
      <w:tr w:rsidR="00951D92" w:rsidRPr="00665B1F" w14:paraId="1CF49AAD" w14:textId="77777777" w:rsidTr="00F246DB">
        <w:trPr>
          <w:trHeight w:val="1200"/>
        </w:trPr>
        <w:tc>
          <w:tcPr>
            <w:tcW w:w="2380" w:type="dxa"/>
            <w:tcBorders>
              <w:top w:val="nil"/>
              <w:left w:val="nil"/>
              <w:bottom w:val="single" w:sz="4" w:space="0" w:color="FFFFFF"/>
              <w:right w:val="single" w:sz="4" w:space="0" w:color="FFFFFF"/>
            </w:tcBorders>
            <w:shd w:val="clear" w:color="DBE5F1" w:fill="DBE5F1"/>
            <w:noWrap/>
            <w:vAlign w:val="bottom"/>
            <w:hideMark/>
          </w:tcPr>
          <w:p w14:paraId="31E65768" w14:textId="77777777" w:rsidR="00951D92" w:rsidRPr="00665B1F" w:rsidRDefault="00951D92" w:rsidP="00F246DB">
            <w:pPr>
              <w:spacing w:after="0" w:line="240" w:lineRule="auto"/>
              <w:rPr>
                <w:color w:val="000000"/>
              </w:rPr>
            </w:pPr>
            <w:r w:rsidRPr="00665B1F">
              <w:rPr>
                <w:color w:val="000000"/>
              </w:rPr>
              <w:t>Монтана</w:t>
            </w:r>
          </w:p>
        </w:tc>
        <w:tc>
          <w:tcPr>
            <w:tcW w:w="4945" w:type="dxa"/>
            <w:tcBorders>
              <w:top w:val="nil"/>
              <w:left w:val="nil"/>
              <w:bottom w:val="single" w:sz="4" w:space="0" w:color="FFFFFF"/>
              <w:right w:val="nil"/>
            </w:tcBorders>
            <w:shd w:val="clear" w:color="DBE5F1" w:fill="DBE5F1"/>
            <w:vAlign w:val="bottom"/>
            <w:hideMark/>
          </w:tcPr>
          <w:p w14:paraId="6CB40287" w14:textId="77777777" w:rsidR="00951D92" w:rsidRPr="00E72544" w:rsidRDefault="00951D92" w:rsidP="00F246DB">
            <w:pPr>
              <w:spacing w:after="0" w:line="240" w:lineRule="auto"/>
              <w:rPr>
                <w:color w:val="000000"/>
              </w:rPr>
            </w:pPr>
            <w:r w:rsidRPr="00E72544">
              <w:rPr>
                <w:color w:val="000000"/>
              </w:rPr>
              <w:t>Оператор в дървообработването</w:t>
            </w:r>
            <w:r>
              <w:rPr>
                <w:color w:val="000000"/>
              </w:rPr>
              <w:t>;</w:t>
            </w:r>
          </w:p>
          <w:p w14:paraId="50D1D566" w14:textId="77777777" w:rsidR="00951D92" w:rsidRPr="00665B1F" w:rsidRDefault="00951D92" w:rsidP="00F246DB">
            <w:pPr>
              <w:spacing w:after="0" w:line="240" w:lineRule="auto"/>
              <w:rPr>
                <w:color w:val="000000"/>
              </w:rPr>
            </w:pPr>
            <w:r w:rsidRPr="00E72544">
              <w:rPr>
                <w:color w:val="000000"/>
              </w:rPr>
              <w:t>Работник в заведенията за хранене и развлечения</w:t>
            </w:r>
            <w:r>
              <w:rPr>
                <w:color w:val="000000"/>
              </w:rPr>
              <w:t xml:space="preserve">; </w:t>
            </w:r>
            <w:r w:rsidRPr="00E72544">
              <w:rPr>
                <w:color w:val="000000"/>
              </w:rPr>
              <w:t>Работник в хранително - вкусовата промишленост</w:t>
            </w:r>
            <w:r>
              <w:rPr>
                <w:color w:val="000000"/>
              </w:rPr>
              <w:t xml:space="preserve">; </w:t>
            </w:r>
            <w:r w:rsidRPr="00E72544">
              <w:rPr>
                <w:color w:val="000000"/>
              </w:rPr>
              <w:t>Оператор в хранително - вкусовата промишленост</w:t>
            </w:r>
            <w:r>
              <w:rPr>
                <w:color w:val="000000"/>
              </w:rPr>
              <w:t xml:space="preserve">; </w:t>
            </w:r>
            <w:r w:rsidRPr="00E72544">
              <w:rPr>
                <w:color w:val="000000"/>
              </w:rPr>
              <w:t>Сервитьор-барман</w:t>
            </w:r>
            <w:r>
              <w:rPr>
                <w:color w:val="000000"/>
              </w:rPr>
              <w:t xml:space="preserve">; </w:t>
            </w:r>
            <w:r w:rsidRPr="00E72544">
              <w:rPr>
                <w:color w:val="000000"/>
              </w:rPr>
              <w:t>Строител – монтажник</w:t>
            </w:r>
            <w:r>
              <w:rPr>
                <w:color w:val="000000"/>
              </w:rPr>
              <w:t xml:space="preserve">; </w:t>
            </w:r>
            <w:r w:rsidRPr="00E72544">
              <w:rPr>
                <w:color w:val="000000"/>
              </w:rPr>
              <w:t>Икономист</w:t>
            </w:r>
            <w:r>
              <w:rPr>
                <w:color w:val="000000"/>
              </w:rPr>
              <w:t xml:space="preserve">; </w:t>
            </w:r>
            <w:r w:rsidRPr="00E72544">
              <w:rPr>
                <w:color w:val="000000"/>
              </w:rPr>
              <w:t xml:space="preserve">Сътрудник в бизнес </w:t>
            </w:r>
            <w:r>
              <w:rPr>
                <w:color w:val="000000"/>
              </w:rPr>
              <w:t>–</w:t>
            </w:r>
            <w:r w:rsidRPr="00E72544">
              <w:rPr>
                <w:color w:val="000000"/>
              </w:rPr>
              <w:t xml:space="preserve"> услуги</w:t>
            </w:r>
            <w:r>
              <w:rPr>
                <w:color w:val="000000"/>
              </w:rPr>
              <w:t xml:space="preserve">; </w:t>
            </w:r>
            <w:r w:rsidRPr="00E72544">
              <w:rPr>
                <w:color w:val="000000"/>
              </w:rPr>
              <w:t>Машинен оператор</w:t>
            </w:r>
            <w:r>
              <w:rPr>
                <w:color w:val="000000"/>
              </w:rPr>
              <w:t xml:space="preserve">; </w:t>
            </w:r>
            <w:r w:rsidRPr="00E72544">
              <w:rPr>
                <w:color w:val="000000"/>
              </w:rPr>
              <w:t>Търговски представител</w:t>
            </w:r>
            <w:r>
              <w:rPr>
                <w:color w:val="000000"/>
              </w:rPr>
              <w:t>.</w:t>
            </w:r>
          </w:p>
        </w:tc>
      </w:tr>
      <w:tr w:rsidR="00951D92" w:rsidRPr="00665B1F" w14:paraId="6EF4F953" w14:textId="77777777" w:rsidTr="00F246DB">
        <w:trPr>
          <w:trHeight w:val="1200"/>
        </w:trPr>
        <w:tc>
          <w:tcPr>
            <w:tcW w:w="2380" w:type="dxa"/>
            <w:tcBorders>
              <w:top w:val="nil"/>
              <w:left w:val="nil"/>
              <w:bottom w:val="single" w:sz="4" w:space="0" w:color="FFFFFF"/>
              <w:right w:val="single" w:sz="4" w:space="0" w:color="FFFFFF"/>
            </w:tcBorders>
            <w:shd w:val="clear" w:color="B8CCE4" w:fill="B8CCE4"/>
            <w:noWrap/>
            <w:vAlign w:val="bottom"/>
            <w:hideMark/>
          </w:tcPr>
          <w:p w14:paraId="6EDE928C" w14:textId="77777777" w:rsidR="00951D92" w:rsidRPr="00665B1F" w:rsidRDefault="00951D92" w:rsidP="00F246DB">
            <w:pPr>
              <w:spacing w:after="0" w:line="240" w:lineRule="auto"/>
              <w:rPr>
                <w:color w:val="000000"/>
              </w:rPr>
            </w:pPr>
            <w:r w:rsidRPr="00665B1F">
              <w:rPr>
                <w:color w:val="000000"/>
              </w:rPr>
              <w:t>Пазарджик</w:t>
            </w:r>
          </w:p>
        </w:tc>
        <w:tc>
          <w:tcPr>
            <w:tcW w:w="4945" w:type="dxa"/>
            <w:tcBorders>
              <w:top w:val="nil"/>
              <w:left w:val="nil"/>
              <w:bottom w:val="single" w:sz="4" w:space="0" w:color="FFFFFF"/>
              <w:right w:val="nil"/>
            </w:tcBorders>
            <w:shd w:val="clear" w:color="B8CCE4" w:fill="B8CCE4"/>
            <w:vAlign w:val="bottom"/>
            <w:hideMark/>
          </w:tcPr>
          <w:p w14:paraId="6BA8EB6F" w14:textId="77777777" w:rsidR="00951D92" w:rsidRPr="00E912B0" w:rsidRDefault="00951D92" w:rsidP="00F246DB">
            <w:pPr>
              <w:spacing w:after="0" w:line="240" w:lineRule="auto"/>
              <w:rPr>
                <w:color w:val="000000"/>
              </w:rPr>
            </w:pPr>
            <w:r w:rsidRPr="00E912B0">
              <w:rPr>
                <w:color w:val="000000"/>
              </w:rPr>
              <w:t>Машинен оператор</w:t>
            </w:r>
            <w:r>
              <w:rPr>
                <w:color w:val="000000"/>
              </w:rPr>
              <w:t xml:space="preserve">; </w:t>
            </w:r>
            <w:r w:rsidRPr="00E912B0">
              <w:rPr>
                <w:color w:val="000000"/>
              </w:rPr>
              <w:t>Сервитьор-барман</w:t>
            </w:r>
            <w:r>
              <w:rPr>
                <w:color w:val="000000"/>
              </w:rPr>
              <w:t xml:space="preserve">; </w:t>
            </w:r>
            <w:r w:rsidRPr="00E912B0">
              <w:rPr>
                <w:color w:val="000000"/>
              </w:rPr>
              <w:t>Лаборант</w:t>
            </w:r>
          </w:p>
          <w:p w14:paraId="4A5CF4CA" w14:textId="77777777" w:rsidR="00951D92" w:rsidRPr="00E912B0" w:rsidRDefault="00951D92" w:rsidP="00F246DB">
            <w:pPr>
              <w:spacing w:after="0" w:line="240" w:lineRule="auto"/>
              <w:rPr>
                <w:color w:val="000000"/>
              </w:rPr>
            </w:pPr>
            <w:r w:rsidRPr="00E912B0">
              <w:rPr>
                <w:color w:val="000000"/>
              </w:rPr>
              <w:t>Готвач</w:t>
            </w:r>
            <w:r>
              <w:rPr>
                <w:color w:val="000000"/>
              </w:rPr>
              <w:t xml:space="preserve">; </w:t>
            </w:r>
            <w:r w:rsidRPr="00E912B0">
              <w:rPr>
                <w:color w:val="000000"/>
              </w:rPr>
              <w:t>Работник в дървообработването</w:t>
            </w:r>
            <w:r>
              <w:rPr>
                <w:color w:val="000000"/>
              </w:rPr>
              <w:t xml:space="preserve">; </w:t>
            </w:r>
            <w:r w:rsidRPr="00E912B0">
              <w:rPr>
                <w:color w:val="000000"/>
              </w:rPr>
              <w:t>Работник в заведенията за хранене и развлечения</w:t>
            </w:r>
            <w:r>
              <w:rPr>
                <w:color w:val="000000"/>
              </w:rPr>
              <w:t xml:space="preserve">; </w:t>
            </w:r>
            <w:r w:rsidRPr="00E912B0">
              <w:rPr>
                <w:color w:val="000000"/>
              </w:rPr>
              <w:t>Електротехник</w:t>
            </w:r>
            <w:r>
              <w:rPr>
                <w:color w:val="000000"/>
              </w:rPr>
              <w:t xml:space="preserve">; </w:t>
            </w:r>
            <w:r w:rsidRPr="00E912B0">
              <w:rPr>
                <w:color w:val="000000"/>
              </w:rPr>
              <w:t>Леяр</w:t>
            </w:r>
            <w:r>
              <w:rPr>
                <w:color w:val="000000"/>
              </w:rPr>
              <w:t xml:space="preserve">; </w:t>
            </w:r>
            <w:r w:rsidRPr="00E912B0">
              <w:rPr>
                <w:color w:val="000000"/>
              </w:rPr>
              <w:t>Ресторантьор</w:t>
            </w:r>
            <w:r>
              <w:rPr>
                <w:color w:val="000000"/>
              </w:rPr>
              <w:t>;</w:t>
            </w:r>
          </w:p>
          <w:p w14:paraId="6B27BFC6" w14:textId="77777777" w:rsidR="00951D92" w:rsidRPr="00665B1F" w:rsidRDefault="00951D92" w:rsidP="00F246DB">
            <w:pPr>
              <w:spacing w:after="0" w:line="240" w:lineRule="auto"/>
              <w:rPr>
                <w:color w:val="000000"/>
              </w:rPr>
            </w:pPr>
            <w:r w:rsidRPr="00E912B0">
              <w:rPr>
                <w:color w:val="000000"/>
              </w:rPr>
              <w:t>Оператор в дървообработването</w:t>
            </w:r>
            <w:r>
              <w:rPr>
                <w:color w:val="000000"/>
              </w:rPr>
              <w:t>.</w:t>
            </w:r>
          </w:p>
        </w:tc>
      </w:tr>
      <w:tr w:rsidR="00951D92" w:rsidRPr="00665B1F" w14:paraId="4612CC21" w14:textId="77777777" w:rsidTr="00F246DB">
        <w:trPr>
          <w:trHeight w:val="1200"/>
        </w:trPr>
        <w:tc>
          <w:tcPr>
            <w:tcW w:w="2380" w:type="dxa"/>
            <w:tcBorders>
              <w:top w:val="nil"/>
              <w:left w:val="nil"/>
              <w:bottom w:val="single" w:sz="4" w:space="0" w:color="FFFFFF"/>
              <w:right w:val="single" w:sz="4" w:space="0" w:color="FFFFFF"/>
            </w:tcBorders>
            <w:shd w:val="clear" w:color="DBE5F1" w:fill="DBE5F1"/>
            <w:noWrap/>
            <w:vAlign w:val="bottom"/>
            <w:hideMark/>
          </w:tcPr>
          <w:p w14:paraId="470DE2A8" w14:textId="77777777" w:rsidR="00951D92" w:rsidRPr="00665B1F" w:rsidRDefault="00951D92" w:rsidP="00F246DB">
            <w:pPr>
              <w:spacing w:after="0" w:line="240" w:lineRule="auto"/>
              <w:rPr>
                <w:color w:val="000000"/>
              </w:rPr>
            </w:pPr>
            <w:r w:rsidRPr="00665B1F">
              <w:rPr>
                <w:color w:val="000000"/>
              </w:rPr>
              <w:t>Перник</w:t>
            </w:r>
          </w:p>
        </w:tc>
        <w:tc>
          <w:tcPr>
            <w:tcW w:w="4945" w:type="dxa"/>
            <w:tcBorders>
              <w:top w:val="nil"/>
              <w:left w:val="nil"/>
              <w:bottom w:val="single" w:sz="4" w:space="0" w:color="FFFFFF"/>
              <w:right w:val="nil"/>
            </w:tcBorders>
            <w:shd w:val="clear" w:color="DBE5F1" w:fill="DBE5F1"/>
            <w:vAlign w:val="bottom"/>
            <w:hideMark/>
          </w:tcPr>
          <w:p w14:paraId="7ABD2A75" w14:textId="77777777" w:rsidR="00951D92" w:rsidRPr="00665B1F" w:rsidRDefault="00951D92" w:rsidP="00F246DB">
            <w:pPr>
              <w:spacing w:after="0" w:line="240" w:lineRule="auto"/>
              <w:rPr>
                <w:color w:val="000000"/>
                <w:highlight w:val="yellow"/>
              </w:rPr>
            </w:pPr>
            <w:r w:rsidRPr="00E912B0">
              <w:rPr>
                <w:color w:val="000000"/>
              </w:rPr>
              <w:t>Машинен оператор</w:t>
            </w:r>
            <w:r>
              <w:rPr>
                <w:color w:val="000000"/>
              </w:rPr>
              <w:t xml:space="preserve">; </w:t>
            </w:r>
            <w:r w:rsidRPr="00E912B0">
              <w:rPr>
                <w:color w:val="000000"/>
              </w:rPr>
              <w:t>Шлосер</w:t>
            </w:r>
            <w:r>
              <w:rPr>
                <w:color w:val="000000"/>
              </w:rPr>
              <w:t xml:space="preserve">; </w:t>
            </w:r>
            <w:r w:rsidRPr="00E912B0">
              <w:rPr>
                <w:color w:val="000000"/>
              </w:rPr>
              <w:t>Монтьор на транспортна техника</w:t>
            </w:r>
            <w:r>
              <w:rPr>
                <w:color w:val="000000"/>
              </w:rPr>
              <w:t xml:space="preserve">; </w:t>
            </w:r>
            <w:r w:rsidRPr="00E912B0">
              <w:rPr>
                <w:color w:val="000000"/>
              </w:rPr>
              <w:t>Заварчик</w:t>
            </w:r>
            <w:r>
              <w:rPr>
                <w:color w:val="000000"/>
              </w:rPr>
              <w:t xml:space="preserve">; </w:t>
            </w:r>
            <w:r w:rsidRPr="00E912B0">
              <w:rPr>
                <w:color w:val="000000"/>
              </w:rPr>
              <w:t>Машинен техник</w:t>
            </w:r>
            <w:r>
              <w:rPr>
                <w:color w:val="000000"/>
              </w:rPr>
              <w:t xml:space="preserve">; </w:t>
            </w:r>
            <w:r w:rsidRPr="00E912B0">
              <w:rPr>
                <w:color w:val="000000"/>
              </w:rPr>
              <w:t>Строител – монтажник</w:t>
            </w:r>
            <w:r>
              <w:rPr>
                <w:color w:val="000000"/>
              </w:rPr>
              <w:t xml:space="preserve">; </w:t>
            </w:r>
            <w:r w:rsidRPr="00E912B0">
              <w:rPr>
                <w:color w:val="000000"/>
              </w:rPr>
              <w:t>Оперативен счетоводител</w:t>
            </w:r>
            <w:r>
              <w:rPr>
                <w:color w:val="000000"/>
              </w:rPr>
              <w:t xml:space="preserve">; </w:t>
            </w:r>
            <w:r w:rsidRPr="00E912B0">
              <w:rPr>
                <w:color w:val="000000"/>
              </w:rPr>
              <w:t>Стругар</w:t>
            </w:r>
            <w:r>
              <w:rPr>
                <w:color w:val="000000"/>
              </w:rPr>
              <w:t xml:space="preserve">;  </w:t>
            </w:r>
            <w:r w:rsidRPr="00E912B0">
              <w:rPr>
                <w:color w:val="000000"/>
              </w:rPr>
              <w:t>Офис – секретар</w:t>
            </w:r>
            <w:r>
              <w:rPr>
                <w:color w:val="000000"/>
              </w:rPr>
              <w:t xml:space="preserve">; </w:t>
            </w:r>
            <w:r w:rsidRPr="00E912B0">
              <w:rPr>
                <w:color w:val="000000"/>
              </w:rPr>
              <w:t>Касиер</w:t>
            </w:r>
            <w:r>
              <w:rPr>
                <w:color w:val="000000"/>
              </w:rPr>
              <w:t>.</w:t>
            </w:r>
          </w:p>
        </w:tc>
      </w:tr>
      <w:tr w:rsidR="00951D92" w:rsidRPr="00665B1F" w14:paraId="0D4E60C6" w14:textId="77777777" w:rsidTr="00F246DB">
        <w:trPr>
          <w:trHeight w:val="1060"/>
        </w:trPr>
        <w:tc>
          <w:tcPr>
            <w:tcW w:w="2380" w:type="dxa"/>
            <w:tcBorders>
              <w:top w:val="nil"/>
              <w:left w:val="nil"/>
              <w:bottom w:val="single" w:sz="4" w:space="0" w:color="FFFFFF"/>
              <w:right w:val="single" w:sz="4" w:space="0" w:color="FFFFFF"/>
            </w:tcBorders>
            <w:shd w:val="clear" w:color="B8CCE4" w:fill="B8CCE4"/>
            <w:noWrap/>
            <w:vAlign w:val="bottom"/>
            <w:hideMark/>
          </w:tcPr>
          <w:p w14:paraId="5A2DF11E" w14:textId="77777777" w:rsidR="00951D92" w:rsidRPr="00665B1F" w:rsidRDefault="00951D92" w:rsidP="00F246DB">
            <w:pPr>
              <w:spacing w:after="0" w:line="240" w:lineRule="auto"/>
              <w:rPr>
                <w:color w:val="000000"/>
              </w:rPr>
            </w:pPr>
            <w:r w:rsidRPr="00665B1F">
              <w:rPr>
                <w:color w:val="000000"/>
              </w:rPr>
              <w:t>Плевен</w:t>
            </w:r>
          </w:p>
        </w:tc>
        <w:tc>
          <w:tcPr>
            <w:tcW w:w="4945" w:type="dxa"/>
            <w:tcBorders>
              <w:top w:val="nil"/>
              <w:left w:val="nil"/>
              <w:bottom w:val="single" w:sz="4" w:space="0" w:color="FFFFFF"/>
              <w:right w:val="nil"/>
            </w:tcBorders>
            <w:shd w:val="clear" w:color="B8CCE4" w:fill="B8CCE4"/>
            <w:vAlign w:val="bottom"/>
            <w:hideMark/>
          </w:tcPr>
          <w:p w14:paraId="2F87F1A7" w14:textId="77777777" w:rsidR="00951D92" w:rsidRPr="00665B1F" w:rsidRDefault="00951D92" w:rsidP="00F246DB">
            <w:pPr>
              <w:spacing w:after="0" w:line="240" w:lineRule="auto"/>
              <w:rPr>
                <w:color w:val="000000"/>
              </w:rPr>
            </w:pPr>
            <w:r w:rsidRPr="00E912B0">
              <w:rPr>
                <w:color w:val="000000"/>
              </w:rPr>
              <w:t>Касиер</w:t>
            </w:r>
            <w:r>
              <w:rPr>
                <w:color w:val="000000"/>
              </w:rPr>
              <w:t xml:space="preserve">; </w:t>
            </w:r>
            <w:r w:rsidRPr="00E912B0">
              <w:rPr>
                <w:color w:val="000000"/>
              </w:rPr>
              <w:t>Помощник – възпитател</w:t>
            </w:r>
            <w:r>
              <w:rPr>
                <w:color w:val="000000"/>
              </w:rPr>
              <w:t xml:space="preserve">; </w:t>
            </w:r>
            <w:r w:rsidRPr="00E912B0">
              <w:rPr>
                <w:color w:val="000000"/>
              </w:rPr>
              <w:t>Машинен оператор</w:t>
            </w:r>
            <w:r>
              <w:rPr>
                <w:color w:val="000000"/>
              </w:rPr>
              <w:t xml:space="preserve">; </w:t>
            </w:r>
            <w:r w:rsidRPr="00E912B0">
              <w:rPr>
                <w:color w:val="000000"/>
              </w:rPr>
              <w:t>Оперативен счетоводител</w:t>
            </w:r>
            <w:r>
              <w:rPr>
                <w:color w:val="000000"/>
              </w:rPr>
              <w:t xml:space="preserve">; </w:t>
            </w:r>
            <w:r w:rsidRPr="00E912B0">
              <w:rPr>
                <w:color w:val="000000"/>
              </w:rPr>
              <w:t>Водач на МПС за обществен превоз</w:t>
            </w:r>
            <w:r>
              <w:rPr>
                <w:color w:val="000000"/>
              </w:rPr>
              <w:t xml:space="preserve">; </w:t>
            </w:r>
            <w:r w:rsidRPr="00E912B0">
              <w:rPr>
                <w:color w:val="000000"/>
              </w:rPr>
              <w:t>Работник в дървообработването</w:t>
            </w:r>
            <w:r>
              <w:rPr>
                <w:color w:val="000000"/>
              </w:rPr>
              <w:t xml:space="preserve">; </w:t>
            </w:r>
            <w:r w:rsidRPr="00E912B0">
              <w:rPr>
                <w:color w:val="000000"/>
              </w:rPr>
              <w:t>Снабдител</w:t>
            </w:r>
            <w:r>
              <w:rPr>
                <w:color w:val="000000"/>
              </w:rPr>
              <w:t xml:space="preserve">; </w:t>
            </w:r>
            <w:r w:rsidRPr="00E912B0">
              <w:rPr>
                <w:color w:val="000000"/>
              </w:rPr>
              <w:t>Козметик</w:t>
            </w:r>
            <w:r>
              <w:rPr>
                <w:color w:val="000000"/>
              </w:rPr>
              <w:t xml:space="preserve">; </w:t>
            </w:r>
            <w:r w:rsidRPr="00E912B0">
              <w:rPr>
                <w:color w:val="000000"/>
              </w:rPr>
              <w:t>Строител</w:t>
            </w:r>
            <w:r>
              <w:rPr>
                <w:color w:val="000000"/>
              </w:rPr>
              <w:t xml:space="preserve">; </w:t>
            </w:r>
            <w:r w:rsidRPr="00E912B0">
              <w:rPr>
                <w:color w:val="000000"/>
              </w:rPr>
              <w:t>Строителен техник</w:t>
            </w:r>
            <w:r>
              <w:rPr>
                <w:color w:val="000000"/>
              </w:rPr>
              <w:t>.</w:t>
            </w:r>
          </w:p>
        </w:tc>
      </w:tr>
      <w:tr w:rsidR="00951D92" w:rsidRPr="00665B1F" w14:paraId="07BBACAC" w14:textId="77777777" w:rsidTr="00F246DB">
        <w:trPr>
          <w:trHeight w:val="678"/>
        </w:trPr>
        <w:tc>
          <w:tcPr>
            <w:tcW w:w="2380" w:type="dxa"/>
            <w:tcBorders>
              <w:top w:val="nil"/>
              <w:left w:val="nil"/>
              <w:bottom w:val="single" w:sz="4" w:space="0" w:color="FFFFFF"/>
              <w:right w:val="single" w:sz="4" w:space="0" w:color="FFFFFF"/>
            </w:tcBorders>
            <w:shd w:val="clear" w:color="DBE5F1" w:fill="DBE5F1"/>
            <w:noWrap/>
            <w:vAlign w:val="bottom"/>
            <w:hideMark/>
          </w:tcPr>
          <w:p w14:paraId="12E33BE3" w14:textId="77777777" w:rsidR="00951D92" w:rsidRPr="00665B1F" w:rsidRDefault="00951D92" w:rsidP="00F246DB">
            <w:pPr>
              <w:spacing w:after="0" w:line="240" w:lineRule="auto"/>
              <w:rPr>
                <w:color w:val="000000"/>
              </w:rPr>
            </w:pPr>
            <w:r w:rsidRPr="00665B1F">
              <w:rPr>
                <w:color w:val="000000"/>
              </w:rPr>
              <w:t>Пловдив</w:t>
            </w:r>
          </w:p>
        </w:tc>
        <w:tc>
          <w:tcPr>
            <w:tcW w:w="4945" w:type="dxa"/>
            <w:tcBorders>
              <w:top w:val="nil"/>
              <w:left w:val="nil"/>
              <w:bottom w:val="single" w:sz="4" w:space="0" w:color="FFFFFF"/>
              <w:right w:val="nil"/>
            </w:tcBorders>
            <w:shd w:val="clear" w:color="DBE5F1" w:fill="DBE5F1"/>
            <w:vAlign w:val="bottom"/>
            <w:hideMark/>
          </w:tcPr>
          <w:p w14:paraId="327D3088" w14:textId="77777777" w:rsidR="00951D92" w:rsidRPr="00665B1F" w:rsidRDefault="00951D92" w:rsidP="00F246DB">
            <w:pPr>
              <w:spacing w:after="0" w:line="240" w:lineRule="auto"/>
              <w:rPr>
                <w:color w:val="000000"/>
              </w:rPr>
            </w:pPr>
            <w:r w:rsidRPr="00E912B0">
              <w:rPr>
                <w:color w:val="000000"/>
              </w:rPr>
              <w:t>Машинен оператор</w:t>
            </w:r>
            <w:r>
              <w:rPr>
                <w:color w:val="000000"/>
              </w:rPr>
              <w:t xml:space="preserve">; </w:t>
            </w:r>
            <w:r w:rsidRPr="00E912B0">
              <w:rPr>
                <w:color w:val="000000"/>
              </w:rPr>
              <w:t>Готвач</w:t>
            </w:r>
            <w:r>
              <w:rPr>
                <w:color w:val="000000"/>
              </w:rPr>
              <w:t xml:space="preserve">; </w:t>
            </w:r>
            <w:r w:rsidRPr="00E912B0">
              <w:rPr>
                <w:color w:val="000000"/>
              </w:rPr>
              <w:t>Шивач</w:t>
            </w:r>
            <w:r>
              <w:rPr>
                <w:color w:val="000000"/>
              </w:rPr>
              <w:t xml:space="preserve">; </w:t>
            </w:r>
            <w:r w:rsidRPr="00E912B0">
              <w:rPr>
                <w:color w:val="000000"/>
              </w:rPr>
              <w:t>Оператор в производството на облекло</w:t>
            </w:r>
            <w:r>
              <w:rPr>
                <w:color w:val="000000"/>
              </w:rPr>
              <w:t xml:space="preserve">; </w:t>
            </w:r>
            <w:r w:rsidRPr="00E912B0">
              <w:rPr>
                <w:color w:val="000000"/>
              </w:rPr>
              <w:t>Водач на МПС за обществен превоз</w:t>
            </w:r>
            <w:r>
              <w:rPr>
                <w:color w:val="000000"/>
              </w:rPr>
              <w:t xml:space="preserve">; </w:t>
            </w:r>
            <w:r w:rsidRPr="00E912B0">
              <w:rPr>
                <w:color w:val="000000"/>
              </w:rPr>
              <w:t>Строител</w:t>
            </w:r>
            <w:r>
              <w:rPr>
                <w:color w:val="000000"/>
              </w:rPr>
              <w:t xml:space="preserve">; </w:t>
            </w:r>
            <w:r w:rsidRPr="00E912B0">
              <w:rPr>
                <w:color w:val="000000"/>
              </w:rPr>
              <w:t>Леяр</w:t>
            </w:r>
            <w:r>
              <w:rPr>
                <w:color w:val="000000"/>
              </w:rPr>
              <w:t xml:space="preserve">; </w:t>
            </w:r>
            <w:r w:rsidRPr="00E912B0">
              <w:rPr>
                <w:color w:val="000000"/>
              </w:rPr>
              <w:t>Оперативен счетоводител</w:t>
            </w:r>
            <w:r>
              <w:rPr>
                <w:color w:val="000000"/>
              </w:rPr>
              <w:t xml:space="preserve">; </w:t>
            </w:r>
            <w:r w:rsidRPr="00E912B0">
              <w:rPr>
                <w:color w:val="000000"/>
              </w:rPr>
              <w:t>Заварчик</w:t>
            </w:r>
            <w:r>
              <w:rPr>
                <w:color w:val="000000"/>
              </w:rPr>
              <w:t xml:space="preserve">; </w:t>
            </w:r>
            <w:r w:rsidRPr="00E912B0">
              <w:rPr>
                <w:color w:val="000000"/>
              </w:rPr>
              <w:t>Монтьор на транспортна техника</w:t>
            </w:r>
            <w:r>
              <w:rPr>
                <w:color w:val="000000"/>
              </w:rPr>
              <w:t>.</w:t>
            </w:r>
          </w:p>
        </w:tc>
      </w:tr>
      <w:tr w:rsidR="00951D92" w:rsidRPr="00665B1F" w14:paraId="7237BFAE" w14:textId="77777777" w:rsidTr="00F246DB">
        <w:trPr>
          <w:trHeight w:val="705"/>
        </w:trPr>
        <w:tc>
          <w:tcPr>
            <w:tcW w:w="2380" w:type="dxa"/>
            <w:tcBorders>
              <w:top w:val="nil"/>
              <w:left w:val="nil"/>
              <w:bottom w:val="single" w:sz="4" w:space="0" w:color="FFFFFF"/>
              <w:right w:val="single" w:sz="4" w:space="0" w:color="FFFFFF"/>
            </w:tcBorders>
            <w:shd w:val="clear" w:color="B8CCE4" w:fill="B8CCE4"/>
            <w:noWrap/>
            <w:vAlign w:val="bottom"/>
            <w:hideMark/>
          </w:tcPr>
          <w:p w14:paraId="45DBFF1A" w14:textId="77777777" w:rsidR="00951D92" w:rsidRPr="00665B1F" w:rsidRDefault="00951D92" w:rsidP="00F246DB">
            <w:pPr>
              <w:spacing w:after="0" w:line="240" w:lineRule="auto"/>
              <w:rPr>
                <w:color w:val="000000"/>
              </w:rPr>
            </w:pPr>
            <w:r w:rsidRPr="00665B1F">
              <w:rPr>
                <w:color w:val="000000"/>
              </w:rPr>
              <w:t>Разград</w:t>
            </w:r>
          </w:p>
        </w:tc>
        <w:tc>
          <w:tcPr>
            <w:tcW w:w="4945" w:type="dxa"/>
            <w:tcBorders>
              <w:top w:val="nil"/>
              <w:left w:val="nil"/>
              <w:bottom w:val="single" w:sz="4" w:space="0" w:color="FFFFFF"/>
              <w:right w:val="nil"/>
            </w:tcBorders>
            <w:shd w:val="clear" w:color="B8CCE4" w:fill="B8CCE4"/>
            <w:vAlign w:val="bottom"/>
            <w:hideMark/>
          </w:tcPr>
          <w:p w14:paraId="23D66043" w14:textId="77777777" w:rsidR="00951D92" w:rsidRPr="00665B1F" w:rsidRDefault="00951D92" w:rsidP="00F246DB">
            <w:pPr>
              <w:spacing w:after="0" w:line="240" w:lineRule="auto"/>
              <w:rPr>
                <w:color w:val="000000"/>
              </w:rPr>
            </w:pPr>
            <w:proofErr w:type="spellStart"/>
            <w:r w:rsidRPr="00E912B0">
              <w:rPr>
                <w:color w:val="000000"/>
              </w:rPr>
              <w:t>Озеленител</w:t>
            </w:r>
            <w:proofErr w:type="spellEnd"/>
            <w:r>
              <w:rPr>
                <w:color w:val="000000"/>
              </w:rPr>
              <w:t xml:space="preserve">; </w:t>
            </w:r>
            <w:r w:rsidRPr="00E912B0">
              <w:rPr>
                <w:color w:val="000000"/>
              </w:rPr>
              <w:t>Оператор в производството на облекло</w:t>
            </w:r>
            <w:r>
              <w:rPr>
                <w:color w:val="000000"/>
              </w:rPr>
              <w:t xml:space="preserve">; </w:t>
            </w:r>
            <w:r w:rsidRPr="00E912B0">
              <w:rPr>
                <w:color w:val="000000"/>
              </w:rPr>
              <w:t>Работник в озеленяването</w:t>
            </w:r>
            <w:r>
              <w:rPr>
                <w:color w:val="000000"/>
              </w:rPr>
              <w:t xml:space="preserve">; </w:t>
            </w:r>
            <w:r w:rsidRPr="00E912B0">
              <w:rPr>
                <w:color w:val="000000"/>
              </w:rPr>
              <w:t>Работник в хранително - вкусовата промишленост</w:t>
            </w:r>
            <w:r>
              <w:rPr>
                <w:color w:val="000000"/>
              </w:rPr>
              <w:t xml:space="preserve">; </w:t>
            </w:r>
            <w:r w:rsidRPr="00E912B0">
              <w:rPr>
                <w:color w:val="000000"/>
              </w:rPr>
              <w:t>Оператор на компютър</w:t>
            </w:r>
            <w:r>
              <w:rPr>
                <w:color w:val="000000"/>
              </w:rPr>
              <w:t xml:space="preserve">; </w:t>
            </w:r>
            <w:r w:rsidRPr="00E912B0">
              <w:rPr>
                <w:color w:val="000000"/>
              </w:rPr>
              <w:t>Социален асистент</w:t>
            </w:r>
            <w:r>
              <w:rPr>
                <w:color w:val="000000"/>
              </w:rPr>
              <w:t xml:space="preserve">; </w:t>
            </w:r>
            <w:r w:rsidRPr="00E912B0">
              <w:rPr>
                <w:color w:val="000000"/>
              </w:rPr>
              <w:t>Болногледач</w:t>
            </w:r>
            <w:r>
              <w:rPr>
                <w:color w:val="000000"/>
              </w:rPr>
              <w:t xml:space="preserve">; </w:t>
            </w:r>
            <w:r w:rsidRPr="00E912B0">
              <w:rPr>
                <w:color w:val="000000"/>
              </w:rPr>
              <w:t>Оператор в хранително - вкусовата промишленост</w:t>
            </w:r>
            <w:r>
              <w:rPr>
                <w:color w:val="000000"/>
              </w:rPr>
              <w:t xml:space="preserve">; </w:t>
            </w:r>
            <w:r w:rsidRPr="00E912B0">
              <w:rPr>
                <w:color w:val="000000"/>
              </w:rPr>
              <w:t>Машинен оператор</w:t>
            </w:r>
            <w:r>
              <w:rPr>
                <w:color w:val="000000"/>
              </w:rPr>
              <w:t xml:space="preserve">; </w:t>
            </w:r>
            <w:r w:rsidRPr="00E912B0">
              <w:rPr>
                <w:color w:val="000000"/>
              </w:rPr>
              <w:t>Офис – секретар</w:t>
            </w:r>
            <w:r>
              <w:rPr>
                <w:color w:val="000000"/>
              </w:rPr>
              <w:t>.</w:t>
            </w:r>
          </w:p>
        </w:tc>
      </w:tr>
      <w:tr w:rsidR="00951D92" w:rsidRPr="00665B1F" w14:paraId="0B6453E6" w14:textId="77777777" w:rsidTr="00F246DB">
        <w:trPr>
          <w:trHeight w:val="1052"/>
        </w:trPr>
        <w:tc>
          <w:tcPr>
            <w:tcW w:w="2380" w:type="dxa"/>
            <w:tcBorders>
              <w:top w:val="nil"/>
              <w:left w:val="nil"/>
              <w:bottom w:val="single" w:sz="4" w:space="0" w:color="FFFFFF"/>
              <w:right w:val="single" w:sz="4" w:space="0" w:color="FFFFFF"/>
            </w:tcBorders>
            <w:shd w:val="clear" w:color="DBE5F1" w:fill="DBE5F1"/>
            <w:noWrap/>
            <w:vAlign w:val="bottom"/>
            <w:hideMark/>
          </w:tcPr>
          <w:p w14:paraId="5FC17224" w14:textId="77777777" w:rsidR="00951D92" w:rsidRPr="00665B1F" w:rsidRDefault="00951D92" w:rsidP="00F246DB">
            <w:pPr>
              <w:spacing w:after="0" w:line="240" w:lineRule="auto"/>
              <w:rPr>
                <w:color w:val="000000"/>
              </w:rPr>
            </w:pPr>
            <w:r w:rsidRPr="00665B1F">
              <w:rPr>
                <w:color w:val="000000"/>
              </w:rPr>
              <w:t>Русе</w:t>
            </w:r>
          </w:p>
        </w:tc>
        <w:tc>
          <w:tcPr>
            <w:tcW w:w="4945" w:type="dxa"/>
            <w:tcBorders>
              <w:top w:val="nil"/>
              <w:left w:val="nil"/>
              <w:bottom w:val="single" w:sz="4" w:space="0" w:color="FFFFFF"/>
              <w:right w:val="nil"/>
            </w:tcBorders>
            <w:shd w:val="clear" w:color="DBE5F1" w:fill="DBE5F1"/>
            <w:vAlign w:val="bottom"/>
            <w:hideMark/>
          </w:tcPr>
          <w:p w14:paraId="1B44B9B4" w14:textId="77777777" w:rsidR="00951D92" w:rsidRPr="0058764F" w:rsidRDefault="00951D92" w:rsidP="00F246DB">
            <w:pPr>
              <w:spacing w:after="0" w:line="240" w:lineRule="auto"/>
              <w:rPr>
                <w:color w:val="000000"/>
              </w:rPr>
            </w:pPr>
            <w:r w:rsidRPr="0058764F">
              <w:rPr>
                <w:color w:val="000000"/>
              </w:rPr>
              <w:t>Шивач</w:t>
            </w:r>
            <w:r>
              <w:rPr>
                <w:color w:val="000000"/>
              </w:rPr>
              <w:t xml:space="preserve">; </w:t>
            </w:r>
            <w:r w:rsidRPr="0058764F">
              <w:rPr>
                <w:color w:val="000000"/>
              </w:rPr>
              <w:t>Машинен оператор</w:t>
            </w:r>
            <w:r>
              <w:rPr>
                <w:color w:val="000000"/>
              </w:rPr>
              <w:t xml:space="preserve">; </w:t>
            </w:r>
            <w:r w:rsidRPr="0058764F">
              <w:rPr>
                <w:color w:val="000000"/>
              </w:rPr>
              <w:t>Болногледач</w:t>
            </w:r>
            <w:r>
              <w:rPr>
                <w:color w:val="000000"/>
              </w:rPr>
              <w:t xml:space="preserve">; </w:t>
            </w:r>
            <w:r w:rsidRPr="0058764F">
              <w:rPr>
                <w:color w:val="000000"/>
              </w:rPr>
              <w:t>Работник в озеленяването</w:t>
            </w:r>
            <w:r>
              <w:rPr>
                <w:color w:val="000000"/>
              </w:rPr>
              <w:t xml:space="preserve">; </w:t>
            </w:r>
            <w:r w:rsidRPr="0058764F">
              <w:rPr>
                <w:color w:val="000000"/>
              </w:rPr>
              <w:t>Охранител</w:t>
            </w:r>
            <w:r>
              <w:rPr>
                <w:color w:val="000000"/>
              </w:rPr>
              <w:t xml:space="preserve">; </w:t>
            </w:r>
            <w:r w:rsidRPr="0058764F">
              <w:rPr>
                <w:color w:val="000000"/>
              </w:rPr>
              <w:t>Здравен асистент</w:t>
            </w:r>
            <w:r>
              <w:rPr>
                <w:color w:val="000000"/>
              </w:rPr>
              <w:t xml:space="preserve">; </w:t>
            </w:r>
            <w:r w:rsidRPr="0058764F">
              <w:rPr>
                <w:color w:val="000000"/>
              </w:rPr>
              <w:t>Строител</w:t>
            </w:r>
            <w:r>
              <w:rPr>
                <w:color w:val="000000"/>
              </w:rPr>
              <w:t xml:space="preserve">; </w:t>
            </w:r>
            <w:r w:rsidRPr="0058764F">
              <w:rPr>
                <w:color w:val="000000"/>
              </w:rPr>
              <w:t>Снабдител</w:t>
            </w:r>
            <w:r>
              <w:rPr>
                <w:color w:val="000000"/>
              </w:rPr>
              <w:t xml:space="preserve">; </w:t>
            </w:r>
            <w:r w:rsidRPr="0058764F">
              <w:rPr>
                <w:color w:val="000000"/>
              </w:rPr>
              <w:t>Готвач</w:t>
            </w:r>
            <w:r>
              <w:rPr>
                <w:color w:val="000000"/>
              </w:rPr>
              <w:t>;</w:t>
            </w:r>
          </w:p>
          <w:p w14:paraId="3694F413" w14:textId="77777777" w:rsidR="00951D92" w:rsidRPr="00665B1F" w:rsidRDefault="00951D92" w:rsidP="00F246DB">
            <w:pPr>
              <w:spacing w:after="0" w:line="240" w:lineRule="auto"/>
              <w:rPr>
                <w:color w:val="000000"/>
              </w:rPr>
            </w:pPr>
            <w:r w:rsidRPr="0058764F">
              <w:rPr>
                <w:color w:val="000000"/>
              </w:rPr>
              <w:t>Работник в хранително - вкусовата промишленост</w:t>
            </w:r>
          </w:p>
        </w:tc>
      </w:tr>
      <w:tr w:rsidR="00951D92" w:rsidRPr="00665B1F" w14:paraId="5C2D759B" w14:textId="77777777" w:rsidTr="00F246DB">
        <w:trPr>
          <w:trHeight w:val="982"/>
        </w:trPr>
        <w:tc>
          <w:tcPr>
            <w:tcW w:w="2380" w:type="dxa"/>
            <w:tcBorders>
              <w:top w:val="nil"/>
              <w:left w:val="nil"/>
              <w:bottom w:val="single" w:sz="4" w:space="0" w:color="FFFFFF"/>
              <w:right w:val="single" w:sz="4" w:space="0" w:color="FFFFFF"/>
            </w:tcBorders>
            <w:shd w:val="clear" w:color="B8CCE4" w:fill="B8CCE4"/>
            <w:noWrap/>
            <w:vAlign w:val="bottom"/>
            <w:hideMark/>
          </w:tcPr>
          <w:p w14:paraId="22F34D9D" w14:textId="77777777" w:rsidR="00951D92" w:rsidRPr="00665B1F" w:rsidRDefault="00951D92" w:rsidP="00F246DB">
            <w:pPr>
              <w:spacing w:after="0" w:line="240" w:lineRule="auto"/>
              <w:rPr>
                <w:color w:val="000000"/>
              </w:rPr>
            </w:pPr>
            <w:r w:rsidRPr="00665B1F">
              <w:rPr>
                <w:color w:val="000000"/>
              </w:rPr>
              <w:t>Силистра</w:t>
            </w:r>
          </w:p>
        </w:tc>
        <w:tc>
          <w:tcPr>
            <w:tcW w:w="4945" w:type="dxa"/>
            <w:tcBorders>
              <w:top w:val="nil"/>
              <w:left w:val="nil"/>
              <w:bottom w:val="single" w:sz="4" w:space="0" w:color="FFFFFF"/>
              <w:right w:val="nil"/>
            </w:tcBorders>
            <w:shd w:val="clear" w:color="B8CCE4" w:fill="B8CCE4"/>
            <w:vAlign w:val="bottom"/>
            <w:hideMark/>
          </w:tcPr>
          <w:p w14:paraId="6AF53635" w14:textId="77777777" w:rsidR="00951D92" w:rsidRPr="00665B1F" w:rsidRDefault="00951D92" w:rsidP="00F246DB">
            <w:pPr>
              <w:spacing w:after="0" w:line="240" w:lineRule="auto"/>
              <w:rPr>
                <w:color w:val="000000"/>
              </w:rPr>
            </w:pPr>
            <w:r w:rsidRPr="00CA081E">
              <w:rPr>
                <w:color w:val="000000"/>
              </w:rPr>
              <w:t>Болногледач</w:t>
            </w:r>
            <w:r>
              <w:rPr>
                <w:color w:val="000000"/>
              </w:rPr>
              <w:t xml:space="preserve">; </w:t>
            </w:r>
            <w:r w:rsidRPr="00CA081E">
              <w:rPr>
                <w:color w:val="000000"/>
              </w:rPr>
              <w:t>Социален асистент</w:t>
            </w:r>
            <w:r>
              <w:rPr>
                <w:color w:val="000000"/>
              </w:rPr>
              <w:t xml:space="preserve">; </w:t>
            </w:r>
            <w:r w:rsidRPr="00CA081E">
              <w:rPr>
                <w:color w:val="000000"/>
              </w:rPr>
              <w:t>Работник в озеленяването</w:t>
            </w:r>
            <w:r>
              <w:rPr>
                <w:color w:val="000000"/>
              </w:rPr>
              <w:t xml:space="preserve">; </w:t>
            </w:r>
            <w:proofErr w:type="spellStart"/>
            <w:r w:rsidRPr="00CA081E">
              <w:rPr>
                <w:color w:val="000000"/>
              </w:rPr>
              <w:t>Озеленител</w:t>
            </w:r>
            <w:proofErr w:type="spellEnd"/>
            <w:r>
              <w:rPr>
                <w:color w:val="000000"/>
              </w:rPr>
              <w:t xml:space="preserve">; </w:t>
            </w:r>
            <w:r w:rsidRPr="00CA081E">
              <w:rPr>
                <w:color w:val="000000"/>
              </w:rPr>
              <w:t>Работник в горското стопанство</w:t>
            </w:r>
            <w:r>
              <w:rPr>
                <w:color w:val="000000"/>
              </w:rPr>
              <w:t xml:space="preserve">; </w:t>
            </w:r>
            <w:r w:rsidRPr="00CA081E">
              <w:rPr>
                <w:color w:val="000000"/>
              </w:rPr>
              <w:t>Заварчик</w:t>
            </w:r>
            <w:r>
              <w:rPr>
                <w:color w:val="000000"/>
              </w:rPr>
              <w:t xml:space="preserve">; </w:t>
            </w:r>
            <w:r w:rsidRPr="00CA081E">
              <w:rPr>
                <w:color w:val="000000"/>
              </w:rPr>
              <w:t>Деловодител</w:t>
            </w:r>
            <w:r>
              <w:rPr>
                <w:color w:val="000000"/>
              </w:rPr>
              <w:t xml:space="preserve">; </w:t>
            </w:r>
            <w:r w:rsidRPr="00CA081E">
              <w:rPr>
                <w:color w:val="000000"/>
              </w:rPr>
              <w:t>Шлосер</w:t>
            </w:r>
            <w:r>
              <w:rPr>
                <w:color w:val="000000"/>
              </w:rPr>
              <w:t xml:space="preserve">; </w:t>
            </w:r>
            <w:r w:rsidRPr="00CA081E">
              <w:rPr>
                <w:color w:val="000000"/>
              </w:rPr>
              <w:t>Електротехник</w:t>
            </w:r>
            <w:r>
              <w:rPr>
                <w:color w:val="000000"/>
              </w:rPr>
              <w:t xml:space="preserve">; </w:t>
            </w:r>
            <w:r w:rsidRPr="00CA081E">
              <w:rPr>
                <w:color w:val="000000"/>
              </w:rPr>
              <w:t>Помощник в строителството</w:t>
            </w:r>
            <w:r>
              <w:rPr>
                <w:color w:val="000000"/>
              </w:rPr>
              <w:t>.</w:t>
            </w:r>
          </w:p>
        </w:tc>
      </w:tr>
      <w:tr w:rsidR="00951D92" w:rsidRPr="00665B1F" w14:paraId="5F482EB6" w14:textId="77777777" w:rsidTr="00F246DB">
        <w:trPr>
          <w:trHeight w:val="900"/>
        </w:trPr>
        <w:tc>
          <w:tcPr>
            <w:tcW w:w="2380" w:type="dxa"/>
            <w:tcBorders>
              <w:top w:val="nil"/>
              <w:left w:val="nil"/>
              <w:bottom w:val="single" w:sz="4" w:space="0" w:color="FFFFFF"/>
              <w:right w:val="single" w:sz="4" w:space="0" w:color="FFFFFF"/>
            </w:tcBorders>
            <w:shd w:val="clear" w:color="DBE5F1" w:fill="DBE5F1"/>
            <w:noWrap/>
            <w:vAlign w:val="bottom"/>
            <w:hideMark/>
          </w:tcPr>
          <w:p w14:paraId="570599F1" w14:textId="77777777" w:rsidR="00951D92" w:rsidRPr="00665B1F" w:rsidRDefault="00951D92" w:rsidP="00F246DB">
            <w:pPr>
              <w:spacing w:after="0" w:line="240" w:lineRule="auto"/>
              <w:rPr>
                <w:color w:val="000000"/>
              </w:rPr>
            </w:pPr>
            <w:r w:rsidRPr="00665B1F">
              <w:rPr>
                <w:color w:val="000000"/>
              </w:rPr>
              <w:t>Сливен</w:t>
            </w:r>
          </w:p>
        </w:tc>
        <w:tc>
          <w:tcPr>
            <w:tcW w:w="4945" w:type="dxa"/>
            <w:tcBorders>
              <w:top w:val="nil"/>
              <w:left w:val="nil"/>
              <w:bottom w:val="single" w:sz="4" w:space="0" w:color="FFFFFF"/>
              <w:right w:val="nil"/>
            </w:tcBorders>
            <w:shd w:val="clear" w:color="DBE5F1" w:fill="DBE5F1"/>
            <w:vAlign w:val="bottom"/>
            <w:hideMark/>
          </w:tcPr>
          <w:p w14:paraId="0CEF9C34" w14:textId="77777777" w:rsidR="00951D92" w:rsidRPr="00665B1F" w:rsidRDefault="00951D92" w:rsidP="00F246DB">
            <w:pPr>
              <w:spacing w:after="0" w:line="240" w:lineRule="auto"/>
              <w:rPr>
                <w:color w:val="000000"/>
              </w:rPr>
            </w:pPr>
            <w:r w:rsidRPr="00956E31">
              <w:rPr>
                <w:color w:val="000000"/>
              </w:rPr>
              <w:t>Машинен оператор</w:t>
            </w:r>
            <w:r>
              <w:rPr>
                <w:color w:val="000000"/>
              </w:rPr>
              <w:t xml:space="preserve">; </w:t>
            </w:r>
            <w:r w:rsidRPr="00956E31">
              <w:rPr>
                <w:color w:val="000000"/>
              </w:rPr>
              <w:t>Шивач</w:t>
            </w:r>
            <w:r>
              <w:rPr>
                <w:color w:val="000000"/>
              </w:rPr>
              <w:t xml:space="preserve">; </w:t>
            </w:r>
            <w:r w:rsidRPr="00956E31">
              <w:rPr>
                <w:color w:val="000000"/>
              </w:rPr>
              <w:t>Водач на МПС за обществен превоз</w:t>
            </w:r>
            <w:r>
              <w:rPr>
                <w:color w:val="000000"/>
              </w:rPr>
              <w:t xml:space="preserve">; </w:t>
            </w:r>
            <w:r w:rsidRPr="00956E31">
              <w:rPr>
                <w:color w:val="000000"/>
              </w:rPr>
              <w:t>Офис – мениджър</w:t>
            </w:r>
            <w:r>
              <w:rPr>
                <w:color w:val="000000"/>
              </w:rPr>
              <w:t xml:space="preserve">; </w:t>
            </w:r>
            <w:r w:rsidRPr="00956E31">
              <w:rPr>
                <w:color w:val="000000"/>
              </w:rPr>
              <w:t>Работник в хранително - вкусовата промишленост</w:t>
            </w:r>
            <w:r>
              <w:rPr>
                <w:color w:val="000000"/>
              </w:rPr>
              <w:t xml:space="preserve">; </w:t>
            </w:r>
            <w:r w:rsidRPr="00956E31">
              <w:rPr>
                <w:color w:val="000000"/>
              </w:rPr>
              <w:t>Оператор в текстилно производство</w:t>
            </w:r>
            <w:r>
              <w:rPr>
                <w:color w:val="000000"/>
              </w:rPr>
              <w:t xml:space="preserve">; </w:t>
            </w:r>
            <w:r w:rsidRPr="00956E31">
              <w:rPr>
                <w:color w:val="000000"/>
              </w:rPr>
              <w:t>Моделиер - технолог на облекло</w:t>
            </w:r>
            <w:r>
              <w:rPr>
                <w:color w:val="000000"/>
              </w:rPr>
              <w:t xml:space="preserve">; </w:t>
            </w:r>
            <w:r w:rsidRPr="00956E31">
              <w:rPr>
                <w:color w:val="000000"/>
              </w:rPr>
              <w:t>Строителен техник</w:t>
            </w:r>
            <w:r>
              <w:rPr>
                <w:color w:val="000000"/>
              </w:rPr>
              <w:t xml:space="preserve">; </w:t>
            </w:r>
            <w:r w:rsidRPr="00956E31">
              <w:rPr>
                <w:color w:val="000000"/>
              </w:rPr>
              <w:t>Строител</w:t>
            </w:r>
            <w:r>
              <w:rPr>
                <w:color w:val="000000"/>
              </w:rPr>
              <w:t xml:space="preserve">; </w:t>
            </w:r>
            <w:r w:rsidRPr="00956E31">
              <w:rPr>
                <w:color w:val="000000"/>
              </w:rPr>
              <w:t>Строител – монтажник</w:t>
            </w:r>
            <w:r>
              <w:rPr>
                <w:color w:val="000000"/>
              </w:rPr>
              <w:t>.</w:t>
            </w:r>
          </w:p>
        </w:tc>
      </w:tr>
      <w:tr w:rsidR="00951D92" w:rsidRPr="00665B1F" w14:paraId="3E7E62B6" w14:textId="77777777" w:rsidTr="00F246DB">
        <w:trPr>
          <w:trHeight w:val="1362"/>
        </w:trPr>
        <w:tc>
          <w:tcPr>
            <w:tcW w:w="2380" w:type="dxa"/>
            <w:tcBorders>
              <w:top w:val="nil"/>
              <w:left w:val="nil"/>
              <w:bottom w:val="single" w:sz="4" w:space="0" w:color="FFFFFF"/>
              <w:right w:val="single" w:sz="4" w:space="0" w:color="FFFFFF"/>
            </w:tcBorders>
            <w:shd w:val="clear" w:color="B8CCE4" w:fill="B8CCE4"/>
            <w:noWrap/>
            <w:vAlign w:val="bottom"/>
            <w:hideMark/>
          </w:tcPr>
          <w:p w14:paraId="6F34E251" w14:textId="77777777" w:rsidR="00951D92" w:rsidRPr="00665B1F" w:rsidRDefault="00951D92" w:rsidP="00F246DB">
            <w:pPr>
              <w:spacing w:after="0" w:line="240" w:lineRule="auto"/>
              <w:rPr>
                <w:color w:val="000000"/>
              </w:rPr>
            </w:pPr>
            <w:r w:rsidRPr="00665B1F">
              <w:rPr>
                <w:color w:val="000000"/>
              </w:rPr>
              <w:t>Смолян</w:t>
            </w:r>
          </w:p>
        </w:tc>
        <w:tc>
          <w:tcPr>
            <w:tcW w:w="4945" w:type="dxa"/>
            <w:tcBorders>
              <w:top w:val="nil"/>
              <w:left w:val="nil"/>
              <w:bottom w:val="single" w:sz="4" w:space="0" w:color="FFFFFF"/>
              <w:right w:val="nil"/>
            </w:tcBorders>
            <w:shd w:val="clear" w:color="B8CCE4" w:fill="B8CCE4"/>
            <w:vAlign w:val="bottom"/>
            <w:hideMark/>
          </w:tcPr>
          <w:p w14:paraId="5ADB3456" w14:textId="77777777" w:rsidR="00951D92" w:rsidRPr="006D71B1" w:rsidRDefault="00951D92" w:rsidP="00F246DB">
            <w:pPr>
              <w:spacing w:after="0" w:line="240" w:lineRule="auto"/>
              <w:rPr>
                <w:color w:val="000000"/>
              </w:rPr>
            </w:pPr>
            <w:r w:rsidRPr="006D71B1">
              <w:rPr>
                <w:color w:val="000000"/>
              </w:rPr>
              <w:t>Шивач</w:t>
            </w:r>
            <w:r>
              <w:rPr>
                <w:color w:val="000000"/>
              </w:rPr>
              <w:t xml:space="preserve">; </w:t>
            </w:r>
            <w:r w:rsidRPr="006D71B1">
              <w:rPr>
                <w:color w:val="000000"/>
              </w:rPr>
              <w:t>Машинен оператор</w:t>
            </w:r>
            <w:r>
              <w:rPr>
                <w:color w:val="000000"/>
              </w:rPr>
              <w:t xml:space="preserve">; </w:t>
            </w:r>
            <w:r w:rsidRPr="006D71B1">
              <w:rPr>
                <w:color w:val="000000"/>
              </w:rPr>
              <w:t xml:space="preserve">Работник в </w:t>
            </w:r>
            <w:r>
              <w:rPr>
                <w:color w:val="000000"/>
              </w:rPr>
              <w:t xml:space="preserve"> </w:t>
            </w:r>
            <w:r w:rsidRPr="006D71B1">
              <w:rPr>
                <w:color w:val="000000"/>
              </w:rPr>
              <w:t>дървообработването</w:t>
            </w:r>
            <w:r>
              <w:rPr>
                <w:color w:val="000000"/>
              </w:rPr>
              <w:t xml:space="preserve">; </w:t>
            </w:r>
            <w:r w:rsidRPr="006D71B1">
              <w:rPr>
                <w:color w:val="000000"/>
              </w:rPr>
              <w:t>Работник в полимерните производства</w:t>
            </w:r>
            <w:r>
              <w:rPr>
                <w:color w:val="000000"/>
              </w:rPr>
              <w:t xml:space="preserve">; </w:t>
            </w:r>
            <w:r w:rsidRPr="006D71B1">
              <w:rPr>
                <w:color w:val="000000"/>
              </w:rPr>
              <w:t>Електротехник</w:t>
            </w:r>
            <w:r>
              <w:rPr>
                <w:color w:val="000000"/>
              </w:rPr>
              <w:t xml:space="preserve">; </w:t>
            </w:r>
            <w:r w:rsidRPr="006D71B1">
              <w:rPr>
                <w:color w:val="000000"/>
              </w:rPr>
              <w:t>Оператор в дървообработването</w:t>
            </w:r>
            <w:r>
              <w:rPr>
                <w:color w:val="000000"/>
              </w:rPr>
              <w:t xml:space="preserve">; </w:t>
            </w:r>
            <w:r w:rsidRPr="006D71B1">
              <w:rPr>
                <w:color w:val="000000"/>
              </w:rPr>
              <w:t>Оператор в текстилно производство</w:t>
            </w:r>
            <w:r>
              <w:rPr>
                <w:color w:val="000000"/>
              </w:rPr>
              <w:t xml:space="preserve">; </w:t>
            </w:r>
            <w:r w:rsidRPr="006D71B1">
              <w:rPr>
                <w:color w:val="000000"/>
              </w:rPr>
              <w:t>Сервитьор-барман</w:t>
            </w:r>
            <w:r>
              <w:rPr>
                <w:color w:val="000000"/>
              </w:rPr>
              <w:t xml:space="preserve">; </w:t>
            </w:r>
            <w:proofErr w:type="spellStart"/>
            <w:r w:rsidRPr="006D71B1">
              <w:rPr>
                <w:color w:val="000000"/>
              </w:rPr>
              <w:t>Озеленител</w:t>
            </w:r>
            <w:proofErr w:type="spellEnd"/>
            <w:r>
              <w:rPr>
                <w:color w:val="000000"/>
              </w:rPr>
              <w:t>;</w:t>
            </w:r>
          </w:p>
          <w:p w14:paraId="2673AB46" w14:textId="77777777" w:rsidR="00951D92" w:rsidRPr="00665B1F" w:rsidRDefault="00951D92" w:rsidP="00F246DB">
            <w:pPr>
              <w:spacing w:after="0" w:line="240" w:lineRule="auto"/>
              <w:rPr>
                <w:color w:val="000000"/>
              </w:rPr>
            </w:pPr>
            <w:r w:rsidRPr="006D71B1">
              <w:rPr>
                <w:color w:val="000000"/>
              </w:rPr>
              <w:t>Водач на МПС за обществен превоз</w:t>
            </w:r>
            <w:r>
              <w:rPr>
                <w:color w:val="000000"/>
              </w:rPr>
              <w:t>.</w:t>
            </w:r>
          </w:p>
        </w:tc>
      </w:tr>
      <w:tr w:rsidR="00951D92" w:rsidRPr="00665B1F" w14:paraId="2EF0C82D" w14:textId="77777777" w:rsidTr="00F246DB">
        <w:trPr>
          <w:trHeight w:val="900"/>
        </w:trPr>
        <w:tc>
          <w:tcPr>
            <w:tcW w:w="2380" w:type="dxa"/>
            <w:tcBorders>
              <w:top w:val="nil"/>
              <w:left w:val="nil"/>
              <w:bottom w:val="single" w:sz="4" w:space="0" w:color="FFFFFF"/>
              <w:right w:val="single" w:sz="4" w:space="0" w:color="FFFFFF"/>
            </w:tcBorders>
            <w:shd w:val="clear" w:color="DBE5F1" w:fill="DBE5F1"/>
            <w:noWrap/>
            <w:vAlign w:val="bottom"/>
            <w:hideMark/>
          </w:tcPr>
          <w:p w14:paraId="119DC87F" w14:textId="77777777" w:rsidR="00951D92" w:rsidRPr="00665B1F" w:rsidRDefault="00951D92" w:rsidP="00F246DB">
            <w:pPr>
              <w:spacing w:after="0" w:line="240" w:lineRule="auto"/>
              <w:rPr>
                <w:color w:val="000000"/>
              </w:rPr>
            </w:pPr>
            <w:r w:rsidRPr="00665B1F">
              <w:rPr>
                <w:color w:val="000000"/>
              </w:rPr>
              <w:t>София-град</w:t>
            </w:r>
          </w:p>
        </w:tc>
        <w:tc>
          <w:tcPr>
            <w:tcW w:w="4945" w:type="dxa"/>
            <w:tcBorders>
              <w:top w:val="nil"/>
              <w:left w:val="nil"/>
              <w:bottom w:val="single" w:sz="4" w:space="0" w:color="FFFFFF"/>
              <w:right w:val="nil"/>
            </w:tcBorders>
            <w:shd w:val="clear" w:color="DBE5F1" w:fill="DBE5F1"/>
            <w:vAlign w:val="bottom"/>
            <w:hideMark/>
          </w:tcPr>
          <w:p w14:paraId="6D216496" w14:textId="77777777" w:rsidR="00951D92" w:rsidRPr="006D71B1" w:rsidRDefault="00951D92" w:rsidP="00F246DB">
            <w:pPr>
              <w:spacing w:after="0" w:line="240" w:lineRule="auto"/>
              <w:rPr>
                <w:color w:val="000000"/>
              </w:rPr>
            </w:pPr>
            <w:r w:rsidRPr="006D71B1">
              <w:rPr>
                <w:color w:val="000000"/>
              </w:rPr>
              <w:t>Строител – монтажник</w:t>
            </w:r>
            <w:r>
              <w:rPr>
                <w:color w:val="000000"/>
              </w:rPr>
              <w:t xml:space="preserve">; </w:t>
            </w:r>
            <w:r w:rsidRPr="006D71B1">
              <w:rPr>
                <w:color w:val="000000"/>
              </w:rPr>
              <w:t>Оперативен счетоводител</w:t>
            </w:r>
            <w:r>
              <w:rPr>
                <w:color w:val="000000"/>
              </w:rPr>
              <w:t xml:space="preserve">; </w:t>
            </w:r>
            <w:r w:rsidRPr="006D71B1">
              <w:rPr>
                <w:color w:val="000000"/>
              </w:rPr>
              <w:t>Асистент на лекар по дентална медицина</w:t>
            </w:r>
            <w:r>
              <w:rPr>
                <w:color w:val="000000"/>
              </w:rPr>
              <w:t xml:space="preserve">; </w:t>
            </w:r>
            <w:r w:rsidRPr="006D71B1">
              <w:rPr>
                <w:color w:val="000000"/>
              </w:rPr>
              <w:t>Офис – мениджър</w:t>
            </w:r>
            <w:r>
              <w:rPr>
                <w:color w:val="000000"/>
              </w:rPr>
              <w:t xml:space="preserve">; </w:t>
            </w:r>
            <w:r w:rsidRPr="006D71B1">
              <w:rPr>
                <w:color w:val="000000"/>
              </w:rPr>
              <w:t>Електротехник</w:t>
            </w:r>
            <w:r>
              <w:rPr>
                <w:color w:val="000000"/>
              </w:rPr>
              <w:t xml:space="preserve">; </w:t>
            </w:r>
          </w:p>
          <w:p w14:paraId="351CAE07" w14:textId="77777777" w:rsidR="00951D92" w:rsidRPr="006D71B1" w:rsidRDefault="00951D92" w:rsidP="00F246DB">
            <w:pPr>
              <w:spacing w:after="0" w:line="240" w:lineRule="auto"/>
              <w:rPr>
                <w:color w:val="000000"/>
              </w:rPr>
            </w:pPr>
            <w:r w:rsidRPr="006D71B1">
              <w:rPr>
                <w:color w:val="000000"/>
              </w:rPr>
              <w:t>Касиер</w:t>
            </w:r>
            <w:r>
              <w:rPr>
                <w:color w:val="000000"/>
              </w:rPr>
              <w:t xml:space="preserve">; </w:t>
            </w:r>
            <w:r w:rsidRPr="006D71B1">
              <w:rPr>
                <w:color w:val="000000"/>
              </w:rPr>
              <w:t>Офис – секретар</w:t>
            </w:r>
            <w:r>
              <w:rPr>
                <w:color w:val="000000"/>
              </w:rPr>
              <w:t xml:space="preserve">; </w:t>
            </w:r>
            <w:r w:rsidRPr="006D71B1">
              <w:rPr>
                <w:color w:val="000000"/>
              </w:rPr>
              <w:t>Козметик</w:t>
            </w:r>
            <w:r>
              <w:rPr>
                <w:color w:val="000000"/>
              </w:rPr>
              <w:t xml:space="preserve">; </w:t>
            </w:r>
            <w:r w:rsidRPr="006D71B1">
              <w:rPr>
                <w:color w:val="000000"/>
              </w:rPr>
              <w:t>Фризьор</w:t>
            </w:r>
            <w:r>
              <w:rPr>
                <w:color w:val="000000"/>
              </w:rPr>
              <w:t xml:space="preserve">; </w:t>
            </w:r>
          </w:p>
          <w:p w14:paraId="284D0CCC" w14:textId="77777777" w:rsidR="00951D92" w:rsidRPr="00665B1F" w:rsidRDefault="00951D92" w:rsidP="00F246DB">
            <w:pPr>
              <w:spacing w:after="0" w:line="240" w:lineRule="auto"/>
              <w:rPr>
                <w:color w:val="000000"/>
              </w:rPr>
            </w:pPr>
            <w:r w:rsidRPr="006D71B1">
              <w:rPr>
                <w:color w:val="000000"/>
              </w:rPr>
              <w:t>Търговски представител</w:t>
            </w:r>
            <w:r>
              <w:rPr>
                <w:color w:val="000000"/>
              </w:rPr>
              <w:t>.</w:t>
            </w:r>
          </w:p>
        </w:tc>
      </w:tr>
      <w:tr w:rsidR="00951D92" w:rsidRPr="00665B1F" w14:paraId="271CD732" w14:textId="77777777" w:rsidTr="00F246DB">
        <w:trPr>
          <w:trHeight w:val="1196"/>
        </w:trPr>
        <w:tc>
          <w:tcPr>
            <w:tcW w:w="2380" w:type="dxa"/>
            <w:tcBorders>
              <w:top w:val="nil"/>
              <w:left w:val="nil"/>
              <w:bottom w:val="single" w:sz="4" w:space="0" w:color="FFFFFF"/>
              <w:right w:val="single" w:sz="4" w:space="0" w:color="FFFFFF"/>
            </w:tcBorders>
            <w:shd w:val="clear" w:color="B8CCE4" w:fill="B8CCE4"/>
            <w:noWrap/>
            <w:vAlign w:val="bottom"/>
            <w:hideMark/>
          </w:tcPr>
          <w:p w14:paraId="663C268F" w14:textId="77777777" w:rsidR="00951D92" w:rsidRPr="00665B1F" w:rsidRDefault="00951D92" w:rsidP="00F246DB">
            <w:pPr>
              <w:spacing w:after="0" w:line="240" w:lineRule="auto"/>
              <w:rPr>
                <w:color w:val="000000"/>
              </w:rPr>
            </w:pPr>
            <w:r w:rsidRPr="00665B1F">
              <w:rPr>
                <w:color w:val="000000"/>
              </w:rPr>
              <w:t>Софийска</w:t>
            </w:r>
          </w:p>
        </w:tc>
        <w:tc>
          <w:tcPr>
            <w:tcW w:w="4945" w:type="dxa"/>
            <w:tcBorders>
              <w:top w:val="nil"/>
              <w:left w:val="nil"/>
              <w:bottom w:val="single" w:sz="4" w:space="0" w:color="FFFFFF"/>
              <w:right w:val="nil"/>
            </w:tcBorders>
            <w:shd w:val="clear" w:color="B8CCE4" w:fill="B8CCE4"/>
            <w:vAlign w:val="bottom"/>
            <w:hideMark/>
          </w:tcPr>
          <w:p w14:paraId="2CA02F57" w14:textId="77777777" w:rsidR="00951D92" w:rsidRPr="006D71B1" w:rsidRDefault="00951D92" w:rsidP="00F246DB">
            <w:pPr>
              <w:spacing w:after="0" w:line="240" w:lineRule="auto"/>
              <w:rPr>
                <w:color w:val="000000"/>
              </w:rPr>
            </w:pPr>
            <w:r w:rsidRPr="006D71B1">
              <w:rPr>
                <w:color w:val="000000"/>
              </w:rPr>
              <w:t>Машинен оператор</w:t>
            </w:r>
            <w:r>
              <w:rPr>
                <w:color w:val="000000"/>
              </w:rPr>
              <w:t xml:space="preserve">; </w:t>
            </w:r>
            <w:r w:rsidRPr="006D71B1">
              <w:rPr>
                <w:color w:val="000000"/>
              </w:rPr>
              <w:t>Готвач</w:t>
            </w:r>
            <w:r>
              <w:rPr>
                <w:color w:val="000000"/>
              </w:rPr>
              <w:t xml:space="preserve">; </w:t>
            </w:r>
            <w:r w:rsidRPr="006D71B1">
              <w:rPr>
                <w:color w:val="000000"/>
              </w:rPr>
              <w:t>Растениевъд</w:t>
            </w:r>
            <w:r>
              <w:rPr>
                <w:color w:val="000000"/>
              </w:rPr>
              <w:t xml:space="preserve">; </w:t>
            </w:r>
            <w:r w:rsidRPr="006D71B1">
              <w:rPr>
                <w:color w:val="000000"/>
              </w:rPr>
              <w:t>Сервитьор-барман</w:t>
            </w:r>
            <w:r>
              <w:rPr>
                <w:color w:val="000000"/>
              </w:rPr>
              <w:t xml:space="preserve">; </w:t>
            </w:r>
            <w:r w:rsidRPr="006D71B1">
              <w:rPr>
                <w:color w:val="000000"/>
              </w:rPr>
              <w:t>Оператор в производство на обувни и кожено - галантерийни изделия</w:t>
            </w:r>
            <w:r>
              <w:rPr>
                <w:color w:val="000000"/>
              </w:rPr>
              <w:t xml:space="preserve">; </w:t>
            </w:r>
            <w:r w:rsidRPr="006D71B1">
              <w:rPr>
                <w:color w:val="000000"/>
              </w:rPr>
              <w:t>Оператор в дървообработването</w:t>
            </w:r>
            <w:r>
              <w:rPr>
                <w:color w:val="000000"/>
              </w:rPr>
              <w:t xml:space="preserve">; ; </w:t>
            </w:r>
            <w:r w:rsidRPr="006D71B1">
              <w:rPr>
                <w:color w:val="000000"/>
              </w:rPr>
              <w:t>Работник в дървообработването</w:t>
            </w:r>
            <w:r>
              <w:rPr>
                <w:color w:val="000000"/>
              </w:rPr>
              <w:t xml:space="preserve">; </w:t>
            </w:r>
            <w:r w:rsidRPr="006D71B1">
              <w:rPr>
                <w:color w:val="000000"/>
              </w:rPr>
              <w:t>Заварчик</w:t>
            </w:r>
            <w:r>
              <w:rPr>
                <w:color w:val="000000"/>
              </w:rPr>
              <w:t xml:space="preserve">; ; </w:t>
            </w:r>
            <w:r w:rsidRPr="006D71B1">
              <w:rPr>
                <w:color w:val="000000"/>
              </w:rPr>
              <w:t>Охранител</w:t>
            </w:r>
            <w:r>
              <w:rPr>
                <w:color w:val="000000"/>
              </w:rPr>
              <w:t>;</w:t>
            </w:r>
          </w:p>
          <w:p w14:paraId="1844EBF5" w14:textId="77777777" w:rsidR="00951D92" w:rsidRPr="00665B1F" w:rsidRDefault="00951D92" w:rsidP="00F246DB">
            <w:pPr>
              <w:spacing w:after="0" w:line="240" w:lineRule="auto"/>
              <w:rPr>
                <w:color w:val="000000"/>
              </w:rPr>
            </w:pPr>
            <w:r w:rsidRPr="006D71B1">
              <w:rPr>
                <w:color w:val="000000"/>
              </w:rPr>
              <w:t>Машинен техник</w:t>
            </w:r>
            <w:r>
              <w:rPr>
                <w:color w:val="000000"/>
              </w:rPr>
              <w:t xml:space="preserve">. </w:t>
            </w:r>
          </w:p>
        </w:tc>
      </w:tr>
      <w:tr w:rsidR="00951D92" w:rsidRPr="00665B1F" w14:paraId="55BF3DA4" w14:textId="77777777" w:rsidTr="00F246DB">
        <w:trPr>
          <w:trHeight w:val="1142"/>
        </w:trPr>
        <w:tc>
          <w:tcPr>
            <w:tcW w:w="2380" w:type="dxa"/>
            <w:tcBorders>
              <w:top w:val="nil"/>
              <w:left w:val="nil"/>
              <w:bottom w:val="single" w:sz="4" w:space="0" w:color="FFFFFF"/>
              <w:right w:val="single" w:sz="4" w:space="0" w:color="FFFFFF"/>
            </w:tcBorders>
            <w:shd w:val="clear" w:color="DBE5F1" w:fill="DBE5F1"/>
            <w:noWrap/>
            <w:vAlign w:val="bottom"/>
            <w:hideMark/>
          </w:tcPr>
          <w:p w14:paraId="18784DB1" w14:textId="77777777" w:rsidR="00951D92" w:rsidRPr="00665B1F" w:rsidRDefault="00951D92" w:rsidP="00F246DB">
            <w:pPr>
              <w:spacing w:after="0" w:line="240" w:lineRule="auto"/>
              <w:rPr>
                <w:color w:val="000000"/>
              </w:rPr>
            </w:pPr>
            <w:r w:rsidRPr="00665B1F">
              <w:rPr>
                <w:color w:val="000000"/>
              </w:rPr>
              <w:t>Стара Загора</w:t>
            </w:r>
          </w:p>
        </w:tc>
        <w:tc>
          <w:tcPr>
            <w:tcW w:w="4945" w:type="dxa"/>
            <w:tcBorders>
              <w:top w:val="nil"/>
              <w:left w:val="nil"/>
              <w:bottom w:val="single" w:sz="4" w:space="0" w:color="FFFFFF"/>
              <w:right w:val="nil"/>
            </w:tcBorders>
            <w:shd w:val="clear" w:color="DBE5F1" w:fill="DBE5F1"/>
            <w:vAlign w:val="bottom"/>
            <w:hideMark/>
          </w:tcPr>
          <w:p w14:paraId="5A493F70" w14:textId="77777777" w:rsidR="00951D92" w:rsidRPr="006D71B1" w:rsidRDefault="00951D92" w:rsidP="00F246DB">
            <w:pPr>
              <w:spacing w:after="0" w:line="240" w:lineRule="auto"/>
              <w:rPr>
                <w:color w:val="000000"/>
              </w:rPr>
            </w:pPr>
            <w:r w:rsidRPr="006D71B1">
              <w:rPr>
                <w:color w:val="000000"/>
              </w:rPr>
              <w:t>Водач на МПС за обществен превоз</w:t>
            </w:r>
            <w:r>
              <w:rPr>
                <w:color w:val="000000"/>
              </w:rPr>
              <w:t xml:space="preserve">; </w:t>
            </w:r>
            <w:r w:rsidRPr="006D71B1">
              <w:rPr>
                <w:color w:val="000000"/>
              </w:rPr>
              <w:t>Строител</w:t>
            </w:r>
            <w:r>
              <w:rPr>
                <w:color w:val="000000"/>
              </w:rPr>
              <w:t xml:space="preserve">; </w:t>
            </w:r>
            <w:r w:rsidRPr="006D71B1">
              <w:rPr>
                <w:color w:val="000000"/>
              </w:rPr>
              <w:t>Готвач</w:t>
            </w:r>
            <w:r>
              <w:rPr>
                <w:color w:val="000000"/>
              </w:rPr>
              <w:t xml:space="preserve">; </w:t>
            </w:r>
            <w:r w:rsidRPr="006D71B1">
              <w:rPr>
                <w:color w:val="000000"/>
              </w:rPr>
              <w:t>Охранител</w:t>
            </w:r>
            <w:r>
              <w:rPr>
                <w:color w:val="000000"/>
              </w:rPr>
              <w:t xml:space="preserve">; </w:t>
            </w:r>
            <w:r w:rsidRPr="006D71B1">
              <w:rPr>
                <w:color w:val="000000"/>
              </w:rPr>
              <w:t>Шивач</w:t>
            </w:r>
            <w:r>
              <w:rPr>
                <w:color w:val="000000"/>
              </w:rPr>
              <w:t xml:space="preserve">; </w:t>
            </w:r>
            <w:r w:rsidRPr="006D71B1">
              <w:rPr>
                <w:color w:val="000000"/>
              </w:rPr>
              <w:t>Машинен оператор</w:t>
            </w:r>
            <w:r>
              <w:rPr>
                <w:color w:val="000000"/>
              </w:rPr>
              <w:t>;</w:t>
            </w:r>
          </w:p>
          <w:p w14:paraId="4713981C" w14:textId="77777777" w:rsidR="00951D92" w:rsidRPr="00665B1F" w:rsidRDefault="00951D92" w:rsidP="00F246DB">
            <w:pPr>
              <w:spacing w:after="0" w:line="240" w:lineRule="auto"/>
              <w:rPr>
                <w:color w:val="000000"/>
              </w:rPr>
            </w:pPr>
            <w:r w:rsidRPr="006D71B1">
              <w:rPr>
                <w:color w:val="000000"/>
              </w:rPr>
              <w:t>Работник в хранително - вкусовата промишленост</w:t>
            </w:r>
            <w:r>
              <w:rPr>
                <w:color w:val="000000"/>
              </w:rPr>
              <w:t xml:space="preserve">; </w:t>
            </w:r>
            <w:r w:rsidRPr="006D71B1">
              <w:rPr>
                <w:color w:val="000000"/>
              </w:rPr>
              <w:t>Сервитьор-барман</w:t>
            </w:r>
            <w:r>
              <w:rPr>
                <w:color w:val="000000"/>
              </w:rPr>
              <w:t xml:space="preserve">; </w:t>
            </w:r>
            <w:r w:rsidRPr="006D71B1">
              <w:rPr>
                <w:color w:val="000000"/>
              </w:rPr>
              <w:t>Хлебар – сладкар</w:t>
            </w:r>
            <w:r>
              <w:rPr>
                <w:color w:val="000000"/>
              </w:rPr>
              <w:t xml:space="preserve">; </w:t>
            </w:r>
            <w:r w:rsidRPr="006D71B1">
              <w:rPr>
                <w:color w:val="000000"/>
              </w:rPr>
              <w:t>Електротехник</w:t>
            </w:r>
            <w:r>
              <w:rPr>
                <w:color w:val="000000"/>
              </w:rPr>
              <w:t>.</w:t>
            </w:r>
          </w:p>
        </w:tc>
      </w:tr>
      <w:tr w:rsidR="00951D92" w:rsidRPr="00665B1F" w14:paraId="0A2E466D" w14:textId="77777777" w:rsidTr="00F246DB">
        <w:trPr>
          <w:trHeight w:val="832"/>
        </w:trPr>
        <w:tc>
          <w:tcPr>
            <w:tcW w:w="2380" w:type="dxa"/>
            <w:tcBorders>
              <w:top w:val="nil"/>
              <w:left w:val="nil"/>
              <w:bottom w:val="single" w:sz="4" w:space="0" w:color="FFFFFF"/>
              <w:right w:val="single" w:sz="4" w:space="0" w:color="FFFFFF"/>
            </w:tcBorders>
            <w:shd w:val="clear" w:color="B8CCE4" w:fill="B8CCE4"/>
            <w:noWrap/>
            <w:vAlign w:val="bottom"/>
            <w:hideMark/>
          </w:tcPr>
          <w:p w14:paraId="24ACA3C2" w14:textId="77777777" w:rsidR="00951D92" w:rsidRPr="00665B1F" w:rsidRDefault="00951D92" w:rsidP="00F246DB">
            <w:pPr>
              <w:spacing w:after="0" w:line="240" w:lineRule="auto"/>
              <w:rPr>
                <w:color w:val="000000"/>
              </w:rPr>
            </w:pPr>
            <w:r w:rsidRPr="00665B1F">
              <w:rPr>
                <w:color w:val="000000"/>
              </w:rPr>
              <w:t>Търговище</w:t>
            </w:r>
          </w:p>
        </w:tc>
        <w:tc>
          <w:tcPr>
            <w:tcW w:w="4945" w:type="dxa"/>
            <w:tcBorders>
              <w:top w:val="nil"/>
              <w:left w:val="nil"/>
              <w:bottom w:val="single" w:sz="4" w:space="0" w:color="FFFFFF"/>
              <w:right w:val="nil"/>
            </w:tcBorders>
            <w:shd w:val="clear" w:color="B8CCE4" w:fill="B8CCE4"/>
            <w:vAlign w:val="bottom"/>
            <w:hideMark/>
          </w:tcPr>
          <w:p w14:paraId="0E130187" w14:textId="77777777" w:rsidR="00951D92" w:rsidRPr="00665B1F" w:rsidRDefault="00951D92" w:rsidP="00F246DB">
            <w:pPr>
              <w:spacing w:after="0" w:line="240" w:lineRule="auto"/>
              <w:rPr>
                <w:color w:val="000000"/>
              </w:rPr>
            </w:pPr>
            <w:r w:rsidRPr="006D71B1">
              <w:rPr>
                <w:color w:val="000000"/>
              </w:rPr>
              <w:t>Оператор в производството на облекло</w:t>
            </w:r>
            <w:r>
              <w:rPr>
                <w:color w:val="000000"/>
              </w:rPr>
              <w:t xml:space="preserve">; </w:t>
            </w:r>
            <w:r w:rsidRPr="006D71B1">
              <w:rPr>
                <w:color w:val="000000"/>
              </w:rPr>
              <w:t>Оперативен счетоводител</w:t>
            </w:r>
            <w:r>
              <w:rPr>
                <w:color w:val="000000"/>
              </w:rPr>
              <w:t xml:space="preserve">; </w:t>
            </w:r>
            <w:r w:rsidRPr="006D71B1">
              <w:rPr>
                <w:color w:val="000000"/>
              </w:rPr>
              <w:t>Шивач</w:t>
            </w:r>
            <w:r>
              <w:rPr>
                <w:color w:val="000000"/>
              </w:rPr>
              <w:t xml:space="preserve">; </w:t>
            </w:r>
            <w:r w:rsidRPr="006D71B1">
              <w:rPr>
                <w:color w:val="000000"/>
              </w:rPr>
              <w:t>Оператор в текстилно производство</w:t>
            </w:r>
            <w:r>
              <w:rPr>
                <w:color w:val="000000"/>
              </w:rPr>
              <w:t xml:space="preserve">; </w:t>
            </w:r>
            <w:r w:rsidRPr="006D71B1">
              <w:rPr>
                <w:color w:val="000000"/>
              </w:rPr>
              <w:t>Стругар</w:t>
            </w:r>
            <w:r>
              <w:rPr>
                <w:color w:val="000000"/>
              </w:rPr>
              <w:t xml:space="preserve">; </w:t>
            </w:r>
            <w:r w:rsidRPr="006D71B1">
              <w:rPr>
                <w:color w:val="000000"/>
              </w:rPr>
              <w:t>Организатор в дървообработването и производството на мебели</w:t>
            </w:r>
            <w:r>
              <w:rPr>
                <w:color w:val="000000"/>
              </w:rPr>
              <w:t xml:space="preserve">; </w:t>
            </w:r>
            <w:r w:rsidRPr="006D71B1">
              <w:rPr>
                <w:color w:val="000000"/>
              </w:rPr>
              <w:t>Работник в озеленяването</w:t>
            </w:r>
            <w:r>
              <w:rPr>
                <w:color w:val="000000"/>
              </w:rPr>
              <w:t xml:space="preserve">; </w:t>
            </w:r>
            <w:r w:rsidRPr="006D71B1">
              <w:rPr>
                <w:color w:val="000000"/>
              </w:rPr>
              <w:t>Работник в полимерните производства</w:t>
            </w:r>
            <w:r>
              <w:rPr>
                <w:color w:val="000000"/>
              </w:rPr>
              <w:t xml:space="preserve">; </w:t>
            </w:r>
            <w:r w:rsidRPr="006D71B1">
              <w:rPr>
                <w:color w:val="000000"/>
              </w:rPr>
              <w:t>Моделиер - технолог на облекло</w:t>
            </w:r>
            <w:r>
              <w:rPr>
                <w:color w:val="000000"/>
              </w:rPr>
              <w:t xml:space="preserve">; </w:t>
            </w:r>
            <w:r w:rsidRPr="006D71B1">
              <w:rPr>
                <w:color w:val="000000"/>
              </w:rPr>
              <w:t>Машинен оператор</w:t>
            </w:r>
            <w:r>
              <w:rPr>
                <w:color w:val="000000"/>
              </w:rPr>
              <w:t>.</w:t>
            </w:r>
          </w:p>
        </w:tc>
      </w:tr>
      <w:tr w:rsidR="00951D92" w:rsidRPr="00665B1F" w14:paraId="4E6E4F69" w14:textId="77777777" w:rsidTr="00F246DB">
        <w:trPr>
          <w:trHeight w:val="1256"/>
        </w:trPr>
        <w:tc>
          <w:tcPr>
            <w:tcW w:w="2380" w:type="dxa"/>
            <w:tcBorders>
              <w:top w:val="nil"/>
              <w:left w:val="nil"/>
              <w:bottom w:val="single" w:sz="4" w:space="0" w:color="FFFFFF"/>
              <w:right w:val="single" w:sz="4" w:space="0" w:color="FFFFFF"/>
            </w:tcBorders>
            <w:shd w:val="clear" w:color="DBE5F1" w:fill="DBE5F1"/>
            <w:noWrap/>
            <w:vAlign w:val="bottom"/>
            <w:hideMark/>
          </w:tcPr>
          <w:p w14:paraId="2C5087C9" w14:textId="77777777" w:rsidR="00951D92" w:rsidRPr="00665B1F" w:rsidRDefault="00951D92" w:rsidP="00F246DB">
            <w:pPr>
              <w:spacing w:after="0" w:line="240" w:lineRule="auto"/>
              <w:rPr>
                <w:color w:val="000000"/>
              </w:rPr>
            </w:pPr>
            <w:r w:rsidRPr="00665B1F">
              <w:rPr>
                <w:color w:val="000000"/>
              </w:rPr>
              <w:t>Хасково</w:t>
            </w:r>
          </w:p>
        </w:tc>
        <w:tc>
          <w:tcPr>
            <w:tcW w:w="4945" w:type="dxa"/>
            <w:tcBorders>
              <w:top w:val="nil"/>
              <w:left w:val="nil"/>
              <w:bottom w:val="single" w:sz="4" w:space="0" w:color="FFFFFF"/>
              <w:right w:val="nil"/>
            </w:tcBorders>
            <w:shd w:val="clear" w:color="DBE5F1" w:fill="DBE5F1"/>
            <w:vAlign w:val="bottom"/>
            <w:hideMark/>
          </w:tcPr>
          <w:p w14:paraId="2875E8BC" w14:textId="77777777" w:rsidR="00951D92" w:rsidRPr="00665B1F" w:rsidRDefault="00951D92" w:rsidP="00F246DB">
            <w:pPr>
              <w:spacing w:after="0" w:line="240" w:lineRule="auto"/>
              <w:rPr>
                <w:color w:val="000000"/>
              </w:rPr>
            </w:pPr>
            <w:r w:rsidRPr="00E66EF8">
              <w:rPr>
                <w:color w:val="000000"/>
              </w:rPr>
              <w:t>Шивач</w:t>
            </w:r>
            <w:r>
              <w:rPr>
                <w:color w:val="000000"/>
              </w:rPr>
              <w:t xml:space="preserve">; </w:t>
            </w:r>
            <w:r w:rsidRPr="00E66EF8">
              <w:rPr>
                <w:color w:val="000000"/>
              </w:rPr>
              <w:t>Машинен монтьор</w:t>
            </w:r>
            <w:r>
              <w:rPr>
                <w:color w:val="000000"/>
              </w:rPr>
              <w:t xml:space="preserve">; </w:t>
            </w:r>
            <w:r w:rsidRPr="00E66EF8">
              <w:rPr>
                <w:color w:val="000000"/>
              </w:rPr>
              <w:t>Организатор в дървообработването и производството на мебели</w:t>
            </w:r>
            <w:r>
              <w:rPr>
                <w:color w:val="000000"/>
              </w:rPr>
              <w:t xml:space="preserve">; </w:t>
            </w:r>
            <w:proofErr w:type="spellStart"/>
            <w:r w:rsidRPr="00E66EF8">
              <w:rPr>
                <w:color w:val="000000"/>
              </w:rPr>
              <w:t>Озеленител</w:t>
            </w:r>
            <w:proofErr w:type="spellEnd"/>
            <w:r>
              <w:rPr>
                <w:color w:val="000000"/>
              </w:rPr>
              <w:t xml:space="preserve">; </w:t>
            </w:r>
            <w:r w:rsidRPr="00E66EF8">
              <w:rPr>
                <w:color w:val="000000"/>
              </w:rPr>
              <w:t>Електротехник</w:t>
            </w:r>
            <w:r>
              <w:rPr>
                <w:color w:val="000000"/>
              </w:rPr>
              <w:t xml:space="preserve">; </w:t>
            </w:r>
            <w:r w:rsidRPr="00E66EF8">
              <w:rPr>
                <w:color w:val="000000"/>
              </w:rPr>
              <w:t>Машинен техник</w:t>
            </w:r>
            <w:r>
              <w:rPr>
                <w:color w:val="000000"/>
              </w:rPr>
              <w:t xml:space="preserve">; </w:t>
            </w:r>
            <w:r w:rsidRPr="00E66EF8">
              <w:rPr>
                <w:color w:val="000000"/>
              </w:rPr>
              <w:t>Офис – мениджър</w:t>
            </w:r>
            <w:r>
              <w:rPr>
                <w:color w:val="000000"/>
              </w:rPr>
              <w:t xml:space="preserve">; </w:t>
            </w:r>
            <w:r w:rsidRPr="00E66EF8">
              <w:rPr>
                <w:color w:val="000000"/>
              </w:rPr>
              <w:t>Монтьор на електронна техника</w:t>
            </w:r>
            <w:r>
              <w:rPr>
                <w:color w:val="000000"/>
              </w:rPr>
              <w:t xml:space="preserve">; </w:t>
            </w:r>
            <w:r w:rsidRPr="00E66EF8">
              <w:rPr>
                <w:color w:val="000000"/>
              </w:rPr>
              <w:t>Монтьор на енергийни съоръжения и инсталации</w:t>
            </w:r>
            <w:r>
              <w:rPr>
                <w:color w:val="000000"/>
              </w:rPr>
              <w:t xml:space="preserve">; </w:t>
            </w:r>
            <w:r w:rsidRPr="00E66EF8">
              <w:rPr>
                <w:color w:val="000000"/>
              </w:rPr>
              <w:t>Работник в озеленяването</w:t>
            </w:r>
            <w:r>
              <w:rPr>
                <w:color w:val="000000"/>
              </w:rPr>
              <w:t>.</w:t>
            </w:r>
          </w:p>
        </w:tc>
      </w:tr>
      <w:tr w:rsidR="00951D92" w:rsidRPr="00665B1F" w14:paraId="18663B4A" w14:textId="77777777" w:rsidTr="00F246DB">
        <w:trPr>
          <w:trHeight w:val="1132"/>
        </w:trPr>
        <w:tc>
          <w:tcPr>
            <w:tcW w:w="2380" w:type="dxa"/>
            <w:tcBorders>
              <w:top w:val="nil"/>
              <w:left w:val="nil"/>
              <w:bottom w:val="single" w:sz="4" w:space="0" w:color="FFFFFF"/>
              <w:right w:val="single" w:sz="4" w:space="0" w:color="FFFFFF"/>
            </w:tcBorders>
            <w:shd w:val="clear" w:color="B8CCE4" w:fill="B8CCE4"/>
            <w:noWrap/>
            <w:vAlign w:val="bottom"/>
            <w:hideMark/>
          </w:tcPr>
          <w:p w14:paraId="78E9442F" w14:textId="77777777" w:rsidR="00951D92" w:rsidRPr="00665B1F" w:rsidRDefault="00951D92" w:rsidP="00F246DB">
            <w:pPr>
              <w:spacing w:after="0" w:line="240" w:lineRule="auto"/>
              <w:rPr>
                <w:color w:val="000000"/>
              </w:rPr>
            </w:pPr>
            <w:r w:rsidRPr="00665B1F">
              <w:rPr>
                <w:color w:val="000000"/>
              </w:rPr>
              <w:t>Шумен</w:t>
            </w:r>
          </w:p>
        </w:tc>
        <w:tc>
          <w:tcPr>
            <w:tcW w:w="4945" w:type="dxa"/>
            <w:tcBorders>
              <w:top w:val="nil"/>
              <w:left w:val="nil"/>
              <w:bottom w:val="single" w:sz="4" w:space="0" w:color="FFFFFF"/>
              <w:right w:val="nil"/>
            </w:tcBorders>
            <w:shd w:val="clear" w:color="B8CCE4" w:fill="B8CCE4"/>
            <w:vAlign w:val="bottom"/>
            <w:hideMark/>
          </w:tcPr>
          <w:p w14:paraId="27E9C57F" w14:textId="77777777" w:rsidR="00951D92" w:rsidRPr="00E66EF8" w:rsidRDefault="00951D92" w:rsidP="00F246DB">
            <w:pPr>
              <w:spacing w:after="0" w:line="240" w:lineRule="auto"/>
              <w:rPr>
                <w:color w:val="000000"/>
              </w:rPr>
            </w:pPr>
            <w:r w:rsidRPr="00E66EF8">
              <w:rPr>
                <w:color w:val="000000"/>
              </w:rPr>
              <w:t>Машинен оператор</w:t>
            </w:r>
            <w:r>
              <w:rPr>
                <w:color w:val="000000"/>
              </w:rPr>
              <w:t xml:space="preserve">; </w:t>
            </w:r>
            <w:r w:rsidRPr="00E66EF8">
              <w:rPr>
                <w:color w:val="000000"/>
              </w:rPr>
              <w:t>Работник в керамичното производство</w:t>
            </w:r>
            <w:r>
              <w:rPr>
                <w:color w:val="000000"/>
              </w:rPr>
              <w:t xml:space="preserve">; </w:t>
            </w:r>
            <w:r w:rsidRPr="00E66EF8">
              <w:rPr>
                <w:color w:val="000000"/>
              </w:rPr>
              <w:t>Работник в озеленяването</w:t>
            </w:r>
            <w:r>
              <w:rPr>
                <w:color w:val="000000"/>
              </w:rPr>
              <w:t xml:space="preserve">; </w:t>
            </w:r>
            <w:r w:rsidRPr="00E66EF8">
              <w:rPr>
                <w:color w:val="000000"/>
              </w:rPr>
              <w:t>Работник в хранително - вкусовата промишленост</w:t>
            </w:r>
            <w:r>
              <w:rPr>
                <w:color w:val="000000"/>
              </w:rPr>
              <w:t xml:space="preserve">; </w:t>
            </w:r>
            <w:r w:rsidRPr="00E66EF8">
              <w:rPr>
                <w:color w:val="000000"/>
              </w:rPr>
              <w:t>Електромонтьор</w:t>
            </w:r>
            <w:r>
              <w:rPr>
                <w:color w:val="000000"/>
              </w:rPr>
              <w:t xml:space="preserve">; </w:t>
            </w:r>
            <w:r w:rsidRPr="00E66EF8">
              <w:rPr>
                <w:color w:val="000000"/>
              </w:rPr>
              <w:t>Помощник – възпитател</w:t>
            </w:r>
            <w:r>
              <w:rPr>
                <w:color w:val="000000"/>
              </w:rPr>
              <w:t xml:space="preserve">; </w:t>
            </w:r>
            <w:r w:rsidRPr="00E66EF8">
              <w:rPr>
                <w:color w:val="000000"/>
              </w:rPr>
              <w:t>Строител</w:t>
            </w:r>
            <w:r>
              <w:rPr>
                <w:color w:val="000000"/>
              </w:rPr>
              <w:t xml:space="preserve">; </w:t>
            </w:r>
            <w:r w:rsidRPr="00E66EF8">
              <w:rPr>
                <w:color w:val="000000"/>
              </w:rPr>
              <w:t>Касиер</w:t>
            </w:r>
            <w:r>
              <w:rPr>
                <w:color w:val="000000"/>
              </w:rPr>
              <w:t xml:space="preserve">; </w:t>
            </w:r>
            <w:r w:rsidRPr="00E66EF8">
              <w:rPr>
                <w:color w:val="000000"/>
              </w:rPr>
              <w:t>Електротехник</w:t>
            </w:r>
            <w:r>
              <w:rPr>
                <w:color w:val="000000"/>
              </w:rPr>
              <w:t>;</w:t>
            </w:r>
          </w:p>
          <w:p w14:paraId="4E4A6DE1" w14:textId="77777777" w:rsidR="00951D92" w:rsidRPr="00665B1F" w:rsidRDefault="00951D92" w:rsidP="00F246DB">
            <w:pPr>
              <w:spacing w:after="0" w:line="240" w:lineRule="auto"/>
              <w:rPr>
                <w:color w:val="000000"/>
              </w:rPr>
            </w:pPr>
            <w:r w:rsidRPr="00E66EF8">
              <w:rPr>
                <w:color w:val="000000"/>
              </w:rPr>
              <w:t>Икономист</w:t>
            </w:r>
            <w:r>
              <w:rPr>
                <w:color w:val="000000"/>
              </w:rPr>
              <w:t>.</w:t>
            </w:r>
          </w:p>
        </w:tc>
      </w:tr>
      <w:tr w:rsidR="00951D92" w:rsidRPr="00665B1F" w14:paraId="697A38CF" w14:textId="77777777" w:rsidTr="00F246DB">
        <w:trPr>
          <w:trHeight w:val="837"/>
        </w:trPr>
        <w:tc>
          <w:tcPr>
            <w:tcW w:w="2380" w:type="dxa"/>
            <w:tcBorders>
              <w:top w:val="nil"/>
              <w:left w:val="nil"/>
              <w:bottom w:val="nil"/>
              <w:right w:val="single" w:sz="4" w:space="0" w:color="FFFFFF"/>
            </w:tcBorders>
            <w:shd w:val="clear" w:color="DBE5F1" w:fill="DBE5F1"/>
            <w:noWrap/>
            <w:vAlign w:val="bottom"/>
            <w:hideMark/>
          </w:tcPr>
          <w:p w14:paraId="24FD449A" w14:textId="77777777" w:rsidR="00951D92" w:rsidRPr="00665B1F" w:rsidRDefault="00951D92" w:rsidP="00F246DB">
            <w:pPr>
              <w:spacing w:after="0" w:line="240" w:lineRule="auto"/>
              <w:rPr>
                <w:color w:val="000000"/>
              </w:rPr>
            </w:pPr>
            <w:r w:rsidRPr="00665B1F">
              <w:rPr>
                <w:color w:val="000000"/>
              </w:rPr>
              <w:t>Ямбол</w:t>
            </w:r>
          </w:p>
        </w:tc>
        <w:tc>
          <w:tcPr>
            <w:tcW w:w="4945" w:type="dxa"/>
            <w:tcBorders>
              <w:top w:val="nil"/>
              <w:left w:val="nil"/>
              <w:bottom w:val="nil"/>
              <w:right w:val="nil"/>
            </w:tcBorders>
            <w:shd w:val="clear" w:color="DBE5F1" w:fill="DBE5F1"/>
            <w:vAlign w:val="bottom"/>
            <w:hideMark/>
          </w:tcPr>
          <w:p w14:paraId="233D7CB2" w14:textId="77777777" w:rsidR="00951D92" w:rsidRPr="000D0641" w:rsidRDefault="00951D92" w:rsidP="00F246DB">
            <w:pPr>
              <w:spacing w:after="0" w:line="240" w:lineRule="auto"/>
              <w:rPr>
                <w:color w:val="000000"/>
              </w:rPr>
            </w:pPr>
            <w:r w:rsidRPr="000D0641">
              <w:rPr>
                <w:color w:val="000000"/>
              </w:rPr>
              <w:t>Сервитьор-барман</w:t>
            </w:r>
            <w:r>
              <w:rPr>
                <w:color w:val="000000"/>
              </w:rPr>
              <w:t xml:space="preserve">; </w:t>
            </w:r>
            <w:r w:rsidRPr="000D0641">
              <w:rPr>
                <w:color w:val="000000"/>
              </w:rPr>
              <w:t>Машинен оператор</w:t>
            </w:r>
            <w:r>
              <w:rPr>
                <w:color w:val="000000"/>
              </w:rPr>
              <w:t xml:space="preserve">; </w:t>
            </w:r>
            <w:r w:rsidRPr="000D0641">
              <w:rPr>
                <w:color w:val="000000"/>
              </w:rPr>
              <w:t>Касиер</w:t>
            </w:r>
            <w:r>
              <w:rPr>
                <w:color w:val="000000"/>
              </w:rPr>
              <w:t xml:space="preserve">; </w:t>
            </w:r>
          </w:p>
          <w:p w14:paraId="08E58DB6" w14:textId="77777777" w:rsidR="00951D92" w:rsidRPr="00665B1F" w:rsidRDefault="00951D92" w:rsidP="00F246DB">
            <w:pPr>
              <w:spacing w:after="0" w:line="240" w:lineRule="auto"/>
              <w:rPr>
                <w:color w:val="000000"/>
              </w:rPr>
            </w:pPr>
            <w:r w:rsidRPr="000D0641">
              <w:rPr>
                <w:color w:val="000000"/>
              </w:rPr>
              <w:t>Шивач</w:t>
            </w:r>
            <w:r>
              <w:rPr>
                <w:color w:val="000000"/>
              </w:rPr>
              <w:t xml:space="preserve">; </w:t>
            </w:r>
            <w:r w:rsidRPr="000D0641">
              <w:rPr>
                <w:color w:val="000000"/>
              </w:rPr>
              <w:t>Готвач</w:t>
            </w:r>
            <w:r>
              <w:rPr>
                <w:color w:val="000000"/>
              </w:rPr>
              <w:t xml:space="preserve">; </w:t>
            </w:r>
            <w:r w:rsidRPr="000D0641">
              <w:rPr>
                <w:color w:val="000000"/>
              </w:rPr>
              <w:t>Оперативен счетоводител</w:t>
            </w:r>
            <w:r>
              <w:rPr>
                <w:color w:val="000000"/>
              </w:rPr>
              <w:t xml:space="preserve">; </w:t>
            </w:r>
            <w:r w:rsidRPr="000D0641">
              <w:rPr>
                <w:color w:val="000000"/>
              </w:rPr>
              <w:t>Търговски представител</w:t>
            </w:r>
            <w:r>
              <w:rPr>
                <w:color w:val="000000"/>
              </w:rPr>
              <w:t xml:space="preserve">; </w:t>
            </w:r>
            <w:r w:rsidRPr="000D0641">
              <w:rPr>
                <w:color w:val="000000"/>
              </w:rPr>
              <w:t>Работник в дървообработването</w:t>
            </w:r>
            <w:r>
              <w:rPr>
                <w:color w:val="000000"/>
              </w:rPr>
              <w:t xml:space="preserve">; </w:t>
            </w:r>
            <w:r w:rsidRPr="000D0641">
              <w:rPr>
                <w:color w:val="000000"/>
              </w:rPr>
              <w:t>Охранител</w:t>
            </w:r>
            <w:r>
              <w:rPr>
                <w:color w:val="000000"/>
              </w:rPr>
              <w:t xml:space="preserve">; </w:t>
            </w:r>
            <w:r w:rsidRPr="000D0641">
              <w:rPr>
                <w:color w:val="000000"/>
              </w:rPr>
              <w:t>Помощник – възпитател</w:t>
            </w:r>
            <w:r>
              <w:rPr>
                <w:color w:val="000000"/>
              </w:rPr>
              <w:t>.</w:t>
            </w:r>
          </w:p>
        </w:tc>
      </w:tr>
    </w:tbl>
    <w:p w14:paraId="10E25829" w14:textId="77777777" w:rsidR="00951D92" w:rsidRDefault="00951D92" w:rsidP="00951D92">
      <w:pPr>
        <w:spacing w:after="0" w:line="360" w:lineRule="auto"/>
        <w:jc w:val="both"/>
        <w:rPr>
          <w14:textOutline w14:w="9525" w14:cap="rnd" w14:cmpd="sng" w14:algn="ctr">
            <w14:noFill/>
            <w14:prstDash w14:val="solid"/>
            <w14:bevel/>
          </w14:textOutline>
        </w:rPr>
      </w:pPr>
    </w:p>
    <w:p w14:paraId="565CD324" w14:textId="77777777" w:rsidR="00951D92" w:rsidRDefault="00951D92" w:rsidP="00951D92">
      <w:pPr>
        <w:spacing w:after="0" w:line="360" w:lineRule="auto"/>
        <w:jc w:val="both"/>
        <w:rPr>
          <w14:textOutline w14:w="9525" w14:cap="rnd" w14:cmpd="sng" w14:algn="ctr">
            <w14:noFill/>
            <w14:prstDash w14:val="solid"/>
            <w14:bevel/>
          </w14:textOutline>
        </w:rPr>
      </w:pPr>
    </w:p>
    <w:p w14:paraId="421CF966" w14:textId="77777777" w:rsidR="00951D92" w:rsidRDefault="00951D92" w:rsidP="00951D92">
      <w:pPr>
        <w:spacing w:after="0" w:line="360" w:lineRule="auto"/>
        <w:ind w:firstLine="708"/>
        <w:jc w:val="both"/>
        <w:rPr>
          <w14:textOutline w14:w="9525" w14:cap="rnd" w14:cmpd="sng" w14:algn="ctr">
            <w14:noFill/>
            <w14:prstDash w14:val="solid"/>
            <w14:bevel/>
          </w14:textOutline>
        </w:rPr>
      </w:pPr>
      <w:r w:rsidRPr="004B1321">
        <w:rPr>
          <w14:textOutline w14:w="9525" w14:cap="rnd" w14:cmpd="sng" w14:algn="ctr">
            <w14:noFill/>
            <w14:prstDash w14:val="solid"/>
            <w14:bevel/>
          </w14:textOutline>
        </w:rPr>
        <w:t xml:space="preserve">Преобладават професии обслужващи </w:t>
      </w:r>
      <w:r>
        <w:rPr>
          <w14:textOutline w14:w="9525" w14:cap="rnd" w14:cmpd="sng" w14:algn="ctr">
            <w14:noFill/>
            <w14:prstDash w14:val="solid"/>
            <w14:bevel/>
          </w14:textOutline>
        </w:rPr>
        <w:t>преработващата</w:t>
      </w:r>
      <w:r w:rsidRPr="004B1321">
        <w:rPr>
          <w14:textOutline w14:w="9525" w14:cap="rnd" w14:cmpd="sng" w14:algn="ctr">
            <w14:noFill/>
            <w14:prstDash w14:val="solid"/>
            <w14:bevel/>
          </w14:textOutline>
        </w:rPr>
        <w:t xml:space="preserve"> промишленост – шивачи, оператори на машини в текстилната промишленост, заварчици, машинни техници. Работодателите в много области ще имат нужда и от оперативни счетоводители, касиери, строители, професии характерни за сектор хотелиерство и ресторантьорство</w:t>
      </w:r>
      <w:r>
        <w:rPr>
          <w14:textOutline w14:w="9525" w14:cap="rnd" w14:cmpd="sng" w14:algn="ctr">
            <w14:noFill/>
            <w14:prstDash w14:val="solid"/>
            <w14:bevel/>
          </w14:textOutline>
        </w:rPr>
        <w:t>,</w:t>
      </w:r>
      <w:r w:rsidRPr="004B1321">
        <w:rPr>
          <w14:textOutline w14:w="9525" w14:cap="rnd" w14:cmpd="sng" w14:algn="ctr">
            <w14:noFill/>
            <w14:prstDash w14:val="solid"/>
            <w14:bevel/>
          </w14:textOutline>
        </w:rPr>
        <w:t xml:space="preserve"> като сервитьор-барман, готвач, работник в заведенията за хранене и др.</w:t>
      </w:r>
    </w:p>
    <w:p w14:paraId="6C98986A" w14:textId="77777777" w:rsidR="00951D92" w:rsidRDefault="00951D92" w:rsidP="00951D92">
      <w:pPr>
        <w:spacing w:after="0" w:line="360" w:lineRule="auto"/>
        <w:ind w:firstLine="708"/>
        <w:jc w:val="both"/>
        <w:rPr>
          <w14:textOutline w14:w="9525" w14:cap="rnd" w14:cmpd="sng" w14:algn="ctr">
            <w14:noFill/>
            <w14:prstDash w14:val="solid"/>
            <w14:bevel/>
          </w14:textOutline>
        </w:rPr>
      </w:pPr>
      <w:r w:rsidRPr="004B1321">
        <w:rPr>
          <w14:textOutline w14:w="9525" w14:cap="rnd" w14:cmpd="sng" w14:algn="ctr">
            <w14:noFill/>
            <w14:prstDash w14:val="solid"/>
            <w14:bevel/>
          </w14:textOutline>
        </w:rPr>
        <w:t>При допитването за специалистите с висше образование или професии изискващи правоспособност най-много професии са заявили работ</w:t>
      </w:r>
      <w:r>
        <w:rPr>
          <w14:textOutline w14:w="9525" w14:cap="rnd" w14:cmpd="sng" w14:algn="ctr">
            <w14:noFill/>
            <w14:prstDash w14:val="solid"/>
            <w14:bevel/>
          </w14:textOutline>
        </w:rPr>
        <w:t>одателите в големите промишлени</w:t>
      </w:r>
      <w:r w:rsidRPr="004B1321">
        <w:rPr>
          <w14:textOutline w14:w="9525" w14:cap="rnd" w14:cmpd="sng" w14:algn="ctr">
            <w14:noFill/>
            <w14:prstDash w14:val="solid"/>
            <w14:bevel/>
          </w14:textOutline>
        </w:rPr>
        <w:t xml:space="preserve"> области.</w:t>
      </w:r>
      <w:r w:rsidRPr="004B1321">
        <w:t xml:space="preserve"> </w:t>
      </w:r>
      <w:r w:rsidRPr="004B1321">
        <w:rPr>
          <w14:textOutline w14:w="9525" w14:cap="rnd" w14:cmpd="sng" w14:algn="ctr">
            <w14:noFill/>
            <w14:prstDash w14:val="solid"/>
            <w14:bevel/>
          </w14:textOutline>
        </w:rPr>
        <w:t xml:space="preserve">В област </w:t>
      </w:r>
      <w:r>
        <w:rPr>
          <w14:textOutline w14:w="9525" w14:cap="rnd" w14:cmpd="sng" w14:algn="ctr">
            <w14:noFill/>
            <w14:prstDash w14:val="solid"/>
            <w14:bevel/>
          </w14:textOutline>
        </w:rPr>
        <w:t>София-град те са най-много - 28 професии (</w:t>
      </w:r>
      <w:r w:rsidRPr="004B1321">
        <w:rPr>
          <w14:textOutline w14:w="9525" w14:cap="rnd" w14:cmpd="sng" w14:algn="ctr">
            <w14:noFill/>
            <w14:prstDash w14:val="solid"/>
            <w14:bevel/>
          </w14:textOutline>
        </w:rPr>
        <w:t xml:space="preserve">от 36, посочени в списъка), следват  </w:t>
      </w:r>
      <w:r>
        <w:rPr>
          <w14:textOutline w14:w="9525" w14:cap="rnd" w14:cmpd="sng" w14:algn="ctr">
            <w14:noFill/>
            <w14:prstDash w14:val="solid"/>
            <w14:bevel/>
          </w14:textOutline>
        </w:rPr>
        <w:t xml:space="preserve">Варна – с 23, </w:t>
      </w:r>
      <w:r w:rsidRPr="004B1321">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Бургас, </w:t>
      </w:r>
      <w:r w:rsidRPr="004B1321">
        <w:rPr>
          <w14:textOutline w14:w="9525" w14:cap="rnd" w14:cmpd="sng" w14:algn="ctr">
            <w14:noFill/>
            <w14:prstDash w14:val="solid"/>
            <w14:bevel/>
          </w14:textOutline>
        </w:rPr>
        <w:t>Пловдив</w:t>
      </w:r>
      <w:r>
        <w:rPr>
          <w14:textOutline w14:w="9525" w14:cap="rnd" w14:cmpd="sng" w14:algn="ctr">
            <w14:noFill/>
            <w14:prstDash w14:val="solid"/>
            <w14:bevel/>
          </w14:textOutline>
        </w:rPr>
        <w:t xml:space="preserve"> и Хасково </w:t>
      </w:r>
      <w:r w:rsidRPr="004B1321">
        <w:rPr>
          <w14:textOutline w14:w="9525" w14:cap="rnd" w14:cmpd="sng" w14:algn="ctr">
            <w14:noFill/>
            <w14:prstDash w14:val="solid"/>
            <w14:bevel/>
          </w14:textOutline>
        </w:rPr>
        <w:t xml:space="preserve"> – с </w:t>
      </w:r>
      <w:r>
        <w:rPr>
          <w14:textOutline w14:w="9525" w14:cap="rnd" w14:cmpd="sng" w14:algn="ctr">
            <w14:noFill/>
            <w14:prstDash w14:val="solid"/>
            <w14:bevel/>
          </w14:textOutline>
        </w:rPr>
        <w:t xml:space="preserve">по </w:t>
      </w:r>
      <w:r w:rsidRPr="004B1321">
        <w:rPr>
          <w14:textOutline w14:w="9525" w14:cap="rnd" w14:cmpd="sng" w14:algn="ctr">
            <w14:noFill/>
            <w14:prstDash w14:val="solid"/>
            <w14:bevel/>
          </w14:textOutline>
        </w:rPr>
        <w:t>1</w:t>
      </w:r>
      <w:r>
        <w:rPr>
          <w14:textOutline w14:w="9525" w14:cap="rnd" w14:cmpd="sng" w14:algn="ctr">
            <w14:noFill/>
            <w14:prstDash w14:val="solid"/>
            <w14:bevel/>
          </w14:textOutline>
        </w:rPr>
        <w:t>7</w:t>
      </w:r>
      <w:r w:rsidRPr="004B1321">
        <w:rPr>
          <w14:textOutline w14:w="9525" w14:cap="rnd" w14:cmpd="sng" w14:algn="ctr">
            <w14:noFill/>
            <w14:prstDash w14:val="solid"/>
            <w14:bevel/>
          </w14:textOutline>
        </w:rPr>
        <w:t xml:space="preserve"> , </w:t>
      </w:r>
      <w:r>
        <w:rPr>
          <w14:textOutline w14:w="9525" w14:cap="rnd" w14:cmpd="sng" w14:algn="ctr">
            <w14:noFill/>
            <w14:prstDash w14:val="solid"/>
            <w14:bevel/>
          </w14:textOutline>
        </w:rPr>
        <w:t xml:space="preserve">Стара Загора и Русе с по 16 </w:t>
      </w:r>
      <w:r w:rsidRPr="004B1321">
        <w:rPr>
          <w14:textOutline w14:w="9525" w14:cap="rnd" w14:cmpd="sng" w14:algn="ctr">
            <w14:noFill/>
            <w14:prstDash w14:val="solid"/>
            <w14:bevel/>
          </w14:textOutline>
        </w:rPr>
        <w:t xml:space="preserve">и др. Областите с най-малко заявени професии, изискващи висше образование или правоспособност са </w:t>
      </w:r>
      <w:r>
        <w:rPr>
          <w14:textOutline w14:w="9525" w14:cap="rnd" w14:cmpd="sng" w14:algn="ctr">
            <w14:noFill/>
            <w14:prstDash w14:val="solid"/>
            <w14:bevel/>
          </w14:textOutline>
        </w:rPr>
        <w:t xml:space="preserve">Видин и Кюстендил </w:t>
      </w:r>
      <w:r w:rsidRPr="004B1321">
        <w:rPr>
          <w14:textOutline w14:w="9525" w14:cap="rnd" w14:cmpd="sng" w14:algn="ctr">
            <w14:noFill/>
            <w14:prstDash w14:val="solid"/>
            <w14:bevel/>
          </w14:textOutline>
        </w:rPr>
        <w:t xml:space="preserve"> – с</w:t>
      </w:r>
      <w:r>
        <w:rPr>
          <w14:textOutline w14:w="9525" w14:cap="rnd" w14:cmpd="sng" w14:algn="ctr">
            <w14:noFill/>
            <w14:prstDash w14:val="solid"/>
            <w14:bevel/>
          </w14:textOutline>
        </w:rPr>
        <w:t xml:space="preserve"> по </w:t>
      </w:r>
      <w:r w:rsidRPr="004B1321">
        <w:rPr>
          <w14:textOutline w14:w="9525" w14:cap="rnd" w14:cmpd="sng" w14:algn="ctr">
            <w14:noFill/>
            <w14:prstDash w14:val="solid"/>
            <w14:bevel/>
          </w14:textOutline>
        </w:rPr>
        <w:t xml:space="preserve"> 4</w:t>
      </w:r>
      <w:r>
        <w:rPr>
          <w14:textOutline w14:w="9525" w14:cap="rnd" w14:cmpd="sng" w14:algn="ctr">
            <w14:noFill/>
            <w14:prstDash w14:val="solid"/>
            <w14:bevel/>
          </w14:textOutline>
        </w:rPr>
        <w:t>.</w:t>
      </w:r>
    </w:p>
    <w:p w14:paraId="351C1CF5" w14:textId="77777777" w:rsidR="00951D92" w:rsidRPr="008F7640" w:rsidRDefault="00951D92" w:rsidP="00951D92">
      <w:pPr>
        <w:spacing w:after="0" w:line="360" w:lineRule="auto"/>
        <w:ind w:firstLine="708"/>
        <w:jc w:val="both"/>
        <w:rPr>
          <w14:textOutline w14:w="9525" w14:cap="rnd" w14:cmpd="sng" w14:algn="ctr">
            <w14:noFill/>
            <w14:prstDash w14:val="solid"/>
            <w14:bevel/>
          </w14:textOutline>
        </w:rPr>
      </w:pPr>
      <w:r w:rsidRPr="008F7640">
        <w:rPr>
          <w14:textOutline w14:w="9525" w14:cap="rnd" w14:cmpd="sng" w14:algn="ctr">
            <w14:noFill/>
            <w14:prstDash w14:val="solid"/>
            <w14:bevel/>
          </w14:textOutline>
        </w:rPr>
        <w:t xml:space="preserve">При заявките за работници без специална квалификация най-пълно покритие по сектори се наблюдава в област </w:t>
      </w:r>
      <w:r>
        <w:rPr>
          <w14:textOutline w14:w="9525" w14:cap="rnd" w14:cmpd="sng" w14:algn="ctr">
            <w14:noFill/>
            <w14:prstDash w14:val="solid"/>
            <w14:bevel/>
          </w14:textOutline>
        </w:rPr>
        <w:t xml:space="preserve">София-град със заявки във всички 8 сектора. Следват областите Софийска – с търсене в 6 от секторите, </w:t>
      </w:r>
      <w:r w:rsidRPr="008F7640">
        <w:rPr>
          <w14:textOutline w14:w="9525" w14:cap="rnd" w14:cmpd="sng" w14:algn="ctr">
            <w14:noFill/>
            <w14:prstDash w14:val="solid"/>
            <w14:bevel/>
          </w14:textOutline>
        </w:rPr>
        <w:t>Пловдив</w:t>
      </w:r>
      <w:r>
        <w:rPr>
          <w14:textOutline w14:w="9525" w14:cap="rnd" w14:cmpd="sng" w14:algn="ctr">
            <w14:noFill/>
            <w14:prstDash w14:val="solid"/>
            <w14:bevel/>
          </w14:textOutline>
        </w:rPr>
        <w:t xml:space="preserve"> и Варна  - в 5. Н</w:t>
      </w:r>
      <w:r w:rsidRPr="008F7640">
        <w:rPr>
          <w14:textOutline w14:w="9525" w14:cap="rnd" w14:cmpd="sng" w14:algn="ctr">
            <w14:noFill/>
            <w14:prstDash w14:val="solid"/>
            <w14:bevel/>
          </w14:textOutline>
        </w:rPr>
        <w:t xml:space="preserve">ай-слабо </w:t>
      </w:r>
      <w:r>
        <w:rPr>
          <w14:textOutline w14:w="9525" w14:cap="rnd" w14:cmpd="sng" w14:algn="ctr">
            <w14:noFill/>
            <w14:prstDash w14:val="solid"/>
            <w14:bevel/>
          </w14:textOutline>
        </w:rPr>
        <w:t xml:space="preserve">е представителството на неквалифицираните работници по сектори в </w:t>
      </w:r>
      <w:r w:rsidRPr="008F7640">
        <w:rPr>
          <w14:textOutline w14:w="9525" w14:cap="rnd" w14:cmpd="sng" w14:algn="ctr">
            <w14:noFill/>
            <w14:prstDash w14:val="solid"/>
            <w14:bevel/>
          </w14:textOutline>
        </w:rPr>
        <w:t>област</w:t>
      </w:r>
      <w:r>
        <w:rPr>
          <w14:textOutline w14:w="9525" w14:cap="rnd" w14:cmpd="sng" w14:algn="ctr">
            <w14:noFill/>
            <w14:prstDash w14:val="solid"/>
            <w14:bevel/>
          </w14:textOutline>
        </w:rPr>
        <w:t xml:space="preserve">ите: Ямбол, Видин и Перник </w:t>
      </w:r>
      <w:r w:rsidRPr="008F7640">
        <w:rPr>
          <w14:textOutline w14:w="9525" w14:cap="rnd" w14:cmpd="sng" w14:algn="ctr">
            <w14:noFill/>
            <w14:prstDash w14:val="solid"/>
            <w14:bevel/>
          </w14:textOutline>
        </w:rPr>
        <w:t xml:space="preserve">с по </w:t>
      </w:r>
      <w:r>
        <w:rPr>
          <w14:textOutline w14:w="9525" w14:cap="rnd" w14:cmpd="sng" w14:algn="ctr">
            <w14:noFill/>
            <w14:prstDash w14:val="solid"/>
            <w14:bevel/>
          </w14:textOutline>
        </w:rPr>
        <w:t>1 сектор</w:t>
      </w:r>
      <w:r w:rsidRPr="008F7640">
        <w:rPr>
          <w14:textOutline w14:w="9525" w14:cap="rnd" w14:cmpd="sng" w14:algn="ctr">
            <w14:noFill/>
            <w14:prstDash w14:val="solid"/>
            <w14:bevel/>
          </w14:textOutline>
        </w:rPr>
        <w:t>. Всички данни за търсените специалисти и работници по области и сектори на икономиката може да намерите в Приложение 3.</w:t>
      </w:r>
    </w:p>
    <w:p w14:paraId="128FC5FD" w14:textId="77777777" w:rsidR="00951D92" w:rsidRDefault="00951D92" w:rsidP="00951D92">
      <w:pPr>
        <w:spacing w:after="0" w:line="360" w:lineRule="auto"/>
        <w:jc w:val="both"/>
        <w:rPr>
          <w14:textOutline w14:w="9525" w14:cap="rnd" w14:cmpd="sng" w14:algn="ctr">
            <w14:noFill/>
            <w14:prstDash w14:val="solid"/>
            <w14:bevel/>
          </w14:textOutline>
        </w:rPr>
      </w:pPr>
      <w:r>
        <w:rPr>
          <w14:textOutline w14:w="9525" w14:cap="rnd" w14:cmpd="sng" w14:algn="ctr">
            <w14:noFill/>
            <w14:prstDash w14:val="solid"/>
            <w14:bevel/>
          </w14:textOutline>
        </w:rPr>
        <w:tab/>
        <w:t>Затруднения при намиране на кадрите, посочени че ще са им нужни следващите 12 месеца срещат повече от половината работодатели в 22 от 28 области. Най-тежко е положението в област Враца, където 87% от работодателите съобщават за затруднения, като най-често споменаваното е л</w:t>
      </w:r>
      <w:r w:rsidRPr="00AD53DA">
        <w:rPr>
          <w14:textOutline w14:w="9525" w14:cap="rnd" w14:cmpd="sng" w14:algn="ctr">
            <w14:noFill/>
            <w14:prstDash w14:val="solid"/>
            <w14:bevel/>
          </w14:textOutline>
        </w:rPr>
        <w:t>ипса на достатъчна квалификация (образование) на кандидатите</w:t>
      </w:r>
      <w:r>
        <w:rPr>
          <w14:textOutline w14:w="9525" w14:cap="rnd" w14:cmpd="sng" w14:algn="ctr">
            <w14:noFill/>
            <w14:prstDash w14:val="solid"/>
            <w14:bevel/>
          </w14:textOutline>
        </w:rPr>
        <w:t xml:space="preserve"> (в 62,9% от случаите). Следват областите, Търговище – със затруднения при 81% от работодателите, Добрич и Кюстендил – при 77%, Варна и Стара Загора – при 74% и др. Най-честата причина за затрудненията при намиране на персонал, която работодателите съобщават, е липсата на достатъчна квалификация (образование) на кандидатите. Работодатели от 18 области посочват на първо място тази причина за затруднение при намирането на персонал. Работодателите от област Габрово, Шумен, Перник и Видин посочват на първо място липсата на мотивация за работа у кандидатите, като главна причина за трудния подбор, а тези от област Благоевград, Кърджали, Сливен, Силистра и Русе  -  липса на кадри като цяло. В Приложение 3 може да намерите данни за всички области.</w:t>
      </w:r>
    </w:p>
    <w:p w14:paraId="30AB2C5D" w14:textId="77777777" w:rsidR="00951D92" w:rsidRDefault="00951D92" w:rsidP="00951D92">
      <w:pPr>
        <w:spacing w:after="0" w:line="360" w:lineRule="auto"/>
        <w:ind w:firstLine="708"/>
        <w:jc w:val="both"/>
        <w:rPr>
          <w14:textOutline w14:w="9525" w14:cap="rnd" w14:cmpd="sng" w14:algn="ctr">
            <w14:noFill/>
            <w14:prstDash w14:val="solid"/>
            <w14:bevel/>
          </w14:textOutline>
        </w:rPr>
      </w:pPr>
      <w:r w:rsidRPr="00AF474B">
        <w:rPr>
          <w14:textOutline w14:w="9525" w14:cap="rnd" w14:cmpd="sng" w14:algn="ctr">
            <w14:noFill/>
            <w14:prstDash w14:val="solid"/>
            <w14:bevel/>
          </w14:textOutline>
        </w:rPr>
        <w:t>В таблица 1</w:t>
      </w:r>
      <w:r>
        <w:rPr>
          <w14:textOutline w14:w="9525" w14:cap="rnd" w14:cmpd="sng" w14:algn="ctr">
            <w14:noFill/>
            <w14:prstDash w14:val="solid"/>
            <w14:bevel/>
          </w14:textOutline>
        </w:rPr>
        <w:t>3</w:t>
      </w:r>
      <w:r w:rsidRPr="00AF474B">
        <w:rPr>
          <w14:textOutline w14:w="9525" w14:cap="rnd" w14:cmpd="sng" w14:algn="ctr">
            <w14:noFill/>
            <w14:prstDash w14:val="solid"/>
            <w14:bevel/>
          </w14:textOutline>
        </w:rPr>
        <w:t xml:space="preserve"> са представени данните за </w:t>
      </w:r>
      <w:r>
        <w:rPr>
          <w14:textOutline w14:w="9525" w14:cap="rnd" w14:cmpd="sng" w14:algn="ctr">
            <w14:noFill/>
            <w14:prstDash w14:val="solid"/>
            <w14:bevel/>
          </w14:textOutline>
        </w:rPr>
        <w:t>5-те професии</w:t>
      </w:r>
      <w:r w:rsidRPr="00AF474B">
        <w:rPr>
          <w14:textOutline w14:w="9525" w14:cap="rnd" w14:cmpd="sng" w14:algn="ctr">
            <w14:noFill/>
            <w14:prstDash w14:val="solid"/>
            <w14:bevel/>
          </w14:textOutline>
        </w:rPr>
        <w:t xml:space="preserve">, за които работодателите в различните области срещат най-големи затруднения при намиране на нужните им специалисти.( </w:t>
      </w:r>
      <w:r w:rsidRPr="00AF474B">
        <w:rPr>
          <w:i/>
          <w14:textOutline w14:w="9525" w14:cap="rnd" w14:cmpd="sng" w14:algn="ctr">
            <w14:noFill/>
            <w14:prstDash w14:val="solid"/>
            <w14:bevel/>
          </w14:textOutline>
        </w:rPr>
        <w:t>Q7.2. За коя от посочените професии смятате, че имате най-големи затруднения в намирането на работна сила?</w:t>
      </w:r>
      <w:r w:rsidRPr="00AF474B">
        <w:rPr>
          <w14:textOutline w14:w="9525" w14:cap="rnd" w14:cmpd="sng" w14:algn="ctr">
            <w14:noFill/>
            <w14:prstDash w14:val="solid"/>
            <w14:bevel/>
          </w14:textOutline>
        </w:rPr>
        <w:t>)</w:t>
      </w:r>
    </w:p>
    <w:p w14:paraId="28B8E54E" w14:textId="77777777" w:rsidR="00C42DA6" w:rsidRDefault="00C42DA6" w:rsidP="00951D92">
      <w:pPr>
        <w:spacing w:after="0" w:line="360" w:lineRule="auto"/>
        <w:jc w:val="both"/>
        <w:rPr>
          <w:b/>
          <w14:textOutline w14:w="9525" w14:cap="rnd" w14:cmpd="sng" w14:algn="ctr">
            <w14:noFill/>
            <w14:prstDash w14:val="solid"/>
            <w14:bevel/>
          </w14:textOutline>
        </w:rPr>
      </w:pPr>
    </w:p>
    <w:p w14:paraId="31D1C121" w14:textId="3A60A579" w:rsidR="00951D92" w:rsidRPr="00AF474B" w:rsidRDefault="00951D92" w:rsidP="00951D92">
      <w:pPr>
        <w:spacing w:after="0" w:line="360" w:lineRule="auto"/>
        <w:jc w:val="both"/>
        <w:rPr>
          <w:b/>
          <w14:textOutline w14:w="9525" w14:cap="rnd" w14:cmpd="sng" w14:algn="ctr">
            <w14:noFill/>
            <w14:prstDash w14:val="solid"/>
            <w14:bevel/>
          </w14:textOutline>
        </w:rPr>
      </w:pPr>
      <w:r w:rsidRPr="00AF474B">
        <w:rPr>
          <w:b/>
          <w14:textOutline w14:w="9525" w14:cap="rnd" w14:cmpd="sng" w14:algn="ctr">
            <w14:noFill/>
            <w14:prstDash w14:val="solid"/>
            <w14:bevel/>
          </w14:textOutline>
        </w:rPr>
        <w:t>Таблица 1</w:t>
      </w:r>
      <w:r>
        <w:rPr>
          <w:b/>
          <w14:textOutline w14:w="9525" w14:cap="rnd" w14:cmpd="sng" w14:algn="ctr">
            <w14:noFill/>
            <w14:prstDash w14:val="solid"/>
            <w14:bevel/>
          </w14:textOutline>
        </w:rPr>
        <w:t>3</w:t>
      </w:r>
      <w:r w:rsidRPr="00AF474B">
        <w:rPr>
          <w:b/>
          <w14:textOutline w14:w="9525" w14:cap="rnd" w14:cmpd="sng" w14:algn="ctr">
            <w14:noFill/>
            <w14:prstDash w14:val="solid"/>
            <w14:bevel/>
          </w14:textOutline>
        </w:rPr>
        <w:t xml:space="preserve">. </w:t>
      </w:r>
      <w:r w:rsidRPr="0054622A">
        <w:rPr>
          <w14:textOutline w14:w="9525" w14:cap="rnd" w14:cmpd="sng" w14:algn="ctr">
            <w14:noFill/>
            <w14:prstDash w14:val="solid"/>
            <w14:bevel/>
          </w14:textOutline>
        </w:rPr>
        <w:t>Професии, за които работодателите срещат затруднения да намерят нужните им специалисти</w:t>
      </w:r>
    </w:p>
    <w:tbl>
      <w:tblPr>
        <w:tblW w:w="9797" w:type="dxa"/>
        <w:tblInd w:w="93" w:type="dxa"/>
        <w:tblLayout w:type="fixed"/>
        <w:tblLook w:val="04A0" w:firstRow="1" w:lastRow="0" w:firstColumn="1" w:lastColumn="0" w:noHBand="0" w:noVBand="1"/>
      </w:tblPr>
      <w:tblGrid>
        <w:gridCol w:w="1554"/>
        <w:gridCol w:w="1593"/>
        <w:gridCol w:w="1638"/>
        <w:gridCol w:w="1682"/>
        <w:gridCol w:w="1800"/>
        <w:gridCol w:w="1530"/>
      </w:tblGrid>
      <w:tr w:rsidR="00951D92" w:rsidRPr="00AF474B" w14:paraId="04753C26" w14:textId="77777777" w:rsidTr="00F246DB">
        <w:trPr>
          <w:trHeight w:val="499"/>
        </w:trPr>
        <w:tc>
          <w:tcPr>
            <w:tcW w:w="1554" w:type="dxa"/>
            <w:tcBorders>
              <w:top w:val="nil"/>
              <w:left w:val="nil"/>
              <w:bottom w:val="single" w:sz="12" w:space="0" w:color="FFFFFF"/>
              <w:right w:val="single" w:sz="4" w:space="0" w:color="FFFFFF"/>
            </w:tcBorders>
            <w:shd w:val="clear" w:color="4F81BD" w:fill="4F81BD"/>
            <w:noWrap/>
            <w:vAlign w:val="center"/>
            <w:hideMark/>
          </w:tcPr>
          <w:p w14:paraId="56EAE48E" w14:textId="77777777" w:rsidR="00951D92" w:rsidRPr="00AF474B" w:rsidRDefault="00951D92" w:rsidP="00F246DB">
            <w:pPr>
              <w:spacing w:after="0" w:line="240" w:lineRule="auto"/>
              <w:jc w:val="center"/>
              <w:rPr>
                <w:b/>
                <w:bCs/>
                <w:color w:val="FFFFFF"/>
              </w:rPr>
            </w:pPr>
            <w:r w:rsidRPr="00AF474B">
              <w:rPr>
                <w:b/>
                <w:bCs/>
                <w:color w:val="FFFFFF"/>
              </w:rPr>
              <w:t>Област</w:t>
            </w:r>
          </w:p>
        </w:tc>
        <w:tc>
          <w:tcPr>
            <w:tcW w:w="1593" w:type="dxa"/>
            <w:tcBorders>
              <w:top w:val="nil"/>
              <w:left w:val="nil"/>
              <w:bottom w:val="single" w:sz="12" w:space="0" w:color="FFFFFF"/>
              <w:right w:val="nil"/>
            </w:tcBorders>
            <w:shd w:val="clear" w:color="4F81BD" w:fill="4F81BD"/>
            <w:vAlign w:val="center"/>
          </w:tcPr>
          <w:p w14:paraId="0C4F0610" w14:textId="77777777" w:rsidR="00951D92" w:rsidRPr="000A26CD" w:rsidRDefault="00951D92" w:rsidP="00F246DB">
            <w:pPr>
              <w:spacing w:after="0" w:line="240" w:lineRule="auto"/>
              <w:jc w:val="center"/>
              <w:rPr>
                <w:b/>
                <w:bCs/>
                <w:color w:val="FFFFFF" w:themeColor="background1"/>
              </w:rPr>
            </w:pPr>
            <w:r w:rsidRPr="000A26CD">
              <w:rPr>
                <w:b/>
                <w:color w:val="FFFFFF" w:themeColor="background1"/>
              </w:rPr>
              <w:t>Професия 1</w:t>
            </w:r>
          </w:p>
        </w:tc>
        <w:tc>
          <w:tcPr>
            <w:tcW w:w="1638" w:type="dxa"/>
            <w:tcBorders>
              <w:top w:val="nil"/>
              <w:left w:val="nil"/>
              <w:bottom w:val="single" w:sz="12" w:space="0" w:color="FFFFFF"/>
              <w:right w:val="single" w:sz="4" w:space="0" w:color="FFFFFF"/>
            </w:tcBorders>
            <w:shd w:val="clear" w:color="4F81BD" w:fill="4F81BD"/>
            <w:vAlign w:val="center"/>
            <w:hideMark/>
          </w:tcPr>
          <w:p w14:paraId="4EA84B8F" w14:textId="77777777" w:rsidR="00951D92" w:rsidRPr="00AF474B" w:rsidRDefault="00951D92" w:rsidP="00F246DB">
            <w:pPr>
              <w:spacing w:after="0" w:line="240" w:lineRule="auto"/>
              <w:jc w:val="center"/>
              <w:rPr>
                <w:b/>
                <w:bCs/>
                <w:color w:val="FFFFFF" w:themeColor="background1"/>
              </w:rPr>
            </w:pPr>
            <w:r w:rsidRPr="000A26CD">
              <w:rPr>
                <w:b/>
                <w:color w:val="FFFFFF" w:themeColor="background1"/>
              </w:rPr>
              <w:t xml:space="preserve">Професия </w:t>
            </w:r>
            <w:r>
              <w:rPr>
                <w:b/>
                <w:color w:val="FFFFFF" w:themeColor="background1"/>
              </w:rPr>
              <w:t>2</w:t>
            </w:r>
          </w:p>
        </w:tc>
        <w:tc>
          <w:tcPr>
            <w:tcW w:w="1682" w:type="dxa"/>
            <w:tcBorders>
              <w:top w:val="nil"/>
              <w:left w:val="nil"/>
              <w:bottom w:val="single" w:sz="12" w:space="0" w:color="FFFFFF"/>
              <w:right w:val="single" w:sz="4" w:space="0" w:color="FFFFFF"/>
            </w:tcBorders>
            <w:shd w:val="clear" w:color="4F81BD" w:fill="4F81BD"/>
            <w:vAlign w:val="center"/>
            <w:hideMark/>
          </w:tcPr>
          <w:p w14:paraId="29678C2F" w14:textId="77777777" w:rsidR="00951D92" w:rsidRPr="00AF474B" w:rsidRDefault="00951D92" w:rsidP="00F246DB">
            <w:pPr>
              <w:spacing w:after="0" w:line="240" w:lineRule="auto"/>
              <w:jc w:val="center"/>
              <w:rPr>
                <w:b/>
                <w:bCs/>
                <w:color w:val="FFFFFF" w:themeColor="background1"/>
              </w:rPr>
            </w:pPr>
            <w:r w:rsidRPr="000A26CD">
              <w:rPr>
                <w:b/>
                <w:color w:val="FFFFFF" w:themeColor="background1"/>
              </w:rPr>
              <w:t xml:space="preserve">Професия </w:t>
            </w:r>
            <w:r>
              <w:rPr>
                <w:b/>
                <w:color w:val="FFFFFF" w:themeColor="background1"/>
              </w:rPr>
              <w:t>3</w:t>
            </w:r>
          </w:p>
        </w:tc>
        <w:tc>
          <w:tcPr>
            <w:tcW w:w="1800" w:type="dxa"/>
            <w:tcBorders>
              <w:top w:val="nil"/>
              <w:left w:val="nil"/>
              <w:bottom w:val="single" w:sz="12" w:space="0" w:color="FFFFFF"/>
              <w:right w:val="nil"/>
            </w:tcBorders>
            <w:shd w:val="clear" w:color="4F81BD" w:fill="4F81BD"/>
            <w:vAlign w:val="center"/>
            <w:hideMark/>
          </w:tcPr>
          <w:p w14:paraId="0479BBBF" w14:textId="77777777" w:rsidR="00951D92" w:rsidRPr="00AF474B" w:rsidRDefault="00951D92" w:rsidP="00F246DB">
            <w:pPr>
              <w:spacing w:after="0" w:line="240" w:lineRule="auto"/>
              <w:jc w:val="center"/>
              <w:rPr>
                <w:b/>
                <w:bCs/>
                <w:color w:val="FFFFFF" w:themeColor="background1"/>
              </w:rPr>
            </w:pPr>
            <w:r w:rsidRPr="000A26CD">
              <w:rPr>
                <w:b/>
                <w:color w:val="FFFFFF" w:themeColor="background1"/>
              </w:rPr>
              <w:t>Професия</w:t>
            </w:r>
            <w:r>
              <w:rPr>
                <w:b/>
                <w:color w:val="FFFFFF" w:themeColor="background1"/>
              </w:rPr>
              <w:t>4</w:t>
            </w:r>
          </w:p>
        </w:tc>
        <w:tc>
          <w:tcPr>
            <w:tcW w:w="1530" w:type="dxa"/>
            <w:tcBorders>
              <w:top w:val="nil"/>
              <w:left w:val="nil"/>
              <w:bottom w:val="single" w:sz="12" w:space="0" w:color="FFFFFF"/>
              <w:right w:val="nil"/>
            </w:tcBorders>
            <w:shd w:val="clear" w:color="4F81BD" w:fill="4F81BD"/>
            <w:vAlign w:val="center"/>
          </w:tcPr>
          <w:p w14:paraId="4D244B9A" w14:textId="77777777" w:rsidR="00951D92" w:rsidRPr="000A26CD" w:rsidRDefault="00951D92" w:rsidP="00F246DB">
            <w:pPr>
              <w:spacing w:after="0" w:line="240" w:lineRule="auto"/>
              <w:jc w:val="center"/>
              <w:rPr>
                <w:b/>
                <w:bCs/>
                <w:color w:val="FFFFFF" w:themeColor="background1"/>
              </w:rPr>
            </w:pPr>
            <w:r w:rsidRPr="000A26CD">
              <w:rPr>
                <w:b/>
                <w:color w:val="FFFFFF" w:themeColor="background1"/>
              </w:rPr>
              <w:t xml:space="preserve">Професия </w:t>
            </w:r>
            <w:r>
              <w:rPr>
                <w:b/>
                <w:color w:val="FFFFFF" w:themeColor="background1"/>
              </w:rPr>
              <w:t>5</w:t>
            </w:r>
          </w:p>
        </w:tc>
      </w:tr>
      <w:tr w:rsidR="00951D92" w:rsidRPr="00AF474B" w14:paraId="02FF143A" w14:textId="77777777" w:rsidTr="00F246DB">
        <w:trPr>
          <w:trHeight w:val="259"/>
        </w:trPr>
        <w:tc>
          <w:tcPr>
            <w:tcW w:w="1554" w:type="dxa"/>
            <w:tcBorders>
              <w:top w:val="nil"/>
              <w:left w:val="nil"/>
              <w:bottom w:val="single" w:sz="4" w:space="0" w:color="FFFFFF"/>
              <w:right w:val="single" w:sz="4" w:space="0" w:color="FFFFFF"/>
            </w:tcBorders>
            <w:shd w:val="clear" w:color="B8CCE4" w:fill="B8CCE4"/>
            <w:noWrap/>
            <w:vAlign w:val="bottom"/>
            <w:hideMark/>
          </w:tcPr>
          <w:p w14:paraId="2091322F" w14:textId="77777777" w:rsidR="00951D92" w:rsidRPr="00AF474B" w:rsidRDefault="00951D92" w:rsidP="00F246DB">
            <w:pPr>
              <w:spacing w:after="0" w:line="240" w:lineRule="auto"/>
              <w:rPr>
                <w:color w:val="000000"/>
              </w:rPr>
            </w:pPr>
            <w:r w:rsidRPr="00AF474B">
              <w:rPr>
                <w:color w:val="000000"/>
              </w:rPr>
              <w:t>Благоевград</w:t>
            </w:r>
          </w:p>
        </w:tc>
        <w:tc>
          <w:tcPr>
            <w:tcW w:w="1593" w:type="dxa"/>
            <w:tcBorders>
              <w:top w:val="nil"/>
              <w:left w:val="nil"/>
              <w:bottom w:val="single" w:sz="4" w:space="0" w:color="FFFFFF"/>
              <w:right w:val="nil"/>
            </w:tcBorders>
            <w:shd w:val="clear" w:color="B8CCE4" w:fill="B8CCE4"/>
          </w:tcPr>
          <w:p w14:paraId="7D3EE746" w14:textId="77777777" w:rsidR="00951D92" w:rsidRPr="00AF474B" w:rsidRDefault="00951D92" w:rsidP="00F246DB">
            <w:pPr>
              <w:spacing w:after="0" w:line="240" w:lineRule="auto"/>
              <w:rPr>
                <w:color w:val="000000"/>
              </w:rPr>
            </w:pPr>
            <w:r w:rsidRPr="00335AD2">
              <w:t>Водач на МПС за обществен превоз</w:t>
            </w:r>
          </w:p>
        </w:tc>
        <w:tc>
          <w:tcPr>
            <w:tcW w:w="1638" w:type="dxa"/>
            <w:tcBorders>
              <w:top w:val="nil"/>
              <w:left w:val="nil"/>
              <w:bottom w:val="single" w:sz="4" w:space="0" w:color="FFFFFF"/>
              <w:right w:val="single" w:sz="4" w:space="0" w:color="FFFFFF"/>
            </w:tcBorders>
            <w:shd w:val="clear" w:color="B8CCE4" w:fill="B8CCE4"/>
            <w:hideMark/>
          </w:tcPr>
          <w:p w14:paraId="713B5D17" w14:textId="77777777" w:rsidR="00951D92" w:rsidRPr="00AF474B" w:rsidRDefault="00951D92" w:rsidP="00F246DB">
            <w:pPr>
              <w:spacing w:after="0" w:line="240" w:lineRule="auto"/>
              <w:rPr>
                <w:color w:val="000000"/>
              </w:rPr>
            </w:pPr>
            <w:r w:rsidRPr="00335AD2">
              <w:t>Машинен оператор</w:t>
            </w:r>
          </w:p>
        </w:tc>
        <w:tc>
          <w:tcPr>
            <w:tcW w:w="1682" w:type="dxa"/>
            <w:tcBorders>
              <w:top w:val="nil"/>
              <w:left w:val="nil"/>
              <w:bottom w:val="single" w:sz="4" w:space="0" w:color="FFFFFF"/>
              <w:right w:val="single" w:sz="4" w:space="0" w:color="FFFFFF"/>
            </w:tcBorders>
            <w:shd w:val="clear" w:color="B8CCE4" w:fill="B8CCE4"/>
            <w:hideMark/>
          </w:tcPr>
          <w:p w14:paraId="0D6F3485" w14:textId="77777777" w:rsidR="00951D92" w:rsidRPr="00AF474B" w:rsidRDefault="00951D92" w:rsidP="00F246DB">
            <w:pPr>
              <w:spacing w:after="0" w:line="240" w:lineRule="auto"/>
              <w:rPr>
                <w:color w:val="000000"/>
              </w:rPr>
            </w:pPr>
            <w:r w:rsidRPr="00335AD2">
              <w:t>Машинен монтьор</w:t>
            </w:r>
          </w:p>
        </w:tc>
        <w:tc>
          <w:tcPr>
            <w:tcW w:w="1800" w:type="dxa"/>
            <w:tcBorders>
              <w:top w:val="nil"/>
              <w:left w:val="nil"/>
              <w:bottom w:val="single" w:sz="4" w:space="0" w:color="FFFFFF"/>
              <w:right w:val="nil"/>
            </w:tcBorders>
            <w:shd w:val="clear" w:color="B8CCE4" w:fill="B8CCE4"/>
            <w:hideMark/>
          </w:tcPr>
          <w:p w14:paraId="7E3E7AD9" w14:textId="77777777" w:rsidR="00951D92" w:rsidRPr="00AF474B" w:rsidRDefault="00951D92" w:rsidP="00F246DB">
            <w:pPr>
              <w:spacing w:after="0" w:line="240" w:lineRule="auto"/>
              <w:rPr>
                <w:color w:val="000000"/>
              </w:rPr>
            </w:pPr>
            <w:r w:rsidRPr="00335AD2">
              <w:t>Заварчик</w:t>
            </w:r>
          </w:p>
        </w:tc>
        <w:tc>
          <w:tcPr>
            <w:tcW w:w="1530" w:type="dxa"/>
            <w:tcBorders>
              <w:top w:val="nil"/>
              <w:left w:val="nil"/>
              <w:bottom w:val="single" w:sz="4" w:space="0" w:color="FFFFFF"/>
              <w:right w:val="nil"/>
            </w:tcBorders>
            <w:shd w:val="clear" w:color="B8CCE4" w:fill="B8CCE4"/>
          </w:tcPr>
          <w:p w14:paraId="3DFBE14D" w14:textId="77777777" w:rsidR="00951D92" w:rsidRPr="00AF474B" w:rsidRDefault="00951D92" w:rsidP="00F246DB">
            <w:pPr>
              <w:spacing w:after="0" w:line="240" w:lineRule="auto"/>
              <w:rPr>
                <w:color w:val="000000"/>
              </w:rPr>
            </w:pPr>
            <w:r w:rsidRPr="00335AD2">
              <w:t>Маникюрист-педикюрист</w:t>
            </w:r>
          </w:p>
        </w:tc>
      </w:tr>
      <w:tr w:rsidR="00951D92" w:rsidRPr="00AF474B" w14:paraId="3C96D9AB" w14:textId="77777777" w:rsidTr="00F246DB">
        <w:trPr>
          <w:trHeight w:val="259"/>
        </w:trPr>
        <w:tc>
          <w:tcPr>
            <w:tcW w:w="1554" w:type="dxa"/>
            <w:tcBorders>
              <w:top w:val="nil"/>
              <w:left w:val="nil"/>
              <w:bottom w:val="single" w:sz="4" w:space="0" w:color="FFFFFF"/>
              <w:right w:val="single" w:sz="4" w:space="0" w:color="FFFFFF"/>
            </w:tcBorders>
            <w:shd w:val="clear" w:color="DBE5F1" w:fill="DBE5F1"/>
            <w:noWrap/>
            <w:vAlign w:val="bottom"/>
            <w:hideMark/>
          </w:tcPr>
          <w:p w14:paraId="0EB7B2F7" w14:textId="77777777" w:rsidR="00951D92" w:rsidRPr="00AF474B" w:rsidRDefault="00951D92" w:rsidP="00F246DB">
            <w:pPr>
              <w:spacing w:after="0" w:line="240" w:lineRule="auto"/>
              <w:rPr>
                <w:color w:val="000000"/>
              </w:rPr>
            </w:pPr>
            <w:r w:rsidRPr="00AF474B">
              <w:rPr>
                <w:color w:val="000000"/>
              </w:rPr>
              <w:t>Бургас</w:t>
            </w:r>
          </w:p>
        </w:tc>
        <w:tc>
          <w:tcPr>
            <w:tcW w:w="1593" w:type="dxa"/>
            <w:tcBorders>
              <w:top w:val="nil"/>
              <w:left w:val="nil"/>
              <w:bottom w:val="single" w:sz="4" w:space="0" w:color="FFFFFF"/>
              <w:right w:val="nil"/>
            </w:tcBorders>
            <w:shd w:val="clear" w:color="DBE5F1" w:fill="DBE5F1"/>
          </w:tcPr>
          <w:p w14:paraId="3859628F" w14:textId="77777777" w:rsidR="00951D92" w:rsidRPr="00AF474B" w:rsidRDefault="00951D92" w:rsidP="00F246DB">
            <w:pPr>
              <w:spacing w:after="0" w:line="240" w:lineRule="auto"/>
              <w:rPr>
                <w:color w:val="000000"/>
              </w:rPr>
            </w:pPr>
            <w:r w:rsidRPr="00DF4589">
              <w:t>Готвач</w:t>
            </w:r>
          </w:p>
        </w:tc>
        <w:tc>
          <w:tcPr>
            <w:tcW w:w="1638" w:type="dxa"/>
            <w:tcBorders>
              <w:top w:val="nil"/>
              <w:left w:val="nil"/>
              <w:bottom w:val="single" w:sz="4" w:space="0" w:color="FFFFFF"/>
              <w:right w:val="single" w:sz="4" w:space="0" w:color="FFFFFF"/>
            </w:tcBorders>
            <w:shd w:val="clear" w:color="DBE5F1" w:fill="DBE5F1"/>
            <w:hideMark/>
          </w:tcPr>
          <w:p w14:paraId="5826D49A" w14:textId="77777777" w:rsidR="00951D92" w:rsidRPr="00AF474B" w:rsidRDefault="00951D92" w:rsidP="00F246DB">
            <w:pPr>
              <w:spacing w:after="0" w:line="240" w:lineRule="auto"/>
              <w:rPr>
                <w:color w:val="000000"/>
              </w:rPr>
            </w:pPr>
            <w:r w:rsidRPr="00DF4589">
              <w:t>Строител</w:t>
            </w:r>
          </w:p>
        </w:tc>
        <w:tc>
          <w:tcPr>
            <w:tcW w:w="1682" w:type="dxa"/>
            <w:tcBorders>
              <w:top w:val="nil"/>
              <w:left w:val="nil"/>
              <w:bottom w:val="single" w:sz="4" w:space="0" w:color="FFFFFF"/>
              <w:right w:val="single" w:sz="4" w:space="0" w:color="FFFFFF"/>
            </w:tcBorders>
            <w:shd w:val="clear" w:color="DBE5F1" w:fill="DBE5F1"/>
            <w:hideMark/>
          </w:tcPr>
          <w:p w14:paraId="64B6EAD0" w14:textId="77777777" w:rsidR="00951D92" w:rsidRPr="00AF474B" w:rsidRDefault="00951D92" w:rsidP="00F246DB">
            <w:pPr>
              <w:spacing w:after="0" w:line="240" w:lineRule="auto"/>
              <w:rPr>
                <w:color w:val="000000"/>
              </w:rPr>
            </w:pPr>
            <w:r w:rsidRPr="00DF4589">
              <w:t>Шивач</w:t>
            </w:r>
          </w:p>
        </w:tc>
        <w:tc>
          <w:tcPr>
            <w:tcW w:w="1800" w:type="dxa"/>
            <w:tcBorders>
              <w:top w:val="nil"/>
              <w:left w:val="nil"/>
              <w:bottom w:val="single" w:sz="4" w:space="0" w:color="FFFFFF"/>
              <w:right w:val="nil"/>
            </w:tcBorders>
            <w:shd w:val="clear" w:color="DBE5F1" w:fill="DBE5F1"/>
            <w:hideMark/>
          </w:tcPr>
          <w:p w14:paraId="585B29B8" w14:textId="77777777" w:rsidR="00951D92" w:rsidRPr="00AF474B" w:rsidRDefault="00951D92" w:rsidP="00F246DB">
            <w:pPr>
              <w:spacing w:after="0" w:line="240" w:lineRule="auto"/>
              <w:rPr>
                <w:color w:val="000000"/>
              </w:rPr>
            </w:pPr>
            <w:r w:rsidRPr="00DF4589">
              <w:t>Работник в дървообработването</w:t>
            </w:r>
          </w:p>
        </w:tc>
        <w:tc>
          <w:tcPr>
            <w:tcW w:w="1530" w:type="dxa"/>
            <w:tcBorders>
              <w:top w:val="nil"/>
              <w:left w:val="nil"/>
              <w:bottom w:val="single" w:sz="4" w:space="0" w:color="FFFFFF"/>
              <w:right w:val="nil"/>
            </w:tcBorders>
            <w:shd w:val="clear" w:color="DBE5F1" w:fill="DBE5F1"/>
          </w:tcPr>
          <w:p w14:paraId="3C5C50DC" w14:textId="77777777" w:rsidR="00951D92" w:rsidRPr="00AF474B" w:rsidRDefault="00951D92" w:rsidP="00F246DB">
            <w:pPr>
              <w:spacing w:after="0" w:line="240" w:lineRule="auto"/>
              <w:rPr>
                <w:color w:val="000000"/>
              </w:rPr>
            </w:pPr>
            <w:r w:rsidRPr="00DF4589">
              <w:t>Машинен оператор</w:t>
            </w:r>
          </w:p>
        </w:tc>
      </w:tr>
      <w:tr w:rsidR="00951D92" w:rsidRPr="00AF474B" w14:paraId="4E9F2839" w14:textId="77777777" w:rsidTr="00F246DB">
        <w:trPr>
          <w:trHeight w:val="259"/>
        </w:trPr>
        <w:tc>
          <w:tcPr>
            <w:tcW w:w="1554" w:type="dxa"/>
            <w:tcBorders>
              <w:top w:val="nil"/>
              <w:left w:val="nil"/>
              <w:bottom w:val="single" w:sz="4" w:space="0" w:color="FFFFFF"/>
              <w:right w:val="single" w:sz="4" w:space="0" w:color="FFFFFF"/>
            </w:tcBorders>
            <w:shd w:val="clear" w:color="B8CCE4" w:fill="B8CCE4"/>
            <w:noWrap/>
            <w:vAlign w:val="bottom"/>
            <w:hideMark/>
          </w:tcPr>
          <w:p w14:paraId="0229557C" w14:textId="77777777" w:rsidR="00951D92" w:rsidRPr="00AF474B" w:rsidRDefault="00951D92" w:rsidP="00F246DB">
            <w:pPr>
              <w:spacing w:after="0" w:line="240" w:lineRule="auto"/>
              <w:rPr>
                <w:color w:val="000000"/>
                <w:highlight w:val="yellow"/>
              </w:rPr>
            </w:pPr>
            <w:r w:rsidRPr="00AF474B">
              <w:rPr>
                <w:color w:val="000000"/>
              </w:rPr>
              <w:t>Варна</w:t>
            </w:r>
          </w:p>
        </w:tc>
        <w:tc>
          <w:tcPr>
            <w:tcW w:w="1593" w:type="dxa"/>
            <w:tcBorders>
              <w:top w:val="nil"/>
              <w:left w:val="nil"/>
              <w:bottom w:val="single" w:sz="4" w:space="0" w:color="FFFFFF"/>
              <w:right w:val="nil"/>
            </w:tcBorders>
            <w:shd w:val="clear" w:color="B8CCE4" w:fill="B8CCE4"/>
          </w:tcPr>
          <w:p w14:paraId="06C119CB" w14:textId="77777777" w:rsidR="00951D92" w:rsidRPr="00AF474B" w:rsidRDefault="00951D92" w:rsidP="00F246DB">
            <w:pPr>
              <w:spacing w:after="0" w:line="240" w:lineRule="auto"/>
              <w:rPr>
                <w:color w:val="000000"/>
              </w:rPr>
            </w:pPr>
            <w:r w:rsidRPr="006D6F7B">
              <w:t>Продавач – консултант</w:t>
            </w:r>
          </w:p>
        </w:tc>
        <w:tc>
          <w:tcPr>
            <w:tcW w:w="1638" w:type="dxa"/>
            <w:tcBorders>
              <w:top w:val="nil"/>
              <w:left w:val="nil"/>
              <w:bottom w:val="single" w:sz="4" w:space="0" w:color="FFFFFF"/>
              <w:right w:val="single" w:sz="4" w:space="0" w:color="FFFFFF"/>
            </w:tcBorders>
            <w:shd w:val="clear" w:color="B8CCE4" w:fill="B8CCE4"/>
            <w:hideMark/>
          </w:tcPr>
          <w:p w14:paraId="39072683" w14:textId="77777777" w:rsidR="00951D92" w:rsidRPr="00AF474B" w:rsidRDefault="00951D92" w:rsidP="00F246DB">
            <w:pPr>
              <w:spacing w:after="0" w:line="240" w:lineRule="auto"/>
              <w:rPr>
                <w:color w:val="000000"/>
                <w:highlight w:val="yellow"/>
              </w:rPr>
            </w:pPr>
            <w:r w:rsidRPr="006D6F7B">
              <w:t>Строител – монтажник</w:t>
            </w:r>
          </w:p>
        </w:tc>
        <w:tc>
          <w:tcPr>
            <w:tcW w:w="1682" w:type="dxa"/>
            <w:tcBorders>
              <w:top w:val="nil"/>
              <w:left w:val="nil"/>
              <w:bottom w:val="single" w:sz="4" w:space="0" w:color="FFFFFF"/>
              <w:right w:val="single" w:sz="4" w:space="0" w:color="FFFFFF"/>
            </w:tcBorders>
            <w:shd w:val="clear" w:color="B8CCE4" w:fill="B8CCE4"/>
            <w:hideMark/>
          </w:tcPr>
          <w:p w14:paraId="625D4F0A" w14:textId="77777777" w:rsidR="00951D92" w:rsidRPr="00AF474B" w:rsidRDefault="00951D92" w:rsidP="00F246DB">
            <w:pPr>
              <w:spacing w:after="0" w:line="240" w:lineRule="auto"/>
              <w:rPr>
                <w:color w:val="000000"/>
              </w:rPr>
            </w:pPr>
            <w:r w:rsidRPr="006D6F7B">
              <w:t>Сътрудник в бизнес - услуги</w:t>
            </w:r>
          </w:p>
        </w:tc>
        <w:tc>
          <w:tcPr>
            <w:tcW w:w="1800" w:type="dxa"/>
            <w:tcBorders>
              <w:top w:val="nil"/>
              <w:left w:val="nil"/>
              <w:bottom w:val="single" w:sz="4" w:space="0" w:color="FFFFFF"/>
              <w:right w:val="nil"/>
            </w:tcBorders>
            <w:shd w:val="clear" w:color="B8CCE4" w:fill="B8CCE4"/>
            <w:hideMark/>
          </w:tcPr>
          <w:p w14:paraId="30AE0CEC" w14:textId="77777777" w:rsidR="00951D92" w:rsidRPr="00AF474B" w:rsidRDefault="00951D92" w:rsidP="00F246DB">
            <w:pPr>
              <w:spacing w:after="0" w:line="240" w:lineRule="auto"/>
              <w:rPr>
                <w:color w:val="000000"/>
              </w:rPr>
            </w:pPr>
            <w:r w:rsidRPr="006D6F7B">
              <w:t>Готвач</w:t>
            </w:r>
          </w:p>
        </w:tc>
        <w:tc>
          <w:tcPr>
            <w:tcW w:w="1530" w:type="dxa"/>
            <w:tcBorders>
              <w:top w:val="nil"/>
              <w:left w:val="nil"/>
              <w:bottom w:val="single" w:sz="4" w:space="0" w:color="FFFFFF"/>
              <w:right w:val="nil"/>
            </w:tcBorders>
            <w:shd w:val="clear" w:color="B8CCE4" w:fill="B8CCE4"/>
          </w:tcPr>
          <w:p w14:paraId="20328EDB" w14:textId="77777777" w:rsidR="00951D92" w:rsidRPr="00AF474B" w:rsidRDefault="00951D92" w:rsidP="00F246DB">
            <w:pPr>
              <w:spacing w:after="0" w:line="240" w:lineRule="auto"/>
              <w:rPr>
                <w:color w:val="000000"/>
              </w:rPr>
            </w:pPr>
            <w:r w:rsidRPr="006D6F7B">
              <w:t>Машинен оператор</w:t>
            </w:r>
          </w:p>
        </w:tc>
      </w:tr>
      <w:tr w:rsidR="00951D92" w:rsidRPr="00AF474B" w14:paraId="769C0EAF" w14:textId="77777777" w:rsidTr="00F246DB">
        <w:trPr>
          <w:trHeight w:val="259"/>
        </w:trPr>
        <w:tc>
          <w:tcPr>
            <w:tcW w:w="1554" w:type="dxa"/>
            <w:tcBorders>
              <w:top w:val="nil"/>
              <w:left w:val="nil"/>
              <w:bottom w:val="single" w:sz="4" w:space="0" w:color="FFFFFF"/>
              <w:right w:val="single" w:sz="4" w:space="0" w:color="FFFFFF"/>
            </w:tcBorders>
            <w:shd w:val="clear" w:color="DBE5F1" w:fill="DBE5F1"/>
            <w:noWrap/>
            <w:vAlign w:val="bottom"/>
            <w:hideMark/>
          </w:tcPr>
          <w:p w14:paraId="4AD6E32E" w14:textId="77777777" w:rsidR="00951D92" w:rsidRPr="00AF474B" w:rsidRDefault="00951D92" w:rsidP="00F246DB">
            <w:pPr>
              <w:spacing w:after="0" w:line="240" w:lineRule="auto"/>
              <w:rPr>
                <w:color w:val="000000"/>
              </w:rPr>
            </w:pPr>
            <w:r w:rsidRPr="00AF474B">
              <w:rPr>
                <w:color w:val="000000"/>
              </w:rPr>
              <w:t>Велико Търново</w:t>
            </w:r>
          </w:p>
        </w:tc>
        <w:tc>
          <w:tcPr>
            <w:tcW w:w="1593" w:type="dxa"/>
            <w:tcBorders>
              <w:top w:val="nil"/>
              <w:left w:val="nil"/>
              <w:bottom w:val="single" w:sz="4" w:space="0" w:color="FFFFFF"/>
              <w:right w:val="nil"/>
            </w:tcBorders>
            <w:shd w:val="clear" w:color="DBE5F1" w:fill="DBE5F1"/>
          </w:tcPr>
          <w:p w14:paraId="30D638B3" w14:textId="77777777" w:rsidR="00951D92" w:rsidRPr="00AF474B" w:rsidRDefault="00951D92" w:rsidP="00F246DB">
            <w:pPr>
              <w:spacing w:after="0" w:line="240" w:lineRule="auto"/>
              <w:rPr>
                <w:color w:val="000000"/>
              </w:rPr>
            </w:pPr>
            <w:r w:rsidRPr="004332AB">
              <w:t>Техник – механизатор</w:t>
            </w:r>
          </w:p>
        </w:tc>
        <w:tc>
          <w:tcPr>
            <w:tcW w:w="1638" w:type="dxa"/>
            <w:tcBorders>
              <w:top w:val="nil"/>
              <w:left w:val="nil"/>
              <w:bottom w:val="single" w:sz="4" w:space="0" w:color="FFFFFF"/>
              <w:right w:val="single" w:sz="4" w:space="0" w:color="FFFFFF"/>
            </w:tcBorders>
            <w:shd w:val="clear" w:color="DBE5F1" w:fill="DBE5F1"/>
            <w:hideMark/>
          </w:tcPr>
          <w:p w14:paraId="2549EE77" w14:textId="77777777" w:rsidR="00951D92" w:rsidRPr="00AF474B" w:rsidRDefault="00951D92" w:rsidP="00F246DB">
            <w:pPr>
              <w:spacing w:after="0" w:line="240" w:lineRule="auto"/>
              <w:rPr>
                <w:color w:val="000000"/>
                <w:highlight w:val="yellow"/>
              </w:rPr>
            </w:pPr>
            <w:r w:rsidRPr="004332AB">
              <w:t>Готвач</w:t>
            </w:r>
          </w:p>
        </w:tc>
        <w:tc>
          <w:tcPr>
            <w:tcW w:w="1682" w:type="dxa"/>
            <w:tcBorders>
              <w:top w:val="nil"/>
              <w:left w:val="nil"/>
              <w:bottom w:val="single" w:sz="4" w:space="0" w:color="FFFFFF"/>
              <w:right w:val="single" w:sz="4" w:space="0" w:color="FFFFFF"/>
            </w:tcBorders>
            <w:shd w:val="clear" w:color="DBE5F1" w:fill="DBE5F1"/>
            <w:hideMark/>
          </w:tcPr>
          <w:p w14:paraId="204E10FE" w14:textId="77777777" w:rsidR="00951D92" w:rsidRPr="00AF474B" w:rsidRDefault="00951D92" w:rsidP="00F246DB">
            <w:pPr>
              <w:spacing w:after="0" w:line="240" w:lineRule="auto"/>
              <w:rPr>
                <w:color w:val="000000"/>
              </w:rPr>
            </w:pPr>
            <w:r w:rsidRPr="004332AB">
              <w:t>Машинен оператор</w:t>
            </w:r>
          </w:p>
        </w:tc>
        <w:tc>
          <w:tcPr>
            <w:tcW w:w="1800" w:type="dxa"/>
            <w:tcBorders>
              <w:top w:val="nil"/>
              <w:left w:val="nil"/>
              <w:bottom w:val="single" w:sz="4" w:space="0" w:color="FFFFFF"/>
              <w:right w:val="nil"/>
            </w:tcBorders>
            <w:shd w:val="clear" w:color="DBE5F1" w:fill="DBE5F1"/>
            <w:hideMark/>
          </w:tcPr>
          <w:p w14:paraId="6DEE97DE" w14:textId="77777777" w:rsidR="00951D92" w:rsidRPr="00AF474B" w:rsidRDefault="00951D92" w:rsidP="00F246DB">
            <w:pPr>
              <w:spacing w:line="240" w:lineRule="auto"/>
              <w:jc w:val="both"/>
              <w:rPr>
                <w:rFonts w:ascii="Times New Roman" w:hAnsi="Times New Roman" w:cs="Times New Roman"/>
                <w:sz w:val="24"/>
              </w:rPr>
            </w:pPr>
            <w:r w:rsidRPr="004332AB">
              <w:t>Продавач – консултант</w:t>
            </w:r>
          </w:p>
        </w:tc>
        <w:tc>
          <w:tcPr>
            <w:tcW w:w="1530" w:type="dxa"/>
            <w:tcBorders>
              <w:top w:val="nil"/>
              <w:left w:val="nil"/>
              <w:bottom w:val="single" w:sz="4" w:space="0" w:color="FFFFFF"/>
              <w:right w:val="nil"/>
            </w:tcBorders>
            <w:shd w:val="clear" w:color="DBE5F1" w:fill="DBE5F1"/>
          </w:tcPr>
          <w:p w14:paraId="7545174E" w14:textId="77777777" w:rsidR="00951D92" w:rsidRPr="00AF474B" w:rsidRDefault="00951D92" w:rsidP="00F246DB">
            <w:pPr>
              <w:spacing w:line="240" w:lineRule="auto"/>
              <w:jc w:val="both"/>
              <w:rPr>
                <w:rFonts w:ascii="Times New Roman" w:hAnsi="Times New Roman" w:cs="Times New Roman"/>
                <w:sz w:val="24"/>
              </w:rPr>
            </w:pPr>
            <w:r w:rsidRPr="004332AB">
              <w:t>Касиер</w:t>
            </w:r>
          </w:p>
        </w:tc>
      </w:tr>
      <w:tr w:rsidR="00951D92" w:rsidRPr="00AF474B" w14:paraId="2F5FD74D" w14:textId="77777777" w:rsidTr="00F246DB">
        <w:trPr>
          <w:trHeight w:val="499"/>
        </w:trPr>
        <w:tc>
          <w:tcPr>
            <w:tcW w:w="1554" w:type="dxa"/>
            <w:tcBorders>
              <w:top w:val="nil"/>
              <w:left w:val="nil"/>
              <w:bottom w:val="single" w:sz="4" w:space="0" w:color="FFFFFF"/>
              <w:right w:val="single" w:sz="4" w:space="0" w:color="FFFFFF"/>
            </w:tcBorders>
            <w:shd w:val="clear" w:color="B8CCE4" w:fill="B8CCE4"/>
            <w:noWrap/>
            <w:vAlign w:val="bottom"/>
            <w:hideMark/>
          </w:tcPr>
          <w:p w14:paraId="5BEC3972" w14:textId="77777777" w:rsidR="00951D92" w:rsidRPr="00AF474B" w:rsidRDefault="00951D92" w:rsidP="00F246DB">
            <w:pPr>
              <w:spacing w:after="0" w:line="240" w:lineRule="auto"/>
              <w:rPr>
                <w:color w:val="000000"/>
                <w:highlight w:val="yellow"/>
              </w:rPr>
            </w:pPr>
            <w:r w:rsidRPr="00AF474B">
              <w:rPr>
                <w:color w:val="000000"/>
              </w:rPr>
              <w:t>Видин</w:t>
            </w:r>
          </w:p>
        </w:tc>
        <w:tc>
          <w:tcPr>
            <w:tcW w:w="1593" w:type="dxa"/>
            <w:tcBorders>
              <w:top w:val="nil"/>
              <w:left w:val="nil"/>
              <w:bottom w:val="single" w:sz="4" w:space="0" w:color="FFFFFF"/>
              <w:right w:val="nil"/>
            </w:tcBorders>
            <w:shd w:val="clear" w:color="B8CCE4" w:fill="B8CCE4"/>
          </w:tcPr>
          <w:p w14:paraId="1064BD95" w14:textId="77777777" w:rsidR="00951D92" w:rsidRPr="00AF474B" w:rsidRDefault="00951D92" w:rsidP="00F246DB">
            <w:pPr>
              <w:spacing w:after="0" w:line="240" w:lineRule="auto"/>
              <w:rPr>
                <w:color w:val="000000"/>
              </w:rPr>
            </w:pPr>
            <w:r w:rsidRPr="00CC06B0">
              <w:t>Машинен оператор</w:t>
            </w:r>
          </w:p>
        </w:tc>
        <w:tc>
          <w:tcPr>
            <w:tcW w:w="1638" w:type="dxa"/>
            <w:tcBorders>
              <w:top w:val="nil"/>
              <w:left w:val="nil"/>
              <w:bottom w:val="single" w:sz="4" w:space="0" w:color="FFFFFF"/>
              <w:right w:val="single" w:sz="4" w:space="0" w:color="FFFFFF"/>
            </w:tcBorders>
            <w:shd w:val="clear" w:color="B8CCE4" w:fill="B8CCE4"/>
            <w:hideMark/>
          </w:tcPr>
          <w:p w14:paraId="03C9B794" w14:textId="77777777" w:rsidR="00951D92" w:rsidRPr="00AF474B" w:rsidRDefault="00951D92" w:rsidP="00F246DB">
            <w:pPr>
              <w:spacing w:after="0" w:line="240" w:lineRule="auto"/>
              <w:rPr>
                <w:color w:val="000000"/>
                <w:highlight w:val="yellow"/>
              </w:rPr>
            </w:pPr>
            <w:r w:rsidRPr="00CC06B0">
              <w:t>Лаборант</w:t>
            </w:r>
          </w:p>
        </w:tc>
        <w:tc>
          <w:tcPr>
            <w:tcW w:w="1682" w:type="dxa"/>
            <w:tcBorders>
              <w:top w:val="nil"/>
              <w:left w:val="nil"/>
              <w:bottom w:val="single" w:sz="4" w:space="0" w:color="FFFFFF"/>
              <w:right w:val="single" w:sz="4" w:space="0" w:color="FFFFFF"/>
            </w:tcBorders>
            <w:shd w:val="clear" w:color="B8CCE4" w:fill="B8CCE4"/>
            <w:vAlign w:val="bottom"/>
          </w:tcPr>
          <w:p w14:paraId="6C944FF3" w14:textId="77777777" w:rsidR="00951D92" w:rsidRPr="00AF474B" w:rsidRDefault="00951D92" w:rsidP="00F246DB">
            <w:pPr>
              <w:spacing w:after="0" w:line="240" w:lineRule="auto"/>
              <w:rPr>
                <w:color w:val="000000"/>
              </w:rPr>
            </w:pPr>
          </w:p>
        </w:tc>
        <w:tc>
          <w:tcPr>
            <w:tcW w:w="1800" w:type="dxa"/>
            <w:tcBorders>
              <w:top w:val="nil"/>
              <w:left w:val="nil"/>
              <w:bottom w:val="single" w:sz="4" w:space="0" w:color="FFFFFF"/>
              <w:right w:val="nil"/>
            </w:tcBorders>
            <w:shd w:val="clear" w:color="B8CCE4" w:fill="B8CCE4"/>
            <w:vAlign w:val="bottom"/>
          </w:tcPr>
          <w:p w14:paraId="10CC1D68" w14:textId="77777777" w:rsidR="00951D92" w:rsidRPr="00AF474B" w:rsidRDefault="00951D92" w:rsidP="00F246DB">
            <w:pPr>
              <w:spacing w:after="0" w:line="240" w:lineRule="auto"/>
              <w:rPr>
                <w:color w:val="000000"/>
              </w:rPr>
            </w:pPr>
          </w:p>
        </w:tc>
        <w:tc>
          <w:tcPr>
            <w:tcW w:w="1530" w:type="dxa"/>
            <w:tcBorders>
              <w:top w:val="nil"/>
              <w:left w:val="nil"/>
              <w:bottom w:val="single" w:sz="4" w:space="0" w:color="FFFFFF"/>
              <w:right w:val="nil"/>
            </w:tcBorders>
            <w:shd w:val="clear" w:color="B8CCE4" w:fill="B8CCE4"/>
          </w:tcPr>
          <w:p w14:paraId="0190E9A4" w14:textId="77777777" w:rsidR="00951D92" w:rsidRPr="00AF474B" w:rsidRDefault="00951D92" w:rsidP="00F246DB">
            <w:pPr>
              <w:spacing w:after="0" w:line="240" w:lineRule="auto"/>
              <w:rPr>
                <w:color w:val="000000"/>
              </w:rPr>
            </w:pPr>
          </w:p>
        </w:tc>
      </w:tr>
      <w:tr w:rsidR="00951D92" w:rsidRPr="00AF474B" w14:paraId="11F4574D" w14:textId="77777777" w:rsidTr="00F246DB">
        <w:trPr>
          <w:trHeight w:val="499"/>
        </w:trPr>
        <w:tc>
          <w:tcPr>
            <w:tcW w:w="1554" w:type="dxa"/>
            <w:tcBorders>
              <w:top w:val="nil"/>
              <w:left w:val="nil"/>
              <w:bottom w:val="single" w:sz="4" w:space="0" w:color="FFFFFF"/>
              <w:right w:val="single" w:sz="4" w:space="0" w:color="FFFFFF"/>
            </w:tcBorders>
            <w:shd w:val="clear" w:color="DBE5F1" w:fill="DBE5F1"/>
            <w:noWrap/>
            <w:vAlign w:val="bottom"/>
            <w:hideMark/>
          </w:tcPr>
          <w:p w14:paraId="0AD36A96" w14:textId="77777777" w:rsidR="00951D92" w:rsidRPr="00AF474B" w:rsidRDefault="00951D92" w:rsidP="00F246DB">
            <w:pPr>
              <w:spacing w:after="0" w:line="240" w:lineRule="auto"/>
              <w:rPr>
                <w:color w:val="000000"/>
                <w:highlight w:val="yellow"/>
              </w:rPr>
            </w:pPr>
            <w:r w:rsidRPr="00AF474B">
              <w:rPr>
                <w:color w:val="000000"/>
              </w:rPr>
              <w:t>Враца</w:t>
            </w:r>
          </w:p>
        </w:tc>
        <w:tc>
          <w:tcPr>
            <w:tcW w:w="1593" w:type="dxa"/>
            <w:tcBorders>
              <w:top w:val="nil"/>
              <w:left w:val="nil"/>
              <w:bottom w:val="single" w:sz="4" w:space="0" w:color="FFFFFF"/>
              <w:right w:val="nil"/>
            </w:tcBorders>
            <w:shd w:val="clear" w:color="DBE5F1" w:fill="DBE5F1"/>
          </w:tcPr>
          <w:p w14:paraId="6BACB1A7" w14:textId="77777777" w:rsidR="00951D92" w:rsidRPr="00AF474B" w:rsidRDefault="00951D92" w:rsidP="00F246DB">
            <w:pPr>
              <w:spacing w:after="0" w:line="240" w:lineRule="auto"/>
              <w:rPr>
                <w:color w:val="000000"/>
              </w:rPr>
            </w:pPr>
            <w:r w:rsidRPr="00F35B09">
              <w:t>Моделиер - технолог на облекло</w:t>
            </w:r>
          </w:p>
        </w:tc>
        <w:tc>
          <w:tcPr>
            <w:tcW w:w="1638" w:type="dxa"/>
            <w:tcBorders>
              <w:top w:val="nil"/>
              <w:left w:val="nil"/>
              <w:bottom w:val="single" w:sz="4" w:space="0" w:color="FFFFFF"/>
              <w:right w:val="single" w:sz="4" w:space="0" w:color="FFFFFF"/>
            </w:tcBorders>
            <w:shd w:val="clear" w:color="DBE5F1" w:fill="DBE5F1"/>
            <w:hideMark/>
          </w:tcPr>
          <w:p w14:paraId="5B283BDB" w14:textId="77777777" w:rsidR="00951D92" w:rsidRPr="00AF474B" w:rsidRDefault="00951D92" w:rsidP="00F246DB">
            <w:pPr>
              <w:spacing w:after="0" w:line="240" w:lineRule="auto"/>
              <w:rPr>
                <w:color w:val="000000"/>
              </w:rPr>
            </w:pPr>
            <w:r w:rsidRPr="00F35B09">
              <w:t>Шивач</w:t>
            </w:r>
          </w:p>
        </w:tc>
        <w:tc>
          <w:tcPr>
            <w:tcW w:w="1682" w:type="dxa"/>
            <w:tcBorders>
              <w:top w:val="nil"/>
              <w:left w:val="nil"/>
              <w:bottom w:val="single" w:sz="4" w:space="0" w:color="FFFFFF"/>
              <w:right w:val="single" w:sz="4" w:space="0" w:color="FFFFFF"/>
            </w:tcBorders>
            <w:shd w:val="clear" w:color="DBE5F1" w:fill="DBE5F1"/>
            <w:hideMark/>
          </w:tcPr>
          <w:p w14:paraId="318D1D3F" w14:textId="77777777" w:rsidR="00951D92" w:rsidRPr="00AF474B" w:rsidRDefault="00951D92" w:rsidP="00F246DB">
            <w:pPr>
              <w:spacing w:after="0" w:line="240" w:lineRule="auto"/>
              <w:rPr>
                <w:color w:val="000000"/>
              </w:rPr>
            </w:pPr>
            <w:r w:rsidRPr="00F35B09">
              <w:t>Оперативен счетоводител</w:t>
            </w:r>
          </w:p>
        </w:tc>
        <w:tc>
          <w:tcPr>
            <w:tcW w:w="1800" w:type="dxa"/>
            <w:tcBorders>
              <w:top w:val="nil"/>
              <w:left w:val="nil"/>
              <w:bottom w:val="single" w:sz="4" w:space="0" w:color="FFFFFF"/>
              <w:right w:val="nil"/>
            </w:tcBorders>
            <w:shd w:val="clear" w:color="DBE5F1" w:fill="DBE5F1"/>
            <w:hideMark/>
          </w:tcPr>
          <w:p w14:paraId="0DA7C7D1" w14:textId="77777777" w:rsidR="00951D92" w:rsidRPr="00AF474B" w:rsidRDefault="00951D92" w:rsidP="00F246DB">
            <w:pPr>
              <w:spacing w:after="0" w:line="240" w:lineRule="auto"/>
              <w:rPr>
                <w:color w:val="000000"/>
              </w:rPr>
            </w:pPr>
            <w:r w:rsidRPr="00F35B09">
              <w:t>Асистент на лекар по дентална медицина</w:t>
            </w:r>
          </w:p>
        </w:tc>
        <w:tc>
          <w:tcPr>
            <w:tcW w:w="1530" w:type="dxa"/>
            <w:tcBorders>
              <w:top w:val="nil"/>
              <w:left w:val="nil"/>
              <w:bottom w:val="single" w:sz="4" w:space="0" w:color="FFFFFF"/>
              <w:right w:val="nil"/>
            </w:tcBorders>
            <w:shd w:val="clear" w:color="DBE5F1" w:fill="DBE5F1"/>
          </w:tcPr>
          <w:p w14:paraId="78A94CCD" w14:textId="77777777" w:rsidR="00951D92" w:rsidRPr="00AF474B" w:rsidRDefault="00951D92" w:rsidP="00F246DB">
            <w:pPr>
              <w:spacing w:after="0" w:line="240" w:lineRule="auto"/>
              <w:rPr>
                <w:color w:val="000000"/>
              </w:rPr>
            </w:pPr>
            <w:r w:rsidRPr="00F35B09">
              <w:t>Работник в дървообработването</w:t>
            </w:r>
          </w:p>
        </w:tc>
      </w:tr>
      <w:tr w:rsidR="00951D92" w:rsidRPr="00AF474B" w14:paraId="0136F76C" w14:textId="77777777" w:rsidTr="00F246DB">
        <w:trPr>
          <w:trHeight w:val="259"/>
        </w:trPr>
        <w:tc>
          <w:tcPr>
            <w:tcW w:w="1554" w:type="dxa"/>
            <w:tcBorders>
              <w:top w:val="nil"/>
              <w:left w:val="nil"/>
              <w:bottom w:val="single" w:sz="4" w:space="0" w:color="FFFFFF"/>
              <w:right w:val="single" w:sz="4" w:space="0" w:color="FFFFFF"/>
            </w:tcBorders>
            <w:shd w:val="clear" w:color="B8CCE4" w:fill="B8CCE4"/>
            <w:noWrap/>
            <w:vAlign w:val="bottom"/>
            <w:hideMark/>
          </w:tcPr>
          <w:p w14:paraId="65C5DE24" w14:textId="77777777" w:rsidR="00951D92" w:rsidRPr="00AF474B" w:rsidRDefault="00951D92" w:rsidP="00F246DB">
            <w:pPr>
              <w:spacing w:after="0" w:line="240" w:lineRule="auto"/>
              <w:rPr>
                <w:color w:val="000000"/>
                <w:highlight w:val="yellow"/>
              </w:rPr>
            </w:pPr>
            <w:r w:rsidRPr="00AF474B">
              <w:rPr>
                <w:color w:val="000000"/>
              </w:rPr>
              <w:t>Габрово</w:t>
            </w:r>
          </w:p>
        </w:tc>
        <w:tc>
          <w:tcPr>
            <w:tcW w:w="1593" w:type="dxa"/>
            <w:tcBorders>
              <w:top w:val="nil"/>
              <w:left w:val="nil"/>
              <w:bottom w:val="single" w:sz="4" w:space="0" w:color="FFFFFF"/>
              <w:right w:val="nil"/>
            </w:tcBorders>
            <w:shd w:val="clear" w:color="B8CCE4" w:fill="B8CCE4"/>
          </w:tcPr>
          <w:p w14:paraId="72E7FB9E" w14:textId="77777777" w:rsidR="00951D92" w:rsidRPr="00AF474B" w:rsidRDefault="00951D92" w:rsidP="00F246DB">
            <w:pPr>
              <w:spacing w:after="0" w:line="240" w:lineRule="auto"/>
              <w:rPr>
                <w:color w:val="000000"/>
              </w:rPr>
            </w:pPr>
            <w:r w:rsidRPr="00752097">
              <w:t>Оператор на компютър</w:t>
            </w:r>
          </w:p>
        </w:tc>
        <w:tc>
          <w:tcPr>
            <w:tcW w:w="1638" w:type="dxa"/>
            <w:tcBorders>
              <w:top w:val="nil"/>
              <w:left w:val="nil"/>
              <w:bottom w:val="single" w:sz="4" w:space="0" w:color="FFFFFF"/>
              <w:right w:val="single" w:sz="4" w:space="0" w:color="FFFFFF"/>
            </w:tcBorders>
            <w:shd w:val="clear" w:color="B8CCE4" w:fill="B8CCE4"/>
            <w:hideMark/>
          </w:tcPr>
          <w:p w14:paraId="48ACD5DB" w14:textId="77777777" w:rsidR="00951D92" w:rsidRPr="00AF474B" w:rsidRDefault="00951D92" w:rsidP="00F246DB">
            <w:pPr>
              <w:spacing w:after="0" w:line="240" w:lineRule="auto"/>
              <w:rPr>
                <w:color w:val="000000"/>
              </w:rPr>
            </w:pPr>
            <w:r w:rsidRPr="00752097">
              <w:t>Спедитор-логистик</w:t>
            </w:r>
          </w:p>
        </w:tc>
        <w:tc>
          <w:tcPr>
            <w:tcW w:w="1682" w:type="dxa"/>
            <w:tcBorders>
              <w:top w:val="nil"/>
              <w:left w:val="nil"/>
              <w:bottom w:val="single" w:sz="4" w:space="0" w:color="FFFFFF"/>
              <w:right w:val="single" w:sz="4" w:space="0" w:color="FFFFFF"/>
            </w:tcBorders>
            <w:shd w:val="clear" w:color="B8CCE4" w:fill="B8CCE4"/>
            <w:hideMark/>
          </w:tcPr>
          <w:p w14:paraId="29951D55" w14:textId="77777777" w:rsidR="00951D92" w:rsidRPr="00AF474B" w:rsidRDefault="00951D92" w:rsidP="00F246DB">
            <w:pPr>
              <w:spacing w:after="0" w:line="240" w:lineRule="auto"/>
              <w:rPr>
                <w:color w:val="000000"/>
              </w:rPr>
            </w:pPr>
            <w:r w:rsidRPr="00752097">
              <w:t>Машинен техник</w:t>
            </w:r>
          </w:p>
        </w:tc>
        <w:tc>
          <w:tcPr>
            <w:tcW w:w="1800" w:type="dxa"/>
            <w:tcBorders>
              <w:top w:val="nil"/>
              <w:left w:val="nil"/>
              <w:bottom w:val="single" w:sz="4" w:space="0" w:color="FFFFFF"/>
              <w:right w:val="nil"/>
            </w:tcBorders>
            <w:shd w:val="clear" w:color="B8CCE4" w:fill="B8CCE4"/>
            <w:hideMark/>
          </w:tcPr>
          <w:p w14:paraId="5893197F" w14:textId="77777777" w:rsidR="00951D92" w:rsidRPr="00AF474B" w:rsidRDefault="00951D92" w:rsidP="00F246DB">
            <w:pPr>
              <w:spacing w:after="0" w:line="240" w:lineRule="auto"/>
              <w:rPr>
                <w:color w:val="000000"/>
              </w:rPr>
            </w:pPr>
            <w:r w:rsidRPr="00752097">
              <w:t>Строител – монтажник</w:t>
            </w:r>
          </w:p>
        </w:tc>
        <w:tc>
          <w:tcPr>
            <w:tcW w:w="1530" w:type="dxa"/>
            <w:tcBorders>
              <w:top w:val="nil"/>
              <w:left w:val="nil"/>
              <w:bottom w:val="single" w:sz="4" w:space="0" w:color="FFFFFF"/>
              <w:right w:val="nil"/>
            </w:tcBorders>
            <w:shd w:val="clear" w:color="B8CCE4" w:fill="B8CCE4"/>
          </w:tcPr>
          <w:p w14:paraId="1E461241" w14:textId="77777777" w:rsidR="00951D92" w:rsidRPr="00AF474B" w:rsidRDefault="00951D92" w:rsidP="00F246DB">
            <w:pPr>
              <w:spacing w:after="0" w:line="240" w:lineRule="auto"/>
              <w:rPr>
                <w:color w:val="000000"/>
              </w:rPr>
            </w:pPr>
            <w:r w:rsidRPr="00752097">
              <w:t>Хлебар – сладкар</w:t>
            </w:r>
          </w:p>
        </w:tc>
      </w:tr>
      <w:tr w:rsidR="00951D92" w:rsidRPr="00AF474B" w14:paraId="09BCB442" w14:textId="77777777" w:rsidTr="00F246DB">
        <w:trPr>
          <w:trHeight w:val="799"/>
        </w:trPr>
        <w:tc>
          <w:tcPr>
            <w:tcW w:w="1554" w:type="dxa"/>
            <w:tcBorders>
              <w:top w:val="nil"/>
              <w:left w:val="nil"/>
              <w:bottom w:val="single" w:sz="4" w:space="0" w:color="FFFFFF"/>
              <w:right w:val="single" w:sz="4" w:space="0" w:color="FFFFFF"/>
            </w:tcBorders>
            <w:shd w:val="clear" w:color="DBE5F1" w:fill="DBE5F1"/>
            <w:noWrap/>
            <w:vAlign w:val="bottom"/>
            <w:hideMark/>
          </w:tcPr>
          <w:p w14:paraId="34BE995E" w14:textId="77777777" w:rsidR="00951D92" w:rsidRPr="00AF474B" w:rsidRDefault="00951D92" w:rsidP="00F246DB">
            <w:pPr>
              <w:spacing w:after="0" w:line="240" w:lineRule="auto"/>
              <w:rPr>
                <w:color w:val="000000"/>
                <w:highlight w:val="yellow"/>
              </w:rPr>
            </w:pPr>
            <w:r w:rsidRPr="00AF474B">
              <w:rPr>
                <w:color w:val="000000"/>
              </w:rPr>
              <w:t>Добрич</w:t>
            </w:r>
          </w:p>
        </w:tc>
        <w:tc>
          <w:tcPr>
            <w:tcW w:w="1593" w:type="dxa"/>
            <w:tcBorders>
              <w:top w:val="nil"/>
              <w:left w:val="nil"/>
              <w:bottom w:val="single" w:sz="4" w:space="0" w:color="FFFFFF"/>
              <w:right w:val="nil"/>
            </w:tcBorders>
            <w:shd w:val="clear" w:color="DBE5F1" w:fill="DBE5F1"/>
          </w:tcPr>
          <w:p w14:paraId="0F0E684B" w14:textId="77777777" w:rsidR="00951D92" w:rsidRPr="00AF474B" w:rsidRDefault="00951D92" w:rsidP="00F246DB">
            <w:pPr>
              <w:spacing w:after="0" w:line="240" w:lineRule="auto"/>
              <w:rPr>
                <w:color w:val="000000"/>
              </w:rPr>
            </w:pPr>
            <w:r w:rsidRPr="00715FA4">
              <w:t>Сервитьор-барман</w:t>
            </w:r>
          </w:p>
        </w:tc>
        <w:tc>
          <w:tcPr>
            <w:tcW w:w="1638" w:type="dxa"/>
            <w:tcBorders>
              <w:top w:val="nil"/>
              <w:left w:val="nil"/>
              <w:bottom w:val="single" w:sz="4" w:space="0" w:color="FFFFFF"/>
              <w:right w:val="single" w:sz="4" w:space="0" w:color="FFFFFF"/>
            </w:tcBorders>
            <w:shd w:val="clear" w:color="DBE5F1" w:fill="DBE5F1"/>
            <w:hideMark/>
          </w:tcPr>
          <w:p w14:paraId="36C3CC9E" w14:textId="77777777" w:rsidR="00951D92" w:rsidRPr="00AF474B" w:rsidRDefault="00951D92" w:rsidP="00F246DB">
            <w:pPr>
              <w:spacing w:after="0" w:line="240" w:lineRule="auto"/>
              <w:rPr>
                <w:color w:val="000000"/>
              </w:rPr>
            </w:pPr>
            <w:r w:rsidRPr="00715FA4">
              <w:t>Работник в растениевъдството</w:t>
            </w:r>
          </w:p>
        </w:tc>
        <w:tc>
          <w:tcPr>
            <w:tcW w:w="1682" w:type="dxa"/>
            <w:tcBorders>
              <w:top w:val="nil"/>
              <w:left w:val="nil"/>
              <w:bottom w:val="single" w:sz="4" w:space="0" w:color="FFFFFF"/>
              <w:right w:val="single" w:sz="4" w:space="0" w:color="FFFFFF"/>
            </w:tcBorders>
            <w:shd w:val="clear" w:color="DBE5F1" w:fill="DBE5F1"/>
            <w:hideMark/>
          </w:tcPr>
          <w:p w14:paraId="108D908C" w14:textId="77777777" w:rsidR="00951D92" w:rsidRPr="00AF474B" w:rsidRDefault="00951D92" w:rsidP="00F246DB">
            <w:pPr>
              <w:spacing w:after="0" w:line="240" w:lineRule="auto"/>
              <w:rPr>
                <w:color w:val="000000"/>
              </w:rPr>
            </w:pPr>
            <w:r w:rsidRPr="00715FA4">
              <w:t>Готвач</w:t>
            </w:r>
          </w:p>
        </w:tc>
        <w:tc>
          <w:tcPr>
            <w:tcW w:w="1800" w:type="dxa"/>
            <w:tcBorders>
              <w:top w:val="nil"/>
              <w:left w:val="nil"/>
              <w:bottom w:val="single" w:sz="4" w:space="0" w:color="FFFFFF"/>
              <w:right w:val="nil"/>
            </w:tcBorders>
            <w:shd w:val="clear" w:color="DBE5F1" w:fill="DBE5F1"/>
            <w:hideMark/>
          </w:tcPr>
          <w:p w14:paraId="21EEFD10" w14:textId="77777777" w:rsidR="00951D92" w:rsidRPr="00AF474B" w:rsidRDefault="00951D92" w:rsidP="00F246DB">
            <w:pPr>
              <w:spacing w:after="0" w:line="240" w:lineRule="auto"/>
              <w:rPr>
                <w:color w:val="000000"/>
              </w:rPr>
            </w:pPr>
            <w:r w:rsidRPr="00715FA4">
              <w:t>Работник в дървообработването</w:t>
            </w:r>
          </w:p>
        </w:tc>
        <w:tc>
          <w:tcPr>
            <w:tcW w:w="1530" w:type="dxa"/>
            <w:tcBorders>
              <w:top w:val="nil"/>
              <w:left w:val="nil"/>
              <w:bottom w:val="single" w:sz="4" w:space="0" w:color="FFFFFF"/>
              <w:right w:val="nil"/>
            </w:tcBorders>
            <w:shd w:val="clear" w:color="DBE5F1" w:fill="DBE5F1"/>
          </w:tcPr>
          <w:p w14:paraId="686F1D1C" w14:textId="77777777" w:rsidR="00951D92" w:rsidRPr="00AF474B" w:rsidRDefault="00951D92" w:rsidP="00F246DB">
            <w:pPr>
              <w:spacing w:after="0" w:line="240" w:lineRule="auto"/>
              <w:rPr>
                <w:color w:val="000000"/>
              </w:rPr>
            </w:pPr>
            <w:r w:rsidRPr="00715FA4">
              <w:t>Строител</w:t>
            </w:r>
          </w:p>
        </w:tc>
      </w:tr>
      <w:tr w:rsidR="00951D92" w:rsidRPr="00AF474B" w14:paraId="196D0097" w14:textId="77777777" w:rsidTr="00F246DB">
        <w:trPr>
          <w:trHeight w:val="259"/>
        </w:trPr>
        <w:tc>
          <w:tcPr>
            <w:tcW w:w="1554" w:type="dxa"/>
            <w:tcBorders>
              <w:top w:val="nil"/>
              <w:left w:val="nil"/>
              <w:bottom w:val="single" w:sz="4" w:space="0" w:color="FFFFFF"/>
              <w:right w:val="single" w:sz="4" w:space="0" w:color="FFFFFF"/>
            </w:tcBorders>
            <w:shd w:val="clear" w:color="B8CCE4" w:fill="B8CCE4"/>
            <w:noWrap/>
            <w:vAlign w:val="bottom"/>
            <w:hideMark/>
          </w:tcPr>
          <w:p w14:paraId="275C0FD6" w14:textId="77777777" w:rsidR="00951D92" w:rsidRPr="00AF474B" w:rsidRDefault="00951D92" w:rsidP="00F246DB">
            <w:pPr>
              <w:spacing w:after="0" w:line="240" w:lineRule="auto"/>
              <w:rPr>
                <w:color w:val="000000"/>
                <w:highlight w:val="yellow"/>
              </w:rPr>
            </w:pPr>
            <w:r w:rsidRPr="00AF474B">
              <w:rPr>
                <w:color w:val="000000"/>
              </w:rPr>
              <w:t>Кърджали</w:t>
            </w:r>
          </w:p>
        </w:tc>
        <w:tc>
          <w:tcPr>
            <w:tcW w:w="1593" w:type="dxa"/>
            <w:tcBorders>
              <w:top w:val="nil"/>
              <w:left w:val="nil"/>
              <w:bottom w:val="single" w:sz="4" w:space="0" w:color="FFFFFF"/>
              <w:right w:val="nil"/>
            </w:tcBorders>
            <w:shd w:val="clear" w:color="B8CCE4" w:fill="B8CCE4"/>
          </w:tcPr>
          <w:p w14:paraId="11D83FA4" w14:textId="77777777" w:rsidR="00951D92" w:rsidRPr="00AF474B" w:rsidRDefault="00951D92" w:rsidP="00F246DB">
            <w:pPr>
              <w:spacing w:after="0" w:line="240" w:lineRule="auto"/>
              <w:rPr>
                <w:color w:val="000000"/>
              </w:rPr>
            </w:pPr>
            <w:r w:rsidRPr="001B3D78">
              <w:t>Продавач – консултант</w:t>
            </w:r>
          </w:p>
        </w:tc>
        <w:tc>
          <w:tcPr>
            <w:tcW w:w="1638" w:type="dxa"/>
            <w:tcBorders>
              <w:top w:val="nil"/>
              <w:left w:val="nil"/>
              <w:bottom w:val="single" w:sz="4" w:space="0" w:color="FFFFFF"/>
              <w:right w:val="single" w:sz="4" w:space="0" w:color="FFFFFF"/>
            </w:tcBorders>
            <w:shd w:val="clear" w:color="B8CCE4" w:fill="B8CCE4"/>
            <w:hideMark/>
          </w:tcPr>
          <w:p w14:paraId="300E2137" w14:textId="77777777" w:rsidR="00951D92" w:rsidRPr="00AF474B" w:rsidRDefault="00951D92" w:rsidP="00F246DB">
            <w:pPr>
              <w:spacing w:after="0" w:line="240" w:lineRule="auto"/>
              <w:rPr>
                <w:color w:val="000000"/>
              </w:rPr>
            </w:pPr>
            <w:r w:rsidRPr="001B3D78">
              <w:t>Хлебар – сладкар</w:t>
            </w:r>
          </w:p>
        </w:tc>
        <w:tc>
          <w:tcPr>
            <w:tcW w:w="1682" w:type="dxa"/>
            <w:tcBorders>
              <w:top w:val="nil"/>
              <w:left w:val="nil"/>
              <w:bottom w:val="single" w:sz="4" w:space="0" w:color="FFFFFF"/>
              <w:right w:val="single" w:sz="4" w:space="0" w:color="FFFFFF"/>
            </w:tcBorders>
            <w:shd w:val="clear" w:color="B8CCE4" w:fill="B8CCE4"/>
            <w:hideMark/>
          </w:tcPr>
          <w:p w14:paraId="291CFC05" w14:textId="77777777" w:rsidR="00951D92" w:rsidRPr="00AF474B" w:rsidRDefault="00951D92" w:rsidP="00F246DB">
            <w:pPr>
              <w:spacing w:after="0" w:line="240" w:lineRule="auto"/>
              <w:rPr>
                <w:color w:val="000000"/>
              </w:rPr>
            </w:pPr>
            <w:r w:rsidRPr="001B3D78">
              <w:t>Работник в дървообработването</w:t>
            </w:r>
          </w:p>
        </w:tc>
        <w:tc>
          <w:tcPr>
            <w:tcW w:w="1800" w:type="dxa"/>
            <w:tcBorders>
              <w:top w:val="nil"/>
              <w:left w:val="nil"/>
              <w:bottom w:val="single" w:sz="4" w:space="0" w:color="FFFFFF"/>
              <w:right w:val="nil"/>
            </w:tcBorders>
            <w:shd w:val="clear" w:color="B8CCE4" w:fill="B8CCE4"/>
            <w:hideMark/>
          </w:tcPr>
          <w:p w14:paraId="57FD18C4" w14:textId="77777777" w:rsidR="00951D92" w:rsidRPr="00AF474B" w:rsidRDefault="00951D92" w:rsidP="00F246DB">
            <w:pPr>
              <w:spacing w:after="0" w:line="240" w:lineRule="auto"/>
              <w:rPr>
                <w:color w:val="000000"/>
              </w:rPr>
            </w:pPr>
            <w:r w:rsidRPr="001B3D78">
              <w:t>Оператор в дървообработването</w:t>
            </w:r>
          </w:p>
        </w:tc>
        <w:tc>
          <w:tcPr>
            <w:tcW w:w="1530" w:type="dxa"/>
            <w:tcBorders>
              <w:top w:val="nil"/>
              <w:left w:val="nil"/>
              <w:bottom w:val="single" w:sz="4" w:space="0" w:color="FFFFFF"/>
              <w:right w:val="nil"/>
            </w:tcBorders>
            <w:shd w:val="clear" w:color="B8CCE4" w:fill="B8CCE4"/>
          </w:tcPr>
          <w:p w14:paraId="23AC05F3" w14:textId="77777777" w:rsidR="00951D92" w:rsidRPr="00AF474B" w:rsidRDefault="00951D92" w:rsidP="00F246DB">
            <w:pPr>
              <w:spacing w:after="0" w:line="240" w:lineRule="auto"/>
              <w:rPr>
                <w:color w:val="000000"/>
              </w:rPr>
            </w:pPr>
            <w:r w:rsidRPr="001B3D78">
              <w:t>Камериер</w:t>
            </w:r>
          </w:p>
        </w:tc>
      </w:tr>
      <w:tr w:rsidR="00951D92" w:rsidRPr="00AF474B" w14:paraId="1FA01604" w14:textId="77777777" w:rsidTr="00F246DB">
        <w:trPr>
          <w:trHeight w:val="499"/>
        </w:trPr>
        <w:tc>
          <w:tcPr>
            <w:tcW w:w="1554" w:type="dxa"/>
            <w:tcBorders>
              <w:top w:val="nil"/>
              <w:left w:val="nil"/>
              <w:bottom w:val="single" w:sz="4" w:space="0" w:color="FFFFFF"/>
              <w:right w:val="single" w:sz="4" w:space="0" w:color="FFFFFF"/>
            </w:tcBorders>
            <w:shd w:val="clear" w:color="DBE5F1" w:fill="DBE5F1"/>
            <w:noWrap/>
            <w:vAlign w:val="bottom"/>
            <w:hideMark/>
          </w:tcPr>
          <w:p w14:paraId="05BC5502" w14:textId="77777777" w:rsidR="00951D92" w:rsidRPr="00AF474B" w:rsidRDefault="00951D92" w:rsidP="00F246DB">
            <w:pPr>
              <w:spacing w:after="0" w:line="240" w:lineRule="auto"/>
              <w:rPr>
                <w:color w:val="000000"/>
                <w:highlight w:val="yellow"/>
              </w:rPr>
            </w:pPr>
            <w:r w:rsidRPr="00AF474B">
              <w:rPr>
                <w:color w:val="000000"/>
              </w:rPr>
              <w:t>Кюстендил</w:t>
            </w:r>
          </w:p>
        </w:tc>
        <w:tc>
          <w:tcPr>
            <w:tcW w:w="1593" w:type="dxa"/>
            <w:tcBorders>
              <w:top w:val="nil"/>
              <w:left w:val="nil"/>
              <w:bottom w:val="single" w:sz="4" w:space="0" w:color="FFFFFF"/>
              <w:right w:val="nil"/>
            </w:tcBorders>
            <w:shd w:val="clear" w:color="DBE5F1" w:fill="DBE5F1"/>
          </w:tcPr>
          <w:p w14:paraId="2515F164" w14:textId="77777777" w:rsidR="00951D92" w:rsidRPr="00AF474B" w:rsidRDefault="00951D92" w:rsidP="00F246DB">
            <w:pPr>
              <w:spacing w:after="0" w:line="240" w:lineRule="auto"/>
              <w:rPr>
                <w:color w:val="000000"/>
              </w:rPr>
            </w:pPr>
            <w:r w:rsidRPr="00B70011">
              <w:t>Строител – монтажник</w:t>
            </w:r>
          </w:p>
        </w:tc>
        <w:tc>
          <w:tcPr>
            <w:tcW w:w="1638" w:type="dxa"/>
            <w:tcBorders>
              <w:top w:val="nil"/>
              <w:left w:val="nil"/>
              <w:bottom w:val="single" w:sz="4" w:space="0" w:color="FFFFFF"/>
              <w:right w:val="single" w:sz="4" w:space="0" w:color="FFFFFF"/>
            </w:tcBorders>
            <w:shd w:val="clear" w:color="DBE5F1" w:fill="DBE5F1"/>
            <w:hideMark/>
          </w:tcPr>
          <w:p w14:paraId="55DA3DA1" w14:textId="77777777" w:rsidR="00951D92" w:rsidRPr="00AF474B" w:rsidRDefault="00951D92" w:rsidP="00F246DB">
            <w:pPr>
              <w:spacing w:after="0" w:line="240" w:lineRule="auto"/>
              <w:rPr>
                <w:color w:val="000000"/>
              </w:rPr>
            </w:pPr>
            <w:r w:rsidRPr="00B70011">
              <w:t>Продавач – консултант</w:t>
            </w:r>
          </w:p>
        </w:tc>
        <w:tc>
          <w:tcPr>
            <w:tcW w:w="1682" w:type="dxa"/>
            <w:tcBorders>
              <w:top w:val="nil"/>
              <w:left w:val="nil"/>
              <w:bottom w:val="single" w:sz="4" w:space="0" w:color="FFFFFF"/>
              <w:right w:val="single" w:sz="4" w:space="0" w:color="FFFFFF"/>
            </w:tcBorders>
            <w:shd w:val="clear" w:color="DBE5F1" w:fill="DBE5F1"/>
            <w:hideMark/>
          </w:tcPr>
          <w:p w14:paraId="307B1B16" w14:textId="77777777" w:rsidR="00951D92" w:rsidRPr="00AF474B" w:rsidRDefault="00951D92" w:rsidP="00F246DB">
            <w:pPr>
              <w:spacing w:after="0" w:line="240" w:lineRule="auto"/>
              <w:rPr>
                <w:color w:val="000000"/>
              </w:rPr>
            </w:pPr>
            <w:r w:rsidRPr="00B70011">
              <w:t>Офис – секретар</w:t>
            </w:r>
          </w:p>
        </w:tc>
        <w:tc>
          <w:tcPr>
            <w:tcW w:w="1800" w:type="dxa"/>
            <w:tcBorders>
              <w:top w:val="nil"/>
              <w:left w:val="nil"/>
              <w:bottom w:val="single" w:sz="4" w:space="0" w:color="FFFFFF"/>
              <w:right w:val="nil"/>
            </w:tcBorders>
            <w:shd w:val="clear" w:color="DBE5F1" w:fill="DBE5F1"/>
            <w:hideMark/>
          </w:tcPr>
          <w:p w14:paraId="7DCAED69" w14:textId="77777777" w:rsidR="00951D92" w:rsidRPr="00AF474B" w:rsidRDefault="00951D92" w:rsidP="00F246DB">
            <w:pPr>
              <w:spacing w:after="0" w:line="240" w:lineRule="auto"/>
              <w:rPr>
                <w:color w:val="000000"/>
              </w:rPr>
            </w:pPr>
            <w:r w:rsidRPr="00B70011">
              <w:t>Техник - технолог в хранително - вкусовата промишленост</w:t>
            </w:r>
          </w:p>
        </w:tc>
        <w:tc>
          <w:tcPr>
            <w:tcW w:w="1530" w:type="dxa"/>
            <w:tcBorders>
              <w:top w:val="nil"/>
              <w:left w:val="nil"/>
              <w:bottom w:val="single" w:sz="4" w:space="0" w:color="FFFFFF"/>
              <w:right w:val="nil"/>
            </w:tcBorders>
            <w:shd w:val="clear" w:color="DBE5F1" w:fill="DBE5F1"/>
          </w:tcPr>
          <w:p w14:paraId="6D02CDDA" w14:textId="77777777" w:rsidR="00951D92" w:rsidRPr="00AF474B" w:rsidRDefault="00951D92" w:rsidP="00F246DB">
            <w:pPr>
              <w:spacing w:after="0" w:line="240" w:lineRule="auto"/>
              <w:rPr>
                <w:color w:val="000000"/>
              </w:rPr>
            </w:pPr>
            <w:r w:rsidRPr="00B70011">
              <w:t>Дизайнер - Моден дизайн</w:t>
            </w:r>
          </w:p>
        </w:tc>
      </w:tr>
      <w:tr w:rsidR="00951D92" w:rsidRPr="00AF474B" w14:paraId="15A1B2B2" w14:textId="77777777" w:rsidTr="00F246DB">
        <w:trPr>
          <w:trHeight w:val="259"/>
        </w:trPr>
        <w:tc>
          <w:tcPr>
            <w:tcW w:w="1554" w:type="dxa"/>
            <w:tcBorders>
              <w:top w:val="nil"/>
              <w:left w:val="nil"/>
              <w:bottom w:val="single" w:sz="4" w:space="0" w:color="FFFFFF"/>
              <w:right w:val="single" w:sz="4" w:space="0" w:color="FFFFFF"/>
            </w:tcBorders>
            <w:shd w:val="clear" w:color="B8CCE4" w:fill="B8CCE4"/>
            <w:noWrap/>
            <w:vAlign w:val="bottom"/>
            <w:hideMark/>
          </w:tcPr>
          <w:p w14:paraId="5B7947A1" w14:textId="77777777" w:rsidR="00951D92" w:rsidRPr="00AF474B" w:rsidRDefault="00951D92" w:rsidP="00F246DB">
            <w:pPr>
              <w:spacing w:after="0" w:line="240" w:lineRule="auto"/>
              <w:rPr>
                <w:color w:val="000000"/>
                <w:highlight w:val="yellow"/>
              </w:rPr>
            </w:pPr>
            <w:r w:rsidRPr="00AF474B">
              <w:rPr>
                <w:color w:val="000000"/>
              </w:rPr>
              <w:t>Ловеч</w:t>
            </w:r>
          </w:p>
        </w:tc>
        <w:tc>
          <w:tcPr>
            <w:tcW w:w="1593" w:type="dxa"/>
            <w:tcBorders>
              <w:top w:val="nil"/>
              <w:left w:val="nil"/>
              <w:bottom w:val="single" w:sz="4" w:space="0" w:color="FFFFFF"/>
              <w:right w:val="nil"/>
            </w:tcBorders>
            <w:shd w:val="clear" w:color="B8CCE4" w:fill="B8CCE4"/>
          </w:tcPr>
          <w:p w14:paraId="56BDE3D2" w14:textId="77777777" w:rsidR="00951D92" w:rsidRPr="00AF474B" w:rsidRDefault="00951D92" w:rsidP="00F246DB">
            <w:pPr>
              <w:spacing w:after="0" w:line="240" w:lineRule="auto"/>
              <w:rPr>
                <w:color w:val="000000"/>
              </w:rPr>
            </w:pPr>
            <w:r w:rsidRPr="00160CE0">
              <w:t>Оперативен счетоводител</w:t>
            </w:r>
          </w:p>
        </w:tc>
        <w:tc>
          <w:tcPr>
            <w:tcW w:w="1638" w:type="dxa"/>
            <w:tcBorders>
              <w:top w:val="nil"/>
              <w:left w:val="nil"/>
              <w:bottom w:val="single" w:sz="4" w:space="0" w:color="FFFFFF"/>
              <w:right w:val="single" w:sz="4" w:space="0" w:color="FFFFFF"/>
            </w:tcBorders>
            <w:shd w:val="clear" w:color="B8CCE4" w:fill="B8CCE4"/>
            <w:hideMark/>
          </w:tcPr>
          <w:p w14:paraId="4DD9E48D" w14:textId="77777777" w:rsidR="00951D92" w:rsidRPr="00AF474B" w:rsidRDefault="00951D92" w:rsidP="00F246DB">
            <w:pPr>
              <w:spacing w:after="0" w:line="240" w:lineRule="auto"/>
              <w:rPr>
                <w:color w:val="000000"/>
              </w:rPr>
            </w:pPr>
            <w:r w:rsidRPr="00160CE0">
              <w:t>Организатор в дървообработването и производството на мебели</w:t>
            </w:r>
          </w:p>
        </w:tc>
        <w:tc>
          <w:tcPr>
            <w:tcW w:w="1682" w:type="dxa"/>
            <w:tcBorders>
              <w:top w:val="nil"/>
              <w:left w:val="nil"/>
              <w:bottom w:val="single" w:sz="4" w:space="0" w:color="FFFFFF"/>
              <w:right w:val="single" w:sz="4" w:space="0" w:color="FFFFFF"/>
            </w:tcBorders>
            <w:shd w:val="clear" w:color="B8CCE4" w:fill="B8CCE4"/>
            <w:hideMark/>
          </w:tcPr>
          <w:p w14:paraId="3B21D954" w14:textId="77777777" w:rsidR="00951D92" w:rsidRPr="00AF474B" w:rsidRDefault="00951D92" w:rsidP="00F246DB">
            <w:pPr>
              <w:spacing w:after="0" w:line="240" w:lineRule="auto"/>
              <w:rPr>
                <w:color w:val="000000"/>
              </w:rPr>
            </w:pPr>
            <w:r w:rsidRPr="00160CE0">
              <w:t>Животновъд</w:t>
            </w:r>
          </w:p>
        </w:tc>
        <w:tc>
          <w:tcPr>
            <w:tcW w:w="1800" w:type="dxa"/>
            <w:tcBorders>
              <w:top w:val="nil"/>
              <w:left w:val="nil"/>
              <w:bottom w:val="single" w:sz="4" w:space="0" w:color="FFFFFF"/>
              <w:right w:val="nil"/>
            </w:tcBorders>
            <w:shd w:val="clear" w:color="B8CCE4" w:fill="B8CCE4"/>
            <w:hideMark/>
          </w:tcPr>
          <w:p w14:paraId="1C9B38C5" w14:textId="77777777" w:rsidR="00951D92" w:rsidRPr="00AF474B" w:rsidRDefault="00951D92" w:rsidP="00F246DB">
            <w:pPr>
              <w:spacing w:after="0" w:line="240" w:lineRule="auto"/>
              <w:rPr>
                <w:color w:val="000000"/>
              </w:rPr>
            </w:pPr>
            <w:r w:rsidRPr="00160CE0">
              <w:t>Готвач</w:t>
            </w:r>
          </w:p>
        </w:tc>
        <w:tc>
          <w:tcPr>
            <w:tcW w:w="1530" w:type="dxa"/>
            <w:tcBorders>
              <w:top w:val="nil"/>
              <w:left w:val="nil"/>
              <w:bottom w:val="single" w:sz="4" w:space="0" w:color="FFFFFF"/>
              <w:right w:val="nil"/>
            </w:tcBorders>
            <w:shd w:val="clear" w:color="B8CCE4" w:fill="B8CCE4"/>
          </w:tcPr>
          <w:p w14:paraId="09DD9B76" w14:textId="77777777" w:rsidR="00951D92" w:rsidRPr="00AF474B" w:rsidRDefault="00951D92" w:rsidP="00F246DB">
            <w:pPr>
              <w:spacing w:after="0" w:line="240" w:lineRule="auto"/>
              <w:rPr>
                <w:color w:val="000000"/>
              </w:rPr>
            </w:pPr>
            <w:r w:rsidRPr="00160CE0">
              <w:t>Оператор в дървообработването</w:t>
            </w:r>
          </w:p>
        </w:tc>
      </w:tr>
      <w:tr w:rsidR="00951D92" w:rsidRPr="00AF474B" w14:paraId="1AF531D1" w14:textId="77777777" w:rsidTr="00F246DB">
        <w:trPr>
          <w:trHeight w:val="259"/>
        </w:trPr>
        <w:tc>
          <w:tcPr>
            <w:tcW w:w="1554" w:type="dxa"/>
            <w:tcBorders>
              <w:top w:val="nil"/>
              <w:left w:val="nil"/>
              <w:bottom w:val="single" w:sz="4" w:space="0" w:color="FFFFFF"/>
              <w:right w:val="single" w:sz="4" w:space="0" w:color="FFFFFF"/>
            </w:tcBorders>
            <w:shd w:val="clear" w:color="DBE5F1" w:fill="DBE5F1"/>
            <w:noWrap/>
            <w:vAlign w:val="bottom"/>
            <w:hideMark/>
          </w:tcPr>
          <w:p w14:paraId="77510C4F" w14:textId="77777777" w:rsidR="00951D92" w:rsidRPr="00AF474B" w:rsidRDefault="00951D92" w:rsidP="00F246DB">
            <w:pPr>
              <w:spacing w:after="0" w:line="240" w:lineRule="auto"/>
              <w:rPr>
                <w:color w:val="000000"/>
                <w:highlight w:val="yellow"/>
              </w:rPr>
            </w:pPr>
            <w:r w:rsidRPr="00AF474B">
              <w:rPr>
                <w:color w:val="000000"/>
              </w:rPr>
              <w:t>Монтана</w:t>
            </w:r>
          </w:p>
        </w:tc>
        <w:tc>
          <w:tcPr>
            <w:tcW w:w="1593" w:type="dxa"/>
            <w:tcBorders>
              <w:top w:val="nil"/>
              <w:left w:val="nil"/>
              <w:bottom w:val="single" w:sz="4" w:space="0" w:color="FFFFFF"/>
              <w:right w:val="nil"/>
            </w:tcBorders>
            <w:shd w:val="clear" w:color="DBE5F1" w:fill="DBE5F1"/>
          </w:tcPr>
          <w:p w14:paraId="7B5234FF" w14:textId="77777777" w:rsidR="00951D92" w:rsidRPr="00AF474B" w:rsidRDefault="00951D92" w:rsidP="00F246DB">
            <w:pPr>
              <w:spacing w:after="0" w:line="240" w:lineRule="auto"/>
              <w:rPr>
                <w:color w:val="000000"/>
              </w:rPr>
            </w:pPr>
            <w:r w:rsidRPr="00B2616D">
              <w:t>Оператор в дървообработването</w:t>
            </w:r>
          </w:p>
        </w:tc>
        <w:tc>
          <w:tcPr>
            <w:tcW w:w="1638" w:type="dxa"/>
            <w:tcBorders>
              <w:top w:val="nil"/>
              <w:left w:val="nil"/>
              <w:bottom w:val="single" w:sz="4" w:space="0" w:color="FFFFFF"/>
              <w:right w:val="single" w:sz="4" w:space="0" w:color="FFFFFF"/>
            </w:tcBorders>
            <w:shd w:val="clear" w:color="DBE5F1" w:fill="DBE5F1"/>
            <w:hideMark/>
          </w:tcPr>
          <w:p w14:paraId="1BC8160C" w14:textId="77777777" w:rsidR="00951D92" w:rsidRPr="00AF474B" w:rsidRDefault="00951D92" w:rsidP="00F246DB">
            <w:pPr>
              <w:spacing w:after="0" w:line="240" w:lineRule="auto"/>
              <w:rPr>
                <w:color w:val="000000"/>
              </w:rPr>
            </w:pPr>
            <w:r w:rsidRPr="00B2616D">
              <w:t>Заварчик</w:t>
            </w:r>
          </w:p>
        </w:tc>
        <w:tc>
          <w:tcPr>
            <w:tcW w:w="1682" w:type="dxa"/>
            <w:tcBorders>
              <w:top w:val="nil"/>
              <w:left w:val="nil"/>
              <w:bottom w:val="single" w:sz="4" w:space="0" w:color="FFFFFF"/>
              <w:right w:val="single" w:sz="4" w:space="0" w:color="FFFFFF"/>
            </w:tcBorders>
            <w:shd w:val="clear" w:color="DBE5F1" w:fill="DBE5F1"/>
            <w:hideMark/>
          </w:tcPr>
          <w:p w14:paraId="66028421" w14:textId="77777777" w:rsidR="00951D92" w:rsidRPr="00AF474B" w:rsidRDefault="00951D92" w:rsidP="00F246DB">
            <w:pPr>
              <w:spacing w:after="0" w:line="240" w:lineRule="auto"/>
              <w:rPr>
                <w:color w:val="000000"/>
              </w:rPr>
            </w:pPr>
            <w:r w:rsidRPr="00B2616D">
              <w:t>Строител – монтажник</w:t>
            </w:r>
          </w:p>
        </w:tc>
        <w:tc>
          <w:tcPr>
            <w:tcW w:w="1800" w:type="dxa"/>
            <w:tcBorders>
              <w:top w:val="nil"/>
              <w:left w:val="nil"/>
              <w:bottom w:val="single" w:sz="4" w:space="0" w:color="FFFFFF"/>
              <w:right w:val="nil"/>
            </w:tcBorders>
            <w:shd w:val="clear" w:color="DBE5F1" w:fill="DBE5F1"/>
            <w:hideMark/>
          </w:tcPr>
          <w:p w14:paraId="0993C18E" w14:textId="77777777" w:rsidR="00951D92" w:rsidRPr="00AF474B" w:rsidRDefault="00951D92" w:rsidP="00F246DB">
            <w:pPr>
              <w:spacing w:after="0" w:line="240" w:lineRule="auto"/>
              <w:rPr>
                <w:color w:val="000000"/>
              </w:rPr>
            </w:pPr>
            <w:r w:rsidRPr="00B2616D">
              <w:t>Сервитьор-барман</w:t>
            </w:r>
          </w:p>
        </w:tc>
        <w:tc>
          <w:tcPr>
            <w:tcW w:w="1530" w:type="dxa"/>
            <w:tcBorders>
              <w:top w:val="nil"/>
              <w:left w:val="nil"/>
              <w:bottom w:val="single" w:sz="4" w:space="0" w:color="FFFFFF"/>
              <w:right w:val="nil"/>
            </w:tcBorders>
            <w:shd w:val="clear" w:color="DBE5F1" w:fill="DBE5F1"/>
          </w:tcPr>
          <w:p w14:paraId="047516B8" w14:textId="77777777" w:rsidR="00951D92" w:rsidRPr="00AF474B" w:rsidRDefault="00951D92" w:rsidP="00F246DB">
            <w:pPr>
              <w:spacing w:after="0" w:line="240" w:lineRule="auto"/>
              <w:rPr>
                <w:color w:val="000000"/>
              </w:rPr>
            </w:pPr>
            <w:r w:rsidRPr="00B2616D">
              <w:t>Офис – мениджър</w:t>
            </w:r>
          </w:p>
        </w:tc>
      </w:tr>
      <w:tr w:rsidR="00951D92" w:rsidRPr="00AF474B" w14:paraId="1F043E21" w14:textId="77777777" w:rsidTr="00F246DB">
        <w:trPr>
          <w:trHeight w:val="499"/>
        </w:trPr>
        <w:tc>
          <w:tcPr>
            <w:tcW w:w="1554" w:type="dxa"/>
            <w:tcBorders>
              <w:top w:val="nil"/>
              <w:left w:val="nil"/>
              <w:bottom w:val="single" w:sz="4" w:space="0" w:color="FFFFFF"/>
              <w:right w:val="single" w:sz="4" w:space="0" w:color="FFFFFF"/>
            </w:tcBorders>
            <w:shd w:val="clear" w:color="B8CCE4" w:fill="B8CCE4"/>
            <w:noWrap/>
            <w:vAlign w:val="bottom"/>
            <w:hideMark/>
          </w:tcPr>
          <w:p w14:paraId="4B84CF67" w14:textId="77777777" w:rsidR="00951D92" w:rsidRPr="00AF474B" w:rsidRDefault="00951D92" w:rsidP="00F246DB">
            <w:pPr>
              <w:spacing w:after="0" w:line="240" w:lineRule="auto"/>
              <w:rPr>
                <w:color w:val="000000"/>
                <w:highlight w:val="yellow"/>
              </w:rPr>
            </w:pPr>
            <w:r w:rsidRPr="00AF474B">
              <w:rPr>
                <w:color w:val="000000"/>
              </w:rPr>
              <w:t>Пазарджик</w:t>
            </w:r>
          </w:p>
        </w:tc>
        <w:tc>
          <w:tcPr>
            <w:tcW w:w="1593" w:type="dxa"/>
            <w:tcBorders>
              <w:top w:val="nil"/>
              <w:left w:val="nil"/>
              <w:bottom w:val="single" w:sz="4" w:space="0" w:color="FFFFFF"/>
              <w:right w:val="nil"/>
            </w:tcBorders>
            <w:shd w:val="clear" w:color="B8CCE4" w:fill="B8CCE4"/>
          </w:tcPr>
          <w:p w14:paraId="41159043" w14:textId="77777777" w:rsidR="00951D92" w:rsidRPr="00AF474B" w:rsidRDefault="00951D92" w:rsidP="00F246DB">
            <w:pPr>
              <w:spacing w:after="0" w:line="240" w:lineRule="auto"/>
              <w:rPr>
                <w:color w:val="000000"/>
              </w:rPr>
            </w:pPr>
            <w:r w:rsidRPr="00603E10">
              <w:t>Сервитьор-барман</w:t>
            </w:r>
          </w:p>
        </w:tc>
        <w:tc>
          <w:tcPr>
            <w:tcW w:w="1638" w:type="dxa"/>
            <w:tcBorders>
              <w:top w:val="nil"/>
              <w:left w:val="nil"/>
              <w:bottom w:val="single" w:sz="4" w:space="0" w:color="FFFFFF"/>
              <w:right w:val="single" w:sz="4" w:space="0" w:color="FFFFFF"/>
            </w:tcBorders>
            <w:shd w:val="clear" w:color="B8CCE4" w:fill="B8CCE4"/>
            <w:hideMark/>
          </w:tcPr>
          <w:p w14:paraId="734C3F1E" w14:textId="77777777" w:rsidR="00951D92" w:rsidRPr="00AF474B" w:rsidRDefault="00951D92" w:rsidP="00F246DB">
            <w:pPr>
              <w:spacing w:after="0" w:line="240" w:lineRule="auto"/>
              <w:rPr>
                <w:color w:val="000000"/>
              </w:rPr>
            </w:pPr>
            <w:r w:rsidRPr="00603E10">
              <w:t>Хлебар – сладкар</w:t>
            </w:r>
          </w:p>
        </w:tc>
        <w:tc>
          <w:tcPr>
            <w:tcW w:w="1682" w:type="dxa"/>
            <w:tcBorders>
              <w:top w:val="nil"/>
              <w:left w:val="nil"/>
              <w:bottom w:val="single" w:sz="4" w:space="0" w:color="FFFFFF"/>
              <w:right w:val="single" w:sz="4" w:space="0" w:color="FFFFFF"/>
            </w:tcBorders>
            <w:shd w:val="clear" w:color="B8CCE4" w:fill="B8CCE4"/>
            <w:hideMark/>
          </w:tcPr>
          <w:p w14:paraId="4F1E4780" w14:textId="77777777" w:rsidR="00951D92" w:rsidRPr="00AF474B" w:rsidRDefault="00951D92" w:rsidP="00F246DB">
            <w:pPr>
              <w:spacing w:after="0" w:line="240" w:lineRule="auto"/>
              <w:rPr>
                <w:color w:val="000000"/>
              </w:rPr>
            </w:pPr>
            <w:r w:rsidRPr="00603E10">
              <w:t>Работник в дървообработването</w:t>
            </w:r>
          </w:p>
        </w:tc>
        <w:tc>
          <w:tcPr>
            <w:tcW w:w="1800" w:type="dxa"/>
            <w:tcBorders>
              <w:top w:val="nil"/>
              <w:left w:val="nil"/>
              <w:bottom w:val="single" w:sz="4" w:space="0" w:color="FFFFFF"/>
              <w:right w:val="nil"/>
            </w:tcBorders>
            <w:shd w:val="clear" w:color="B8CCE4" w:fill="B8CCE4"/>
            <w:hideMark/>
          </w:tcPr>
          <w:p w14:paraId="57A9DF07" w14:textId="77777777" w:rsidR="00951D92" w:rsidRPr="00AF474B" w:rsidRDefault="00951D92" w:rsidP="00F246DB">
            <w:pPr>
              <w:spacing w:after="0" w:line="240" w:lineRule="auto"/>
              <w:rPr>
                <w:color w:val="000000"/>
              </w:rPr>
            </w:pPr>
            <w:r w:rsidRPr="00603E10">
              <w:t>Леяр</w:t>
            </w:r>
          </w:p>
        </w:tc>
        <w:tc>
          <w:tcPr>
            <w:tcW w:w="1530" w:type="dxa"/>
            <w:tcBorders>
              <w:top w:val="nil"/>
              <w:left w:val="nil"/>
              <w:bottom w:val="single" w:sz="4" w:space="0" w:color="FFFFFF"/>
              <w:right w:val="nil"/>
            </w:tcBorders>
            <w:shd w:val="clear" w:color="B8CCE4" w:fill="B8CCE4"/>
          </w:tcPr>
          <w:p w14:paraId="2ADDEE1B" w14:textId="77777777" w:rsidR="00951D92" w:rsidRPr="00AF474B" w:rsidRDefault="00951D92" w:rsidP="00F246DB">
            <w:pPr>
              <w:spacing w:after="0" w:line="240" w:lineRule="auto"/>
              <w:rPr>
                <w:color w:val="000000"/>
              </w:rPr>
            </w:pPr>
            <w:r w:rsidRPr="00603E10">
              <w:t>Работник в растениевъдството</w:t>
            </w:r>
          </w:p>
        </w:tc>
      </w:tr>
      <w:tr w:rsidR="00951D92" w:rsidRPr="00AF474B" w14:paraId="190FB759" w14:textId="77777777" w:rsidTr="00F246DB">
        <w:trPr>
          <w:trHeight w:val="499"/>
        </w:trPr>
        <w:tc>
          <w:tcPr>
            <w:tcW w:w="1554" w:type="dxa"/>
            <w:tcBorders>
              <w:top w:val="nil"/>
              <w:left w:val="nil"/>
              <w:bottom w:val="single" w:sz="4" w:space="0" w:color="FFFFFF"/>
              <w:right w:val="single" w:sz="4" w:space="0" w:color="FFFFFF"/>
            </w:tcBorders>
            <w:shd w:val="clear" w:color="DBE5F1" w:fill="DBE5F1"/>
            <w:noWrap/>
            <w:vAlign w:val="bottom"/>
            <w:hideMark/>
          </w:tcPr>
          <w:p w14:paraId="00D033EF" w14:textId="77777777" w:rsidR="00951D92" w:rsidRPr="00AF474B" w:rsidRDefault="00951D92" w:rsidP="00F246DB">
            <w:pPr>
              <w:spacing w:after="0" w:line="240" w:lineRule="auto"/>
              <w:rPr>
                <w:color w:val="000000"/>
                <w:highlight w:val="yellow"/>
              </w:rPr>
            </w:pPr>
            <w:r w:rsidRPr="00AF474B">
              <w:rPr>
                <w:color w:val="000000"/>
              </w:rPr>
              <w:t>Перник</w:t>
            </w:r>
          </w:p>
        </w:tc>
        <w:tc>
          <w:tcPr>
            <w:tcW w:w="1593" w:type="dxa"/>
            <w:tcBorders>
              <w:top w:val="nil"/>
              <w:left w:val="nil"/>
              <w:bottom w:val="single" w:sz="4" w:space="0" w:color="FFFFFF"/>
              <w:right w:val="nil"/>
            </w:tcBorders>
            <w:shd w:val="clear" w:color="DBE5F1" w:fill="DBE5F1"/>
          </w:tcPr>
          <w:p w14:paraId="4E65174A" w14:textId="77777777" w:rsidR="00951D92" w:rsidRPr="00AF474B" w:rsidRDefault="00951D92" w:rsidP="00F246DB">
            <w:pPr>
              <w:spacing w:after="0" w:line="240" w:lineRule="auto"/>
              <w:rPr>
                <w:color w:val="000000"/>
              </w:rPr>
            </w:pPr>
            <w:r w:rsidRPr="00BE7A54">
              <w:t>Оперативен счетоводител</w:t>
            </w:r>
          </w:p>
        </w:tc>
        <w:tc>
          <w:tcPr>
            <w:tcW w:w="1638" w:type="dxa"/>
            <w:tcBorders>
              <w:top w:val="nil"/>
              <w:left w:val="nil"/>
              <w:bottom w:val="single" w:sz="4" w:space="0" w:color="FFFFFF"/>
              <w:right w:val="single" w:sz="4" w:space="0" w:color="FFFFFF"/>
            </w:tcBorders>
            <w:shd w:val="clear" w:color="DBE5F1" w:fill="DBE5F1"/>
            <w:hideMark/>
          </w:tcPr>
          <w:p w14:paraId="173B45F5" w14:textId="77777777" w:rsidR="00951D92" w:rsidRPr="00AF474B" w:rsidRDefault="00951D92" w:rsidP="00F246DB">
            <w:pPr>
              <w:spacing w:after="0" w:line="240" w:lineRule="auto"/>
              <w:rPr>
                <w:color w:val="000000"/>
              </w:rPr>
            </w:pPr>
            <w:r w:rsidRPr="00BE7A54">
              <w:t>Строител</w:t>
            </w:r>
          </w:p>
        </w:tc>
        <w:tc>
          <w:tcPr>
            <w:tcW w:w="1682" w:type="dxa"/>
            <w:tcBorders>
              <w:top w:val="nil"/>
              <w:left w:val="nil"/>
              <w:bottom w:val="single" w:sz="4" w:space="0" w:color="FFFFFF"/>
              <w:right w:val="single" w:sz="4" w:space="0" w:color="FFFFFF"/>
            </w:tcBorders>
            <w:shd w:val="clear" w:color="DBE5F1" w:fill="DBE5F1"/>
            <w:hideMark/>
          </w:tcPr>
          <w:p w14:paraId="57F77F4D" w14:textId="77777777" w:rsidR="00951D92" w:rsidRPr="00AF474B" w:rsidRDefault="00951D92" w:rsidP="00F246DB">
            <w:pPr>
              <w:spacing w:after="0" w:line="240" w:lineRule="auto"/>
              <w:rPr>
                <w:color w:val="000000"/>
              </w:rPr>
            </w:pPr>
            <w:r w:rsidRPr="00BE7A54">
              <w:t>Монтьор на транспортна техника</w:t>
            </w:r>
          </w:p>
        </w:tc>
        <w:tc>
          <w:tcPr>
            <w:tcW w:w="1800" w:type="dxa"/>
            <w:tcBorders>
              <w:top w:val="nil"/>
              <w:left w:val="nil"/>
              <w:bottom w:val="single" w:sz="4" w:space="0" w:color="FFFFFF"/>
              <w:right w:val="nil"/>
            </w:tcBorders>
            <w:shd w:val="clear" w:color="DBE5F1" w:fill="DBE5F1"/>
            <w:hideMark/>
          </w:tcPr>
          <w:p w14:paraId="4CDB88C2" w14:textId="77777777" w:rsidR="00951D92" w:rsidRPr="00AF474B" w:rsidRDefault="00951D92" w:rsidP="00F246DB">
            <w:pPr>
              <w:spacing w:after="0" w:line="240" w:lineRule="auto"/>
              <w:rPr>
                <w:color w:val="000000"/>
              </w:rPr>
            </w:pPr>
            <w:r w:rsidRPr="00BE7A54">
              <w:t>Оператор на компютър</w:t>
            </w:r>
          </w:p>
        </w:tc>
        <w:tc>
          <w:tcPr>
            <w:tcW w:w="1530" w:type="dxa"/>
            <w:tcBorders>
              <w:top w:val="nil"/>
              <w:left w:val="nil"/>
              <w:bottom w:val="single" w:sz="4" w:space="0" w:color="FFFFFF"/>
              <w:right w:val="nil"/>
            </w:tcBorders>
            <w:shd w:val="clear" w:color="DBE5F1" w:fill="DBE5F1"/>
          </w:tcPr>
          <w:p w14:paraId="1D1A67E0" w14:textId="77777777" w:rsidR="00951D92" w:rsidRPr="00AF474B" w:rsidRDefault="00951D92" w:rsidP="00F246DB">
            <w:pPr>
              <w:spacing w:after="0" w:line="240" w:lineRule="auto"/>
              <w:rPr>
                <w:color w:val="000000"/>
              </w:rPr>
            </w:pPr>
            <w:r w:rsidRPr="00BE7A54">
              <w:t>Шлосер</w:t>
            </w:r>
          </w:p>
        </w:tc>
      </w:tr>
      <w:tr w:rsidR="00951D92" w:rsidRPr="00AF474B" w14:paraId="689D6C99" w14:textId="77777777" w:rsidTr="00F246DB">
        <w:trPr>
          <w:trHeight w:val="259"/>
        </w:trPr>
        <w:tc>
          <w:tcPr>
            <w:tcW w:w="1554" w:type="dxa"/>
            <w:tcBorders>
              <w:top w:val="nil"/>
              <w:left w:val="nil"/>
              <w:bottom w:val="single" w:sz="4" w:space="0" w:color="FFFFFF"/>
              <w:right w:val="single" w:sz="4" w:space="0" w:color="FFFFFF"/>
            </w:tcBorders>
            <w:shd w:val="clear" w:color="B8CCE4" w:fill="B8CCE4"/>
            <w:noWrap/>
            <w:vAlign w:val="bottom"/>
            <w:hideMark/>
          </w:tcPr>
          <w:p w14:paraId="0AF982F0" w14:textId="77777777" w:rsidR="00951D92" w:rsidRPr="00AF474B" w:rsidRDefault="00951D92" w:rsidP="00F246DB">
            <w:pPr>
              <w:spacing w:after="0" w:line="240" w:lineRule="auto"/>
              <w:rPr>
                <w:color w:val="000000"/>
                <w:highlight w:val="yellow"/>
              </w:rPr>
            </w:pPr>
            <w:r w:rsidRPr="00AF474B">
              <w:rPr>
                <w:color w:val="000000"/>
              </w:rPr>
              <w:t>Плевен</w:t>
            </w:r>
          </w:p>
        </w:tc>
        <w:tc>
          <w:tcPr>
            <w:tcW w:w="1593" w:type="dxa"/>
            <w:tcBorders>
              <w:top w:val="nil"/>
              <w:left w:val="nil"/>
              <w:bottom w:val="single" w:sz="4" w:space="0" w:color="FFFFFF"/>
              <w:right w:val="nil"/>
            </w:tcBorders>
            <w:shd w:val="clear" w:color="B8CCE4" w:fill="B8CCE4"/>
          </w:tcPr>
          <w:p w14:paraId="2120EE1B" w14:textId="77777777" w:rsidR="00951D92" w:rsidRPr="00AF474B" w:rsidRDefault="00951D92" w:rsidP="00F246DB">
            <w:pPr>
              <w:spacing w:after="0" w:line="240" w:lineRule="auto"/>
              <w:rPr>
                <w:color w:val="000000"/>
              </w:rPr>
            </w:pPr>
            <w:r w:rsidRPr="009518EC">
              <w:t>Водач на МПС за обществен превоз</w:t>
            </w:r>
          </w:p>
        </w:tc>
        <w:tc>
          <w:tcPr>
            <w:tcW w:w="1638" w:type="dxa"/>
            <w:tcBorders>
              <w:top w:val="nil"/>
              <w:left w:val="nil"/>
              <w:bottom w:val="single" w:sz="4" w:space="0" w:color="FFFFFF"/>
              <w:right w:val="single" w:sz="4" w:space="0" w:color="FFFFFF"/>
            </w:tcBorders>
            <w:shd w:val="clear" w:color="B8CCE4" w:fill="B8CCE4"/>
            <w:hideMark/>
          </w:tcPr>
          <w:p w14:paraId="075B4F23" w14:textId="77777777" w:rsidR="00951D92" w:rsidRPr="00AF474B" w:rsidRDefault="00951D92" w:rsidP="00F246DB">
            <w:pPr>
              <w:spacing w:after="0" w:line="240" w:lineRule="auto"/>
              <w:rPr>
                <w:color w:val="000000"/>
              </w:rPr>
            </w:pPr>
            <w:r w:rsidRPr="009518EC">
              <w:t>Машинен оператор</w:t>
            </w:r>
          </w:p>
        </w:tc>
        <w:tc>
          <w:tcPr>
            <w:tcW w:w="1682" w:type="dxa"/>
            <w:tcBorders>
              <w:top w:val="nil"/>
              <w:left w:val="nil"/>
              <w:bottom w:val="single" w:sz="4" w:space="0" w:color="FFFFFF"/>
              <w:right w:val="single" w:sz="4" w:space="0" w:color="FFFFFF"/>
            </w:tcBorders>
            <w:shd w:val="clear" w:color="B8CCE4" w:fill="B8CCE4"/>
            <w:hideMark/>
          </w:tcPr>
          <w:p w14:paraId="54F7B693" w14:textId="77777777" w:rsidR="00951D92" w:rsidRPr="00AF474B" w:rsidRDefault="00951D92" w:rsidP="00F246DB">
            <w:pPr>
              <w:spacing w:after="0" w:line="240" w:lineRule="auto"/>
              <w:rPr>
                <w:color w:val="000000"/>
              </w:rPr>
            </w:pPr>
            <w:r w:rsidRPr="009518EC">
              <w:t>Оперативен счетоводител</w:t>
            </w:r>
          </w:p>
        </w:tc>
        <w:tc>
          <w:tcPr>
            <w:tcW w:w="1800" w:type="dxa"/>
            <w:tcBorders>
              <w:top w:val="nil"/>
              <w:left w:val="nil"/>
              <w:bottom w:val="single" w:sz="4" w:space="0" w:color="FFFFFF"/>
              <w:right w:val="nil"/>
            </w:tcBorders>
            <w:shd w:val="clear" w:color="B8CCE4" w:fill="B8CCE4"/>
            <w:hideMark/>
          </w:tcPr>
          <w:p w14:paraId="3E23FC78" w14:textId="77777777" w:rsidR="00951D92" w:rsidRPr="00AF474B" w:rsidRDefault="00951D92" w:rsidP="00F246DB">
            <w:pPr>
              <w:spacing w:after="0" w:line="240" w:lineRule="auto"/>
              <w:rPr>
                <w:color w:val="000000"/>
              </w:rPr>
            </w:pPr>
            <w:r w:rsidRPr="009518EC">
              <w:t>Строител</w:t>
            </w:r>
          </w:p>
        </w:tc>
        <w:tc>
          <w:tcPr>
            <w:tcW w:w="1530" w:type="dxa"/>
            <w:tcBorders>
              <w:top w:val="nil"/>
              <w:left w:val="nil"/>
              <w:bottom w:val="single" w:sz="4" w:space="0" w:color="FFFFFF"/>
              <w:right w:val="nil"/>
            </w:tcBorders>
            <w:shd w:val="clear" w:color="B8CCE4" w:fill="B8CCE4"/>
          </w:tcPr>
          <w:p w14:paraId="059963FC" w14:textId="77777777" w:rsidR="00951D92" w:rsidRPr="00AF474B" w:rsidRDefault="00951D92" w:rsidP="00F246DB">
            <w:pPr>
              <w:spacing w:after="0" w:line="240" w:lineRule="auto"/>
              <w:rPr>
                <w:color w:val="000000"/>
              </w:rPr>
            </w:pPr>
            <w:r w:rsidRPr="009518EC">
              <w:t>Касиер</w:t>
            </w:r>
          </w:p>
        </w:tc>
      </w:tr>
      <w:tr w:rsidR="00951D92" w:rsidRPr="00AF474B" w14:paraId="77E5E718" w14:textId="77777777" w:rsidTr="00F246DB">
        <w:trPr>
          <w:trHeight w:val="259"/>
        </w:trPr>
        <w:tc>
          <w:tcPr>
            <w:tcW w:w="1554" w:type="dxa"/>
            <w:tcBorders>
              <w:top w:val="nil"/>
              <w:left w:val="nil"/>
              <w:bottom w:val="single" w:sz="4" w:space="0" w:color="FFFFFF"/>
              <w:right w:val="single" w:sz="4" w:space="0" w:color="FFFFFF"/>
            </w:tcBorders>
            <w:shd w:val="clear" w:color="DBE5F1" w:fill="DBE5F1"/>
            <w:noWrap/>
            <w:vAlign w:val="bottom"/>
            <w:hideMark/>
          </w:tcPr>
          <w:p w14:paraId="7A5C104E" w14:textId="77777777" w:rsidR="00951D92" w:rsidRPr="00AF474B" w:rsidRDefault="00951D92" w:rsidP="00F246DB">
            <w:pPr>
              <w:spacing w:after="0" w:line="240" w:lineRule="auto"/>
              <w:rPr>
                <w:color w:val="000000"/>
                <w:highlight w:val="yellow"/>
              </w:rPr>
            </w:pPr>
            <w:r w:rsidRPr="00AF474B">
              <w:rPr>
                <w:color w:val="000000"/>
              </w:rPr>
              <w:t>Пловдив</w:t>
            </w:r>
          </w:p>
        </w:tc>
        <w:tc>
          <w:tcPr>
            <w:tcW w:w="1593" w:type="dxa"/>
            <w:tcBorders>
              <w:top w:val="nil"/>
              <w:left w:val="nil"/>
              <w:bottom w:val="single" w:sz="4" w:space="0" w:color="FFFFFF"/>
              <w:right w:val="nil"/>
            </w:tcBorders>
            <w:shd w:val="clear" w:color="DBE5F1" w:fill="DBE5F1"/>
          </w:tcPr>
          <w:p w14:paraId="38EA81AA" w14:textId="77777777" w:rsidR="00951D92" w:rsidRPr="00AF474B" w:rsidRDefault="00951D92" w:rsidP="00F246DB">
            <w:pPr>
              <w:spacing w:after="0" w:line="240" w:lineRule="auto"/>
              <w:rPr>
                <w:color w:val="000000"/>
              </w:rPr>
            </w:pPr>
            <w:r w:rsidRPr="00C65FFD">
              <w:t>Готвач</w:t>
            </w:r>
          </w:p>
        </w:tc>
        <w:tc>
          <w:tcPr>
            <w:tcW w:w="1638" w:type="dxa"/>
            <w:tcBorders>
              <w:top w:val="nil"/>
              <w:left w:val="nil"/>
              <w:bottom w:val="single" w:sz="4" w:space="0" w:color="FFFFFF"/>
              <w:right w:val="single" w:sz="4" w:space="0" w:color="FFFFFF"/>
            </w:tcBorders>
            <w:shd w:val="clear" w:color="DBE5F1" w:fill="DBE5F1"/>
            <w:hideMark/>
          </w:tcPr>
          <w:p w14:paraId="177D1E04" w14:textId="77777777" w:rsidR="00951D92" w:rsidRPr="00AF474B" w:rsidRDefault="00951D92" w:rsidP="00F246DB">
            <w:pPr>
              <w:spacing w:after="0" w:line="240" w:lineRule="auto"/>
              <w:rPr>
                <w:color w:val="000000"/>
              </w:rPr>
            </w:pPr>
            <w:r w:rsidRPr="00C65FFD">
              <w:t>Шивач</w:t>
            </w:r>
          </w:p>
        </w:tc>
        <w:tc>
          <w:tcPr>
            <w:tcW w:w="1682" w:type="dxa"/>
            <w:tcBorders>
              <w:top w:val="nil"/>
              <w:left w:val="nil"/>
              <w:bottom w:val="single" w:sz="4" w:space="0" w:color="FFFFFF"/>
              <w:right w:val="single" w:sz="4" w:space="0" w:color="FFFFFF"/>
            </w:tcBorders>
            <w:shd w:val="clear" w:color="DBE5F1" w:fill="DBE5F1"/>
            <w:hideMark/>
          </w:tcPr>
          <w:p w14:paraId="35F54F54" w14:textId="77777777" w:rsidR="00951D92" w:rsidRPr="00AF474B" w:rsidRDefault="00951D92" w:rsidP="00F246DB">
            <w:pPr>
              <w:spacing w:after="0" w:line="240" w:lineRule="auto"/>
              <w:rPr>
                <w:color w:val="000000"/>
              </w:rPr>
            </w:pPr>
            <w:r w:rsidRPr="00C65FFD">
              <w:t>Машинен оператор</w:t>
            </w:r>
          </w:p>
        </w:tc>
        <w:tc>
          <w:tcPr>
            <w:tcW w:w="1800" w:type="dxa"/>
            <w:tcBorders>
              <w:top w:val="nil"/>
              <w:left w:val="nil"/>
              <w:bottom w:val="single" w:sz="4" w:space="0" w:color="FFFFFF"/>
              <w:right w:val="nil"/>
            </w:tcBorders>
            <w:shd w:val="clear" w:color="DBE5F1" w:fill="DBE5F1"/>
            <w:hideMark/>
          </w:tcPr>
          <w:p w14:paraId="1EF1151F" w14:textId="77777777" w:rsidR="00951D92" w:rsidRPr="00AF474B" w:rsidRDefault="00951D92" w:rsidP="00F246DB">
            <w:pPr>
              <w:spacing w:after="0" w:line="240" w:lineRule="auto"/>
              <w:rPr>
                <w:color w:val="000000"/>
              </w:rPr>
            </w:pPr>
            <w:r w:rsidRPr="00C65FFD">
              <w:t>Заварчик</w:t>
            </w:r>
          </w:p>
        </w:tc>
        <w:tc>
          <w:tcPr>
            <w:tcW w:w="1530" w:type="dxa"/>
            <w:tcBorders>
              <w:top w:val="nil"/>
              <w:left w:val="nil"/>
              <w:bottom w:val="single" w:sz="4" w:space="0" w:color="FFFFFF"/>
              <w:right w:val="nil"/>
            </w:tcBorders>
            <w:shd w:val="clear" w:color="DBE5F1" w:fill="DBE5F1"/>
          </w:tcPr>
          <w:p w14:paraId="21C4044E" w14:textId="77777777" w:rsidR="00951D92" w:rsidRPr="00AF474B" w:rsidRDefault="00951D92" w:rsidP="00F246DB">
            <w:pPr>
              <w:spacing w:after="0" w:line="240" w:lineRule="auto"/>
              <w:rPr>
                <w:color w:val="000000"/>
              </w:rPr>
            </w:pPr>
            <w:r w:rsidRPr="00C65FFD">
              <w:t>Асистент на лекар по дентална медицина</w:t>
            </w:r>
          </w:p>
        </w:tc>
      </w:tr>
      <w:tr w:rsidR="00951D92" w:rsidRPr="00AF474B" w14:paraId="24F4CD7D" w14:textId="77777777" w:rsidTr="00F246DB">
        <w:trPr>
          <w:trHeight w:val="799"/>
        </w:trPr>
        <w:tc>
          <w:tcPr>
            <w:tcW w:w="1554" w:type="dxa"/>
            <w:tcBorders>
              <w:top w:val="nil"/>
              <w:left w:val="nil"/>
              <w:bottom w:val="single" w:sz="4" w:space="0" w:color="FFFFFF"/>
              <w:right w:val="single" w:sz="4" w:space="0" w:color="FFFFFF"/>
            </w:tcBorders>
            <w:shd w:val="clear" w:color="B8CCE4" w:fill="B8CCE4"/>
            <w:noWrap/>
            <w:vAlign w:val="bottom"/>
            <w:hideMark/>
          </w:tcPr>
          <w:p w14:paraId="49DF7DDA" w14:textId="77777777" w:rsidR="00951D92" w:rsidRPr="00AF474B" w:rsidRDefault="00951D92" w:rsidP="00F246DB">
            <w:pPr>
              <w:spacing w:after="0" w:line="240" w:lineRule="auto"/>
              <w:rPr>
                <w:color w:val="000000"/>
                <w:highlight w:val="yellow"/>
              </w:rPr>
            </w:pPr>
            <w:r w:rsidRPr="00AF474B">
              <w:rPr>
                <w:color w:val="000000"/>
              </w:rPr>
              <w:t>Разград</w:t>
            </w:r>
          </w:p>
        </w:tc>
        <w:tc>
          <w:tcPr>
            <w:tcW w:w="1593" w:type="dxa"/>
            <w:tcBorders>
              <w:top w:val="nil"/>
              <w:left w:val="nil"/>
              <w:bottom w:val="single" w:sz="4" w:space="0" w:color="FFFFFF"/>
              <w:right w:val="nil"/>
            </w:tcBorders>
            <w:shd w:val="clear" w:color="B8CCE4" w:fill="B8CCE4"/>
          </w:tcPr>
          <w:p w14:paraId="1DEBF109" w14:textId="77777777" w:rsidR="00951D92" w:rsidRPr="00AF474B" w:rsidRDefault="00951D92" w:rsidP="00F246DB">
            <w:pPr>
              <w:spacing w:after="0" w:line="240" w:lineRule="auto"/>
              <w:rPr>
                <w:color w:val="000000"/>
              </w:rPr>
            </w:pPr>
            <w:r w:rsidRPr="00A51C0E">
              <w:t>Сътрудник в бизнес - услуги</w:t>
            </w:r>
          </w:p>
        </w:tc>
        <w:tc>
          <w:tcPr>
            <w:tcW w:w="1638" w:type="dxa"/>
            <w:tcBorders>
              <w:top w:val="nil"/>
              <w:left w:val="nil"/>
              <w:bottom w:val="single" w:sz="4" w:space="0" w:color="FFFFFF"/>
              <w:right w:val="single" w:sz="4" w:space="0" w:color="FFFFFF"/>
            </w:tcBorders>
            <w:shd w:val="clear" w:color="B8CCE4" w:fill="B8CCE4"/>
            <w:hideMark/>
          </w:tcPr>
          <w:p w14:paraId="7F8A9BC4" w14:textId="77777777" w:rsidR="00951D92" w:rsidRPr="00AF474B" w:rsidRDefault="00951D92" w:rsidP="00F246DB">
            <w:pPr>
              <w:spacing w:after="0" w:line="240" w:lineRule="auto"/>
              <w:rPr>
                <w:color w:val="000000"/>
              </w:rPr>
            </w:pPr>
            <w:r w:rsidRPr="00A51C0E">
              <w:t>Работник в хранително - вкусовата промишленост</w:t>
            </w:r>
          </w:p>
        </w:tc>
        <w:tc>
          <w:tcPr>
            <w:tcW w:w="1682" w:type="dxa"/>
            <w:tcBorders>
              <w:top w:val="nil"/>
              <w:left w:val="nil"/>
              <w:bottom w:val="single" w:sz="4" w:space="0" w:color="FFFFFF"/>
              <w:right w:val="single" w:sz="4" w:space="0" w:color="FFFFFF"/>
            </w:tcBorders>
            <w:shd w:val="clear" w:color="B8CCE4" w:fill="B8CCE4"/>
            <w:hideMark/>
          </w:tcPr>
          <w:p w14:paraId="0386A292" w14:textId="77777777" w:rsidR="00951D92" w:rsidRPr="00AF474B" w:rsidRDefault="00951D92" w:rsidP="00F246DB">
            <w:pPr>
              <w:spacing w:after="0" w:line="240" w:lineRule="auto"/>
              <w:rPr>
                <w:color w:val="000000"/>
              </w:rPr>
            </w:pPr>
            <w:r w:rsidRPr="00A51C0E">
              <w:t>Шивач</w:t>
            </w:r>
          </w:p>
        </w:tc>
        <w:tc>
          <w:tcPr>
            <w:tcW w:w="1800" w:type="dxa"/>
            <w:tcBorders>
              <w:top w:val="nil"/>
              <w:left w:val="nil"/>
              <w:bottom w:val="single" w:sz="4" w:space="0" w:color="FFFFFF"/>
              <w:right w:val="nil"/>
            </w:tcBorders>
            <w:shd w:val="clear" w:color="B8CCE4" w:fill="B8CCE4"/>
            <w:hideMark/>
          </w:tcPr>
          <w:p w14:paraId="5F1771F6" w14:textId="77777777" w:rsidR="00951D92" w:rsidRPr="00AF474B" w:rsidRDefault="00951D92" w:rsidP="00F246DB">
            <w:pPr>
              <w:spacing w:after="0" w:line="240" w:lineRule="auto"/>
              <w:rPr>
                <w:color w:val="000000"/>
              </w:rPr>
            </w:pPr>
            <w:r w:rsidRPr="00A51C0E">
              <w:t>Оператор в хранително - вкусовата промишленост</w:t>
            </w:r>
          </w:p>
        </w:tc>
        <w:tc>
          <w:tcPr>
            <w:tcW w:w="1530" w:type="dxa"/>
            <w:tcBorders>
              <w:top w:val="nil"/>
              <w:left w:val="nil"/>
              <w:bottom w:val="single" w:sz="4" w:space="0" w:color="FFFFFF"/>
              <w:right w:val="nil"/>
            </w:tcBorders>
            <w:shd w:val="clear" w:color="B8CCE4" w:fill="B8CCE4"/>
          </w:tcPr>
          <w:p w14:paraId="217BC9AE" w14:textId="77777777" w:rsidR="00951D92" w:rsidRPr="00AF474B" w:rsidRDefault="00951D92" w:rsidP="00F246DB">
            <w:pPr>
              <w:spacing w:after="0" w:line="240" w:lineRule="auto"/>
              <w:rPr>
                <w:color w:val="000000"/>
              </w:rPr>
            </w:pPr>
            <w:r w:rsidRPr="00A51C0E">
              <w:t>Готвач</w:t>
            </w:r>
          </w:p>
        </w:tc>
      </w:tr>
      <w:tr w:rsidR="00951D92" w:rsidRPr="00AF474B" w14:paraId="7E5868FF" w14:textId="77777777" w:rsidTr="00F246DB">
        <w:trPr>
          <w:trHeight w:val="259"/>
        </w:trPr>
        <w:tc>
          <w:tcPr>
            <w:tcW w:w="1554" w:type="dxa"/>
            <w:tcBorders>
              <w:top w:val="nil"/>
              <w:left w:val="nil"/>
              <w:bottom w:val="single" w:sz="4" w:space="0" w:color="FFFFFF"/>
              <w:right w:val="single" w:sz="4" w:space="0" w:color="FFFFFF"/>
            </w:tcBorders>
            <w:shd w:val="clear" w:color="DBE5F1" w:fill="DBE5F1"/>
            <w:noWrap/>
            <w:vAlign w:val="bottom"/>
            <w:hideMark/>
          </w:tcPr>
          <w:p w14:paraId="5E7BED81" w14:textId="77777777" w:rsidR="00951D92" w:rsidRPr="00AF474B" w:rsidRDefault="00951D92" w:rsidP="00F246DB">
            <w:pPr>
              <w:spacing w:after="0" w:line="240" w:lineRule="auto"/>
              <w:rPr>
                <w:color w:val="000000"/>
                <w:highlight w:val="yellow"/>
              </w:rPr>
            </w:pPr>
            <w:r w:rsidRPr="00AF474B">
              <w:rPr>
                <w:color w:val="000000"/>
              </w:rPr>
              <w:t>Русе</w:t>
            </w:r>
          </w:p>
        </w:tc>
        <w:tc>
          <w:tcPr>
            <w:tcW w:w="1593" w:type="dxa"/>
            <w:tcBorders>
              <w:top w:val="nil"/>
              <w:left w:val="nil"/>
              <w:bottom w:val="single" w:sz="4" w:space="0" w:color="FFFFFF"/>
              <w:right w:val="nil"/>
            </w:tcBorders>
            <w:shd w:val="clear" w:color="DBE5F1" w:fill="DBE5F1"/>
          </w:tcPr>
          <w:p w14:paraId="53535770" w14:textId="77777777" w:rsidR="00951D92" w:rsidRPr="00AF474B" w:rsidRDefault="00951D92" w:rsidP="00F246DB">
            <w:pPr>
              <w:spacing w:after="0" w:line="240" w:lineRule="auto"/>
              <w:rPr>
                <w:color w:val="000000"/>
              </w:rPr>
            </w:pPr>
            <w:r w:rsidRPr="00685D35">
              <w:t>Шивач</w:t>
            </w:r>
          </w:p>
        </w:tc>
        <w:tc>
          <w:tcPr>
            <w:tcW w:w="1638" w:type="dxa"/>
            <w:tcBorders>
              <w:top w:val="nil"/>
              <w:left w:val="nil"/>
              <w:bottom w:val="single" w:sz="4" w:space="0" w:color="FFFFFF"/>
              <w:right w:val="single" w:sz="4" w:space="0" w:color="FFFFFF"/>
            </w:tcBorders>
            <w:shd w:val="clear" w:color="DBE5F1" w:fill="DBE5F1"/>
            <w:hideMark/>
          </w:tcPr>
          <w:p w14:paraId="3F4E3AE8" w14:textId="77777777" w:rsidR="00951D92" w:rsidRPr="00AF474B" w:rsidRDefault="00951D92" w:rsidP="00F246DB">
            <w:pPr>
              <w:spacing w:after="0" w:line="240" w:lineRule="auto"/>
              <w:rPr>
                <w:color w:val="000000"/>
              </w:rPr>
            </w:pPr>
            <w:r w:rsidRPr="00685D35">
              <w:t>Продавач – консултант</w:t>
            </w:r>
          </w:p>
        </w:tc>
        <w:tc>
          <w:tcPr>
            <w:tcW w:w="1682" w:type="dxa"/>
            <w:tcBorders>
              <w:top w:val="nil"/>
              <w:left w:val="nil"/>
              <w:bottom w:val="single" w:sz="4" w:space="0" w:color="FFFFFF"/>
              <w:right w:val="single" w:sz="4" w:space="0" w:color="FFFFFF"/>
            </w:tcBorders>
            <w:shd w:val="clear" w:color="DBE5F1" w:fill="DBE5F1"/>
            <w:hideMark/>
          </w:tcPr>
          <w:p w14:paraId="37369A3E" w14:textId="77777777" w:rsidR="00951D92" w:rsidRPr="00AF474B" w:rsidRDefault="00951D92" w:rsidP="00F246DB">
            <w:pPr>
              <w:spacing w:after="0" w:line="240" w:lineRule="auto"/>
              <w:rPr>
                <w:color w:val="000000"/>
              </w:rPr>
            </w:pPr>
            <w:r w:rsidRPr="00685D35">
              <w:t>Оператор в дървообработването</w:t>
            </w:r>
          </w:p>
        </w:tc>
        <w:tc>
          <w:tcPr>
            <w:tcW w:w="1800" w:type="dxa"/>
            <w:tcBorders>
              <w:top w:val="nil"/>
              <w:left w:val="nil"/>
              <w:bottom w:val="single" w:sz="4" w:space="0" w:color="FFFFFF"/>
              <w:right w:val="nil"/>
            </w:tcBorders>
            <w:shd w:val="clear" w:color="DBE5F1" w:fill="DBE5F1"/>
            <w:hideMark/>
          </w:tcPr>
          <w:p w14:paraId="44C80CB2" w14:textId="77777777" w:rsidR="00951D92" w:rsidRPr="00AF474B" w:rsidRDefault="00951D92" w:rsidP="00F246DB">
            <w:pPr>
              <w:spacing w:after="0" w:line="240" w:lineRule="auto"/>
              <w:rPr>
                <w:color w:val="000000"/>
              </w:rPr>
            </w:pPr>
            <w:r w:rsidRPr="00685D35">
              <w:t>Оператор в текстилно производство</w:t>
            </w:r>
          </w:p>
        </w:tc>
        <w:tc>
          <w:tcPr>
            <w:tcW w:w="1530" w:type="dxa"/>
            <w:tcBorders>
              <w:top w:val="nil"/>
              <w:left w:val="nil"/>
              <w:bottom w:val="single" w:sz="4" w:space="0" w:color="FFFFFF"/>
              <w:right w:val="nil"/>
            </w:tcBorders>
            <w:shd w:val="clear" w:color="DBE5F1" w:fill="DBE5F1"/>
          </w:tcPr>
          <w:p w14:paraId="499BF024" w14:textId="77777777" w:rsidR="00951D92" w:rsidRPr="00AF474B" w:rsidRDefault="00951D92" w:rsidP="00F246DB">
            <w:pPr>
              <w:spacing w:after="0" w:line="240" w:lineRule="auto"/>
              <w:rPr>
                <w:color w:val="000000"/>
              </w:rPr>
            </w:pPr>
            <w:r w:rsidRPr="00685D35">
              <w:t>Болногледач</w:t>
            </w:r>
          </w:p>
        </w:tc>
      </w:tr>
      <w:tr w:rsidR="00951D92" w:rsidRPr="00AF474B" w14:paraId="387BB1AB" w14:textId="77777777" w:rsidTr="00F246DB">
        <w:trPr>
          <w:trHeight w:val="259"/>
        </w:trPr>
        <w:tc>
          <w:tcPr>
            <w:tcW w:w="1554" w:type="dxa"/>
            <w:tcBorders>
              <w:top w:val="nil"/>
              <w:left w:val="nil"/>
              <w:bottom w:val="single" w:sz="4" w:space="0" w:color="FFFFFF"/>
              <w:right w:val="single" w:sz="4" w:space="0" w:color="FFFFFF"/>
            </w:tcBorders>
            <w:shd w:val="clear" w:color="B8CCE4" w:fill="B8CCE4"/>
            <w:noWrap/>
            <w:vAlign w:val="bottom"/>
            <w:hideMark/>
          </w:tcPr>
          <w:p w14:paraId="20C0E943" w14:textId="77777777" w:rsidR="00951D92" w:rsidRPr="00AF474B" w:rsidRDefault="00951D92" w:rsidP="00F246DB">
            <w:pPr>
              <w:spacing w:after="0" w:line="240" w:lineRule="auto"/>
              <w:rPr>
                <w:color w:val="000000"/>
                <w:highlight w:val="yellow"/>
              </w:rPr>
            </w:pPr>
            <w:r w:rsidRPr="00AF474B">
              <w:rPr>
                <w:color w:val="000000"/>
              </w:rPr>
              <w:t>Силистра</w:t>
            </w:r>
          </w:p>
        </w:tc>
        <w:tc>
          <w:tcPr>
            <w:tcW w:w="1593" w:type="dxa"/>
            <w:tcBorders>
              <w:top w:val="nil"/>
              <w:left w:val="nil"/>
              <w:bottom w:val="single" w:sz="4" w:space="0" w:color="FFFFFF"/>
              <w:right w:val="nil"/>
            </w:tcBorders>
            <w:shd w:val="clear" w:color="B8CCE4" w:fill="B8CCE4"/>
          </w:tcPr>
          <w:p w14:paraId="23C1751A" w14:textId="77777777" w:rsidR="00951D92" w:rsidRPr="00AF474B" w:rsidRDefault="00951D92" w:rsidP="00F246DB">
            <w:pPr>
              <w:spacing w:after="0" w:line="240" w:lineRule="auto"/>
              <w:rPr>
                <w:color w:val="000000"/>
              </w:rPr>
            </w:pPr>
            <w:r w:rsidRPr="00055282">
              <w:t>Продавач – консултант</w:t>
            </w:r>
          </w:p>
        </w:tc>
        <w:tc>
          <w:tcPr>
            <w:tcW w:w="1638" w:type="dxa"/>
            <w:tcBorders>
              <w:top w:val="nil"/>
              <w:left w:val="nil"/>
              <w:bottom w:val="single" w:sz="4" w:space="0" w:color="FFFFFF"/>
              <w:right w:val="single" w:sz="4" w:space="0" w:color="FFFFFF"/>
            </w:tcBorders>
            <w:shd w:val="clear" w:color="B8CCE4" w:fill="B8CCE4"/>
            <w:hideMark/>
          </w:tcPr>
          <w:p w14:paraId="4FB61E0B" w14:textId="77777777" w:rsidR="00951D92" w:rsidRPr="00AF474B" w:rsidRDefault="00951D92" w:rsidP="00F246DB">
            <w:pPr>
              <w:spacing w:after="0" w:line="240" w:lineRule="auto"/>
              <w:rPr>
                <w:color w:val="000000"/>
              </w:rPr>
            </w:pPr>
            <w:r w:rsidRPr="00055282">
              <w:t>Хлебар – сладкар</w:t>
            </w:r>
          </w:p>
        </w:tc>
        <w:tc>
          <w:tcPr>
            <w:tcW w:w="1682" w:type="dxa"/>
            <w:tcBorders>
              <w:top w:val="nil"/>
              <w:left w:val="nil"/>
              <w:bottom w:val="single" w:sz="4" w:space="0" w:color="FFFFFF"/>
              <w:right w:val="single" w:sz="4" w:space="0" w:color="FFFFFF"/>
            </w:tcBorders>
            <w:shd w:val="clear" w:color="B8CCE4" w:fill="B8CCE4"/>
            <w:hideMark/>
          </w:tcPr>
          <w:p w14:paraId="18AB5D4C" w14:textId="77777777" w:rsidR="00951D92" w:rsidRPr="00AF474B" w:rsidRDefault="00951D92" w:rsidP="00F246DB">
            <w:pPr>
              <w:spacing w:after="0" w:line="240" w:lineRule="auto"/>
              <w:rPr>
                <w:color w:val="000000"/>
              </w:rPr>
            </w:pPr>
            <w:r w:rsidRPr="00055282">
              <w:t>Заварчик</w:t>
            </w:r>
          </w:p>
        </w:tc>
        <w:tc>
          <w:tcPr>
            <w:tcW w:w="1800" w:type="dxa"/>
            <w:tcBorders>
              <w:top w:val="nil"/>
              <w:left w:val="nil"/>
              <w:bottom w:val="single" w:sz="4" w:space="0" w:color="FFFFFF"/>
              <w:right w:val="nil"/>
            </w:tcBorders>
            <w:shd w:val="clear" w:color="B8CCE4" w:fill="B8CCE4"/>
            <w:hideMark/>
          </w:tcPr>
          <w:p w14:paraId="0126E329" w14:textId="77777777" w:rsidR="00951D92" w:rsidRPr="00AF474B" w:rsidRDefault="00951D92" w:rsidP="00F246DB">
            <w:pPr>
              <w:spacing w:after="0" w:line="240" w:lineRule="auto"/>
              <w:rPr>
                <w:color w:val="000000"/>
              </w:rPr>
            </w:pPr>
            <w:r w:rsidRPr="00055282">
              <w:t>Деловодител</w:t>
            </w:r>
          </w:p>
        </w:tc>
        <w:tc>
          <w:tcPr>
            <w:tcW w:w="1530" w:type="dxa"/>
            <w:tcBorders>
              <w:top w:val="nil"/>
              <w:left w:val="nil"/>
              <w:bottom w:val="single" w:sz="4" w:space="0" w:color="FFFFFF"/>
              <w:right w:val="nil"/>
            </w:tcBorders>
            <w:shd w:val="clear" w:color="B8CCE4" w:fill="B8CCE4"/>
          </w:tcPr>
          <w:p w14:paraId="4BE5585C" w14:textId="77777777" w:rsidR="00951D92" w:rsidRPr="00AF474B" w:rsidRDefault="00951D92" w:rsidP="00F246DB">
            <w:pPr>
              <w:spacing w:after="0" w:line="240" w:lineRule="auto"/>
              <w:rPr>
                <w:color w:val="000000"/>
              </w:rPr>
            </w:pPr>
            <w:r w:rsidRPr="00055282">
              <w:t>Художник – изящни изкуства</w:t>
            </w:r>
          </w:p>
        </w:tc>
      </w:tr>
      <w:tr w:rsidR="00951D92" w:rsidRPr="00AF474B" w14:paraId="3ED44973" w14:textId="77777777" w:rsidTr="00F246DB">
        <w:trPr>
          <w:trHeight w:val="259"/>
        </w:trPr>
        <w:tc>
          <w:tcPr>
            <w:tcW w:w="1554" w:type="dxa"/>
            <w:tcBorders>
              <w:top w:val="nil"/>
              <w:left w:val="nil"/>
              <w:bottom w:val="single" w:sz="4" w:space="0" w:color="FFFFFF"/>
              <w:right w:val="single" w:sz="4" w:space="0" w:color="FFFFFF"/>
            </w:tcBorders>
            <w:shd w:val="clear" w:color="DBE5F1" w:fill="DBE5F1"/>
            <w:noWrap/>
            <w:vAlign w:val="bottom"/>
            <w:hideMark/>
          </w:tcPr>
          <w:p w14:paraId="7C5BAFCE" w14:textId="77777777" w:rsidR="00951D92" w:rsidRPr="00AF474B" w:rsidRDefault="00951D92" w:rsidP="00F246DB">
            <w:pPr>
              <w:spacing w:after="0" w:line="240" w:lineRule="auto"/>
              <w:rPr>
                <w:color w:val="000000"/>
                <w:highlight w:val="yellow"/>
              </w:rPr>
            </w:pPr>
            <w:r w:rsidRPr="00AF474B">
              <w:rPr>
                <w:color w:val="000000"/>
              </w:rPr>
              <w:t>Сливен</w:t>
            </w:r>
          </w:p>
        </w:tc>
        <w:tc>
          <w:tcPr>
            <w:tcW w:w="1593" w:type="dxa"/>
            <w:tcBorders>
              <w:top w:val="nil"/>
              <w:left w:val="nil"/>
              <w:bottom w:val="single" w:sz="4" w:space="0" w:color="FFFFFF"/>
              <w:right w:val="nil"/>
            </w:tcBorders>
            <w:shd w:val="clear" w:color="DBE5F1" w:fill="DBE5F1"/>
          </w:tcPr>
          <w:p w14:paraId="64746500" w14:textId="77777777" w:rsidR="00951D92" w:rsidRPr="00AF474B" w:rsidRDefault="00951D92" w:rsidP="00F246DB">
            <w:pPr>
              <w:spacing w:after="0" w:line="240" w:lineRule="auto"/>
              <w:rPr>
                <w:color w:val="000000"/>
              </w:rPr>
            </w:pPr>
            <w:r w:rsidRPr="001C5384">
              <w:t>Продавач – консултант</w:t>
            </w:r>
          </w:p>
        </w:tc>
        <w:tc>
          <w:tcPr>
            <w:tcW w:w="1638" w:type="dxa"/>
            <w:tcBorders>
              <w:top w:val="nil"/>
              <w:left w:val="nil"/>
              <w:bottom w:val="single" w:sz="4" w:space="0" w:color="FFFFFF"/>
              <w:right w:val="single" w:sz="4" w:space="0" w:color="FFFFFF"/>
            </w:tcBorders>
            <w:shd w:val="clear" w:color="DBE5F1" w:fill="DBE5F1"/>
            <w:hideMark/>
          </w:tcPr>
          <w:p w14:paraId="605391E1" w14:textId="77777777" w:rsidR="00951D92" w:rsidRPr="00AF474B" w:rsidRDefault="00951D92" w:rsidP="00F246DB">
            <w:pPr>
              <w:spacing w:after="0" w:line="240" w:lineRule="auto"/>
              <w:rPr>
                <w:color w:val="000000"/>
              </w:rPr>
            </w:pPr>
            <w:r w:rsidRPr="001C5384">
              <w:t>Водач на МПС за обществен превоз</w:t>
            </w:r>
          </w:p>
        </w:tc>
        <w:tc>
          <w:tcPr>
            <w:tcW w:w="1682" w:type="dxa"/>
            <w:tcBorders>
              <w:top w:val="nil"/>
              <w:left w:val="nil"/>
              <w:bottom w:val="single" w:sz="4" w:space="0" w:color="FFFFFF"/>
              <w:right w:val="single" w:sz="4" w:space="0" w:color="FFFFFF"/>
            </w:tcBorders>
            <w:shd w:val="clear" w:color="DBE5F1" w:fill="DBE5F1"/>
            <w:hideMark/>
          </w:tcPr>
          <w:p w14:paraId="01105FA0" w14:textId="77777777" w:rsidR="00951D92" w:rsidRPr="00AF474B" w:rsidRDefault="00951D92" w:rsidP="00F246DB">
            <w:pPr>
              <w:spacing w:after="0" w:line="240" w:lineRule="auto"/>
              <w:rPr>
                <w:color w:val="000000"/>
              </w:rPr>
            </w:pPr>
            <w:r w:rsidRPr="001C5384">
              <w:t>Шивач</w:t>
            </w:r>
          </w:p>
        </w:tc>
        <w:tc>
          <w:tcPr>
            <w:tcW w:w="1800" w:type="dxa"/>
            <w:tcBorders>
              <w:top w:val="nil"/>
              <w:left w:val="nil"/>
              <w:bottom w:val="single" w:sz="4" w:space="0" w:color="FFFFFF"/>
              <w:right w:val="nil"/>
            </w:tcBorders>
            <w:shd w:val="clear" w:color="DBE5F1" w:fill="DBE5F1"/>
            <w:hideMark/>
          </w:tcPr>
          <w:p w14:paraId="6C312C67" w14:textId="77777777" w:rsidR="00951D92" w:rsidRPr="00AF474B" w:rsidRDefault="00951D92" w:rsidP="00F246DB">
            <w:pPr>
              <w:spacing w:after="0" w:line="240" w:lineRule="auto"/>
              <w:rPr>
                <w:color w:val="000000"/>
              </w:rPr>
            </w:pPr>
            <w:r w:rsidRPr="001C5384">
              <w:t>Строителен техник</w:t>
            </w:r>
          </w:p>
        </w:tc>
        <w:tc>
          <w:tcPr>
            <w:tcW w:w="1530" w:type="dxa"/>
            <w:tcBorders>
              <w:top w:val="nil"/>
              <w:left w:val="nil"/>
              <w:bottom w:val="single" w:sz="4" w:space="0" w:color="FFFFFF"/>
              <w:right w:val="nil"/>
            </w:tcBorders>
            <w:shd w:val="clear" w:color="DBE5F1" w:fill="DBE5F1"/>
          </w:tcPr>
          <w:p w14:paraId="35815CDD" w14:textId="77777777" w:rsidR="00951D92" w:rsidRPr="00AF474B" w:rsidRDefault="00951D92" w:rsidP="00F246DB">
            <w:pPr>
              <w:spacing w:after="0" w:line="240" w:lineRule="auto"/>
              <w:rPr>
                <w:color w:val="000000"/>
              </w:rPr>
            </w:pPr>
            <w:r w:rsidRPr="001C5384">
              <w:t>Касиер</w:t>
            </w:r>
          </w:p>
        </w:tc>
      </w:tr>
      <w:tr w:rsidR="00951D92" w:rsidRPr="00AF474B" w14:paraId="52A95CDE" w14:textId="77777777" w:rsidTr="00F246DB">
        <w:trPr>
          <w:trHeight w:val="799"/>
        </w:trPr>
        <w:tc>
          <w:tcPr>
            <w:tcW w:w="1554" w:type="dxa"/>
            <w:tcBorders>
              <w:top w:val="nil"/>
              <w:left w:val="nil"/>
              <w:bottom w:val="single" w:sz="4" w:space="0" w:color="FFFFFF"/>
              <w:right w:val="single" w:sz="4" w:space="0" w:color="FFFFFF"/>
            </w:tcBorders>
            <w:shd w:val="clear" w:color="B8CCE4" w:fill="B8CCE4"/>
            <w:noWrap/>
            <w:vAlign w:val="bottom"/>
            <w:hideMark/>
          </w:tcPr>
          <w:p w14:paraId="71129F56" w14:textId="77777777" w:rsidR="00951D92" w:rsidRPr="00AF474B" w:rsidRDefault="00951D92" w:rsidP="00F246DB">
            <w:pPr>
              <w:spacing w:after="0" w:line="240" w:lineRule="auto"/>
              <w:rPr>
                <w:color w:val="000000"/>
                <w:highlight w:val="yellow"/>
              </w:rPr>
            </w:pPr>
            <w:r w:rsidRPr="00AF474B">
              <w:rPr>
                <w:color w:val="000000"/>
              </w:rPr>
              <w:t>Смолян</w:t>
            </w:r>
          </w:p>
        </w:tc>
        <w:tc>
          <w:tcPr>
            <w:tcW w:w="1593" w:type="dxa"/>
            <w:tcBorders>
              <w:top w:val="nil"/>
              <w:left w:val="nil"/>
              <w:bottom w:val="single" w:sz="4" w:space="0" w:color="FFFFFF"/>
              <w:right w:val="nil"/>
            </w:tcBorders>
            <w:shd w:val="clear" w:color="B8CCE4" w:fill="B8CCE4"/>
          </w:tcPr>
          <w:p w14:paraId="727788EC" w14:textId="77777777" w:rsidR="00951D92" w:rsidRPr="00AF474B" w:rsidRDefault="00951D92" w:rsidP="00F246DB">
            <w:pPr>
              <w:spacing w:after="0" w:line="240" w:lineRule="auto"/>
              <w:rPr>
                <w:color w:val="000000"/>
              </w:rPr>
            </w:pPr>
            <w:r w:rsidRPr="004E6C4F">
              <w:t>Шивач</w:t>
            </w:r>
          </w:p>
        </w:tc>
        <w:tc>
          <w:tcPr>
            <w:tcW w:w="1638" w:type="dxa"/>
            <w:tcBorders>
              <w:top w:val="nil"/>
              <w:left w:val="nil"/>
              <w:bottom w:val="single" w:sz="4" w:space="0" w:color="FFFFFF"/>
              <w:right w:val="single" w:sz="4" w:space="0" w:color="FFFFFF"/>
            </w:tcBorders>
            <w:shd w:val="clear" w:color="B8CCE4" w:fill="B8CCE4"/>
            <w:hideMark/>
          </w:tcPr>
          <w:p w14:paraId="6ECCA81D" w14:textId="77777777" w:rsidR="00951D92" w:rsidRPr="00AF474B" w:rsidRDefault="00951D92" w:rsidP="00F246DB">
            <w:pPr>
              <w:spacing w:after="0" w:line="240" w:lineRule="auto"/>
              <w:rPr>
                <w:color w:val="000000"/>
              </w:rPr>
            </w:pPr>
            <w:r w:rsidRPr="004E6C4F">
              <w:t>Водач на МПС за обществен превоз</w:t>
            </w:r>
          </w:p>
        </w:tc>
        <w:tc>
          <w:tcPr>
            <w:tcW w:w="1682" w:type="dxa"/>
            <w:tcBorders>
              <w:top w:val="nil"/>
              <w:left w:val="nil"/>
              <w:bottom w:val="single" w:sz="4" w:space="0" w:color="FFFFFF"/>
              <w:right w:val="single" w:sz="4" w:space="0" w:color="FFFFFF"/>
            </w:tcBorders>
            <w:shd w:val="clear" w:color="B8CCE4" w:fill="B8CCE4"/>
            <w:hideMark/>
          </w:tcPr>
          <w:p w14:paraId="3C5A4D68" w14:textId="77777777" w:rsidR="00951D92" w:rsidRPr="00AF474B" w:rsidRDefault="00951D92" w:rsidP="00F246DB">
            <w:pPr>
              <w:spacing w:after="0" w:line="240" w:lineRule="auto"/>
              <w:rPr>
                <w:color w:val="000000"/>
              </w:rPr>
            </w:pPr>
            <w:r w:rsidRPr="004E6C4F">
              <w:t>Хлебар – сладкар</w:t>
            </w:r>
          </w:p>
        </w:tc>
        <w:tc>
          <w:tcPr>
            <w:tcW w:w="1800" w:type="dxa"/>
            <w:tcBorders>
              <w:top w:val="nil"/>
              <w:left w:val="nil"/>
              <w:bottom w:val="single" w:sz="4" w:space="0" w:color="FFFFFF"/>
              <w:right w:val="nil"/>
            </w:tcBorders>
            <w:shd w:val="clear" w:color="B8CCE4" w:fill="B8CCE4"/>
            <w:hideMark/>
          </w:tcPr>
          <w:p w14:paraId="6F5865C5" w14:textId="77777777" w:rsidR="00951D92" w:rsidRPr="00AF474B" w:rsidRDefault="00951D92" w:rsidP="00F246DB">
            <w:pPr>
              <w:spacing w:after="0" w:line="240" w:lineRule="auto"/>
              <w:rPr>
                <w:color w:val="000000"/>
              </w:rPr>
            </w:pPr>
            <w:r w:rsidRPr="004E6C4F">
              <w:t>Работник в дървообработването</w:t>
            </w:r>
          </w:p>
        </w:tc>
        <w:tc>
          <w:tcPr>
            <w:tcW w:w="1530" w:type="dxa"/>
            <w:tcBorders>
              <w:top w:val="nil"/>
              <w:left w:val="nil"/>
              <w:bottom w:val="single" w:sz="4" w:space="0" w:color="FFFFFF"/>
              <w:right w:val="nil"/>
            </w:tcBorders>
            <w:shd w:val="clear" w:color="B8CCE4" w:fill="B8CCE4"/>
          </w:tcPr>
          <w:p w14:paraId="2D453259" w14:textId="77777777" w:rsidR="00951D92" w:rsidRPr="00AF474B" w:rsidRDefault="00951D92" w:rsidP="00F246DB">
            <w:pPr>
              <w:spacing w:after="0" w:line="240" w:lineRule="auto"/>
              <w:rPr>
                <w:color w:val="000000"/>
              </w:rPr>
            </w:pPr>
            <w:r w:rsidRPr="004E6C4F">
              <w:t>Касиер</w:t>
            </w:r>
          </w:p>
        </w:tc>
      </w:tr>
      <w:tr w:rsidR="00951D92" w:rsidRPr="00AF474B" w14:paraId="14DC7840" w14:textId="77777777" w:rsidTr="00F246DB">
        <w:trPr>
          <w:trHeight w:val="259"/>
        </w:trPr>
        <w:tc>
          <w:tcPr>
            <w:tcW w:w="1554" w:type="dxa"/>
            <w:tcBorders>
              <w:top w:val="nil"/>
              <w:left w:val="nil"/>
              <w:bottom w:val="single" w:sz="4" w:space="0" w:color="FFFFFF"/>
              <w:right w:val="single" w:sz="4" w:space="0" w:color="FFFFFF"/>
            </w:tcBorders>
            <w:shd w:val="clear" w:color="DBE5F1" w:fill="DBE5F1"/>
            <w:noWrap/>
            <w:vAlign w:val="bottom"/>
            <w:hideMark/>
          </w:tcPr>
          <w:p w14:paraId="465C9700" w14:textId="77777777" w:rsidR="00951D92" w:rsidRPr="00AF474B" w:rsidRDefault="00951D92" w:rsidP="00F246DB">
            <w:pPr>
              <w:spacing w:after="0" w:line="240" w:lineRule="auto"/>
              <w:rPr>
                <w:color w:val="000000"/>
                <w:highlight w:val="yellow"/>
              </w:rPr>
            </w:pPr>
            <w:r w:rsidRPr="00AF474B">
              <w:rPr>
                <w:color w:val="000000"/>
              </w:rPr>
              <w:t>София-град</w:t>
            </w:r>
          </w:p>
        </w:tc>
        <w:tc>
          <w:tcPr>
            <w:tcW w:w="1593" w:type="dxa"/>
            <w:tcBorders>
              <w:top w:val="nil"/>
              <w:left w:val="nil"/>
              <w:bottom w:val="single" w:sz="4" w:space="0" w:color="FFFFFF"/>
              <w:right w:val="nil"/>
            </w:tcBorders>
            <w:shd w:val="clear" w:color="DBE5F1" w:fill="DBE5F1"/>
          </w:tcPr>
          <w:p w14:paraId="6919B97B" w14:textId="77777777" w:rsidR="00951D92" w:rsidRPr="00AF474B" w:rsidRDefault="00951D92" w:rsidP="00F246DB">
            <w:pPr>
              <w:spacing w:after="0" w:line="240" w:lineRule="auto"/>
              <w:rPr>
                <w:color w:val="000000"/>
              </w:rPr>
            </w:pPr>
            <w:r w:rsidRPr="00E43412">
              <w:t>Асистент на лекар по дентална медицина</w:t>
            </w:r>
          </w:p>
        </w:tc>
        <w:tc>
          <w:tcPr>
            <w:tcW w:w="1638" w:type="dxa"/>
            <w:tcBorders>
              <w:top w:val="nil"/>
              <w:left w:val="nil"/>
              <w:bottom w:val="single" w:sz="4" w:space="0" w:color="FFFFFF"/>
              <w:right w:val="single" w:sz="4" w:space="0" w:color="FFFFFF"/>
            </w:tcBorders>
            <w:shd w:val="clear" w:color="DBE5F1" w:fill="DBE5F1"/>
            <w:hideMark/>
          </w:tcPr>
          <w:p w14:paraId="1AEDA5C3" w14:textId="77777777" w:rsidR="00951D92" w:rsidRPr="00AF474B" w:rsidRDefault="00951D92" w:rsidP="00F246DB">
            <w:pPr>
              <w:spacing w:after="0" w:line="240" w:lineRule="auto"/>
              <w:rPr>
                <w:color w:val="000000"/>
              </w:rPr>
            </w:pPr>
            <w:r w:rsidRPr="00E43412">
              <w:t>Продавач – консултант</w:t>
            </w:r>
          </w:p>
        </w:tc>
        <w:tc>
          <w:tcPr>
            <w:tcW w:w="1682" w:type="dxa"/>
            <w:tcBorders>
              <w:top w:val="nil"/>
              <w:left w:val="nil"/>
              <w:bottom w:val="single" w:sz="4" w:space="0" w:color="FFFFFF"/>
              <w:right w:val="single" w:sz="4" w:space="0" w:color="FFFFFF"/>
            </w:tcBorders>
            <w:shd w:val="clear" w:color="DBE5F1" w:fill="DBE5F1"/>
            <w:hideMark/>
          </w:tcPr>
          <w:p w14:paraId="29FCE9E8" w14:textId="77777777" w:rsidR="00951D92" w:rsidRPr="00AF474B" w:rsidRDefault="00951D92" w:rsidP="00F246DB">
            <w:pPr>
              <w:spacing w:after="0" w:line="240" w:lineRule="auto"/>
              <w:rPr>
                <w:color w:val="000000"/>
              </w:rPr>
            </w:pPr>
            <w:r w:rsidRPr="00E43412">
              <w:t>Строител – монтажник</w:t>
            </w:r>
          </w:p>
        </w:tc>
        <w:tc>
          <w:tcPr>
            <w:tcW w:w="1800" w:type="dxa"/>
            <w:tcBorders>
              <w:top w:val="nil"/>
              <w:left w:val="nil"/>
              <w:bottom w:val="single" w:sz="4" w:space="0" w:color="FFFFFF"/>
              <w:right w:val="nil"/>
            </w:tcBorders>
            <w:shd w:val="clear" w:color="DBE5F1" w:fill="DBE5F1"/>
            <w:hideMark/>
          </w:tcPr>
          <w:p w14:paraId="66A6285E" w14:textId="77777777" w:rsidR="00951D92" w:rsidRPr="00AF474B" w:rsidRDefault="00951D92" w:rsidP="00F246DB">
            <w:pPr>
              <w:spacing w:after="0" w:line="240" w:lineRule="auto"/>
              <w:rPr>
                <w:color w:val="000000"/>
              </w:rPr>
            </w:pPr>
            <w:r w:rsidRPr="00E43412">
              <w:t>Оперативен счетоводител</w:t>
            </w:r>
          </w:p>
        </w:tc>
        <w:tc>
          <w:tcPr>
            <w:tcW w:w="1530" w:type="dxa"/>
            <w:tcBorders>
              <w:top w:val="nil"/>
              <w:left w:val="nil"/>
              <w:bottom w:val="single" w:sz="4" w:space="0" w:color="FFFFFF"/>
              <w:right w:val="nil"/>
            </w:tcBorders>
            <w:shd w:val="clear" w:color="DBE5F1" w:fill="DBE5F1"/>
          </w:tcPr>
          <w:p w14:paraId="0F679C1B" w14:textId="77777777" w:rsidR="00951D92" w:rsidRPr="00AF474B" w:rsidRDefault="00951D92" w:rsidP="00F246DB">
            <w:pPr>
              <w:spacing w:after="0" w:line="240" w:lineRule="auto"/>
              <w:rPr>
                <w:color w:val="000000"/>
              </w:rPr>
            </w:pPr>
            <w:r w:rsidRPr="00E43412">
              <w:t>Хлебар – сладкар</w:t>
            </w:r>
          </w:p>
        </w:tc>
      </w:tr>
      <w:tr w:rsidR="00951D92" w:rsidRPr="00AF474B" w14:paraId="2784AD5F" w14:textId="77777777" w:rsidTr="00F246DB">
        <w:trPr>
          <w:trHeight w:val="259"/>
        </w:trPr>
        <w:tc>
          <w:tcPr>
            <w:tcW w:w="1554" w:type="dxa"/>
            <w:tcBorders>
              <w:top w:val="nil"/>
              <w:left w:val="nil"/>
              <w:bottom w:val="single" w:sz="4" w:space="0" w:color="FFFFFF"/>
              <w:right w:val="single" w:sz="4" w:space="0" w:color="FFFFFF"/>
            </w:tcBorders>
            <w:shd w:val="clear" w:color="B8CCE4" w:fill="B8CCE4"/>
            <w:noWrap/>
            <w:vAlign w:val="bottom"/>
            <w:hideMark/>
          </w:tcPr>
          <w:p w14:paraId="68FDEAD1" w14:textId="77777777" w:rsidR="00951D92" w:rsidRPr="00AF474B" w:rsidRDefault="00951D92" w:rsidP="00F246DB">
            <w:pPr>
              <w:spacing w:after="0" w:line="240" w:lineRule="auto"/>
              <w:rPr>
                <w:color w:val="000000"/>
                <w:highlight w:val="yellow"/>
              </w:rPr>
            </w:pPr>
            <w:r w:rsidRPr="00AF474B">
              <w:rPr>
                <w:color w:val="000000"/>
              </w:rPr>
              <w:t>Софийска</w:t>
            </w:r>
          </w:p>
        </w:tc>
        <w:tc>
          <w:tcPr>
            <w:tcW w:w="1593" w:type="dxa"/>
            <w:tcBorders>
              <w:top w:val="nil"/>
              <w:left w:val="nil"/>
              <w:bottom w:val="single" w:sz="4" w:space="0" w:color="FFFFFF"/>
              <w:right w:val="nil"/>
            </w:tcBorders>
            <w:shd w:val="clear" w:color="B8CCE4" w:fill="B8CCE4"/>
          </w:tcPr>
          <w:p w14:paraId="70263D46" w14:textId="77777777" w:rsidR="00951D92" w:rsidRPr="00AF474B" w:rsidRDefault="00951D92" w:rsidP="00F246DB">
            <w:pPr>
              <w:spacing w:after="0" w:line="240" w:lineRule="auto"/>
              <w:rPr>
                <w:color w:val="000000"/>
              </w:rPr>
            </w:pPr>
            <w:r w:rsidRPr="007424AA">
              <w:t>Машинен оператор</w:t>
            </w:r>
          </w:p>
        </w:tc>
        <w:tc>
          <w:tcPr>
            <w:tcW w:w="1638" w:type="dxa"/>
            <w:tcBorders>
              <w:top w:val="nil"/>
              <w:left w:val="nil"/>
              <w:bottom w:val="single" w:sz="4" w:space="0" w:color="FFFFFF"/>
              <w:right w:val="single" w:sz="4" w:space="0" w:color="FFFFFF"/>
            </w:tcBorders>
            <w:shd w:val="clear" w:color="B8CCE4" w:fill="B8CCE4"/>
            <w:hideMark/>
          </w:tcPr>
          <w:p w14:paraId="06098F1C" w14:textId="77777777" w:rsidR="00951D92" w:rsidRPr="00AF474B" w:rsidRDefault="00951D92" w:rsidP="00F246DB">
            <w:pPr>
              <w:spacing w:after="0" w:line="240" w:lineRule="auto"/>
              <w:rPr>
                <w:color w:val="000000"/>
              </w:rPr>
            </w:pPr>
            <w:proofErr w:type="spellStart"/>
            <w:r w:rsidRPr="007424AA">
              <w:t>Озеленител</w:t>
            </w:r>
            <w:proofErr w:type="spellEnd"/>
          </w:p>
        </w:tc>
        <w:tc>
          <w:tcPr>
            <w:tcW w:w="1682" w:type="dxa"/>
            <w:tcBorders>
              <w:top w:val="nil"/>
              <w:left w:val="nil"/>
              <w:bottom w:val="single" w:sz="4" w:space="0" w:color="FFFFFF"/>
              <w:right w:val="single" w:sz="4" w:space="0" w:color="FFFFFF"/>
            </w:tcBorders>
            <w:shd w:val="clear" w:color="B8CCE4" w:fill="B8CCE4"/>
            <w:hideMark/>
          </w:tcPr>
          <w:p w14:paraId="37C3CF35" w14:textId="77777777" w:rsidR="00951D92" w:rsidRPr="00AF474B" w:rsidRDefault="00951D92" w:rsidP="00F246DB">
            <w:pPr>
              <w:spacing w:after="0" w:line="240" w:lineRule="auto"/>
              <w:rPr>
                <w:color w:val="000000"/>
              </w:rPr>
            </w:pPr>
            <w:r w:rsidRPr="007424AA">
              <w:t>Готвач</w:t>
            </w:r>
          </w:p>
        </w:tc>
        <w:tc>
          <w:tcPr>
            <w:tcW w:w="1800" w:type="dxa"/>
            <w:tcBorders>
              <w:top w:val="nil"/>
              <w:left w:val="nil"/>
              <w:bottom w:val="single" w:sz="4" w:space="0" w:color="FFFFFF"/>
              <w:right w:val="nil"/>
            </w:tcBorders>
            <w:shd w:val="clear" w:color="B8CCE4" w:fill="B8CCE4"/>
            <w:hideMark/>
          </w:tcPr>
          <w:p w14:paraId="6DF0FA45" w14:textId="77777777" w:rsidR="00951D92" w:rsidRPr="00AF474B" w:rsidRDefault="00951D92" w:rsidP="00F246DB">
            <w:pPr>
              <w:spacing w:after="0" w:line="240" w:lineRule="auto"/>
              <w:rPr>
                <w:color w:val="000000"/>
              </w:rPr>
            </w:pPr>
            <w:r w:rsidRPr="007424AA">
              <w:t>Строител – монтажник</w:t>
            </w:r>
          </w:p>
        </w:tc>
        <w:tc>
          <w:tcPr>
            <w:tcW w:w="1530" w:type="dxa"/>
            <w:tcBorders>
              <w:top w:val="nil"/>
              <w:left w:val="nil"/>
              <w:bottom w:val="single" w:sz="4" w:space="0" w:color="FFFFFF"/>
              <w:right w:val="nil"/>
            </w:tcBorders>
            <w:shd w:val="clear" w:color="B8CCE4" w:fill="B8CCE4"/>
          </w:tcPr>
          <w:p w14:paraId="50BE16FC" w14:textId="77777777" w:rsidR="00951D92" w:rsidRPr="00AF474B" w:rsidRDefault="00951D92" w:rsidP="00F246DB">
            <w:pPr>
              <w:spacing w:after="0" w:line="240" w:lineRule="auto"/>
              <w:rPr>
                <w:color w:val="000000"/>
              </w:rPr>
            </w:pPr>
            <w:r w:rsidRPr="007424AA">
              <w:t>Работник в заведенията за хранене и развлечения</w:t>
            </w:r>
          </w:p>
        </w:tc>
      </w:tr>
      <w:tr w:rsidR="00951D92" w:rsidRPr="00AF474B" w14:paraId="72690F5E" w14:textId="77777777" w:rsidTr="00F246DB">
        <w:trPr>
          <w:trHeight w:val="799"/>
        </w:trPr>
        <w:tc>
          <w:tcPr>
            <w:tcW w:w="1554" w:type="dxa"/>
            <w:tcBorders>
              <w:top w:val="nil"/>
              <w:left w:val="nil"/>
              <w:bottom w:val="single" w:sz="4" w:space="0" w:color="FFFFFF"/>
              <w:right w:val="single" w:sz="4" w:space="0" w:color="FFFFFF"/>
            </w:tcBorders>
            <w:shd w:val="clear" w:color="DBE5F1" w:fill="DBE5F1"/>
            <w:noWrap/>
            <w:vAlign w:val="bottom"/>
            <w:hideMark/>
          </w:tcPr>
          <w:p w14:paraId="27FBD79A" w14:textId="77777777" w:rsidR="00951D92" w:rsidRPr="00AF474B" w:rsidRDefault="00951D92" w:rsidP="00F246DB">
            <w:pPr>
              <w:spacing w:after="0" w:line="240" w:lineRule="auto"/>
              <w:rPr>
                <w:color w:val="000000"/>
                <w:highlight w:val="yellow"/>
              </w:rPr>
            </w:pPr>
            <w:r w:rsidRPr="00AF474B">
              <w:rPr>
                <w:color w:val="000000"/>
              </w:rPr>
              <w:t>Стара Загора</w:t>
            </w:r>
          </w:p>
        </w:tc>
        <w:tc>
          <w:tcPr>
            <w:tcW w:w="1593" w:type="dxa"/>
            <w:tcBorders>
              <w:top w:val="nil"/>
              <w:left w:val="nil"/>
              <w:bottom w:val="single" w:sz="4" w:space="0" w:color="FFFFFF"/>
              <w:right w:val="nil"/>
            </w:tcBorders>
            <w:shd w:val="clear" w:color="DBE5F1" w:fill="DBE5F1"/>
          </w:tcPr>
          <w:p w14:paraId="038AEA5E" w14:textId="77777777" w:rsidR="00951D92" w:rsidRPr="00AF474B" w:rsidRDefault="00951D92" w:rsidP="00F246DB">
            <w:pPr>
              <w:spacing w:after="0" w:line="240" w:lineRule="auto"/>
              <w:rPr>
                <w:color w:val="000000"/>
              </w:rPr>
            </w:pPr>
            <w:r w:rsidRPr="00272B64">
              <w:t>Готвач</w:t>
            </w:r>
          </w:p>
        </w:tc>
        <w:tc>
          <w:tcPr>
            <w:tcW w:w="1638" w:type="dxa"/>
            <w:tcBorders>
              <w:top w:val="nil"/>
              <w:left w:val="nil"/>
              <w:bottom w:val="single" w:sz="4" w:space="0" w:color="FFFFFF"/>
              <w:right w:val="single" w:sz="4" w:space="0" w:color="FFFFFF"/>
            </w:tcBorders>
            <w:shd w:val="clear" w:color="DBE5F1" w:fill="DBE5F1"/>
            <w:hideMark/>
          </w:tcPr>
          <w:p w14:paraId="034DCD34" w14:textId="77777777" w:rsidR="00951D92" w:rsidRPr="00AF474B" w:rsidRDefault="00951D92" w:rsidP="00F246DB">
            <w:pPr>
              <w:spacing w:after="0" w:line="240" w:lineRule="auto"/>
              <w:rPr>
                <w:color w:val="000000"/>
              </w:rPr>
            </w:pPr>
            <w:r w:rsidRPr="00272B64">
              <w:t>Водач на МПС за обществен превоз</w:t>
            </w:r>
          </w:p>
        </w:tc>
        <w:tc>
          <w:tcPr>
            <w:tcW w:w="1682" w:type="dxa"/>
            <w:tcBorders>
              <w:top w:val="nil"/>
              <w:left w:val="nil"/>
              <w:bottom w:val="single" w:sz="4" w:space="0" w:color="FFFFFF"/>
              <w:right w:val="single" w:sz="4" w:space="0" w:color="FFFFFF"/>
            </w:tcBorders>
            <w:shd w:val="clear" w:color="DBE5F1" w:fill="DBE5F1"/>
            <w:hideMark/>
          </w:tcPr>
          <w:p w14:paraId="5AC5E814" w14:textId="77777777" w:rsidR="00951D92" w:rsidRPr="00AF474B" w:rsidRDefault="00951D92" w:rsidP="00F246DB">
            <w:pPr>
              <w:spacing w:after="0" w:line="240" w:lineRule="auto"/>
              <w:rPr>
                <w:color w:val="000000"/>
              </w:rPr>
            </w:pPr>
            <w:r w:rsidRPr="00272B64">
              <w:t>Работник в хранително - вкусовата промишленост</w:t>
            </w:r>
          </w:p>
        </w:tc>
        <w:tc>
          <w:tcPr>
            <w:tcW w:w="1800" w:type="dxa"/>
            <w:tcBorders>
              <w:top w:val="nil"/>
              <w:left w:val="nil"/>
              <w:bottom w:val="single" w:sz="4" w:space="0" w:color="FFFFFF"/>
              <w:right w:val="nil"/>
            </w:tcBorders>
            <w:shd w:val="clear" w:color="DBE5F1" w:fill="DBE5F1"/>
            <w:hideMark/>
          </w:tcPr>
          <w:p w14:paraId="75653D34" w14:textId="77777777" w:rsidR="00951D92" w:rsidRPr="00AF474B" w:rsidRDefault="00951D92" w:rsidP="00F246DB">
            <w:pPr>
              <w:spacing w:after="0" w:line="240" w:lineRule="auto"/>
              <w:rPr>
                <w:color w:val="000000"/>
              </w:rPr>
            </w:pPr>
            <w:r w:rsidRPr="00272B64">
              <w:t>Продавач – консултант</w:t>
            </w:r>
          </w:p>
        </w:tc>
        <w:tc>
          <w:tcPr>
            <w:tcW w:w="1530" w:type="dxa"/>
            <w:tcBorders>
              <w:top w:val="nil"/>
              <w:left w:val="nil"/>
              <w:bottom w:val="single" w:sz="4" w:space="0" w:color="FFFFFF"/>
              <w:right w:val="nil"/>
            </w:tcBorders>
            <w:shd w:val="clear" w:color="DBE5F1" w:fill="DBE5F1"/>
          </w:tcPr>
          <w:p w14:paraId="47E9E0FC" w14:textId="77777777" w:rsidR="00951D92" w:rsidRPr="00AF474B" w:rsidRDefault="00951D92" w:rsidP="00F246DB">
            <w:pPr>
              <w:spacing w:after="0" w:line="240" w:lineRule="auto"/>
              <w:rPr>
                <w:color w:val="000000"/>
              </w:rPr>
            </w:pPr>
            <w:r w:rsidRPr="00272B64">
              <w:t>Оператор в дървообработването</w:t>
            </w:r>
          </w:p>
        </w:tc>
      </w:tr>
      <w:tr w:rsidR="00951D92" w:rsidRPr="00AF474B" w14:paraId="1EBD26E3" w14:textId="77777777" w:rsidTr="00F246DB">
        <w:trPr>
          <w:trHeight w:val="259"/>
        </w:trPr>
        <w:tc>
          <w:tcPr>
            <w:tcW w:w="1554" w:type="dxa"/>
            <w:tcBorders>
              <w:top w:val="nil"/>
              <w:left w:val="nil"/>
              <w:bottom w:val="single" w:sz="4" w:space="0" w:color="FFFFFF"/>
              <w:right w:val="single" w:sz="4" w:space="0" w:color="FFFFFF"/>
            </w:tcBorders>
            <w:shd w:val="clear" w:color="B8CCE4" w:fill="B8CCE4"/>
            <w:noWrap/>
            <w:vAlign w:val="bottom"/>
            <w:hideMark/>
          </w:tcPr>
          <w:p w14:paraId="437F7199" w14:textId="77777777" w:rsidR="00951D92" w:rsidRPr="00AF474B" w:rsidRDefault="00951D92" w:rsidP="00F246DB">
            <w:pPr>
              <w:spacing w:after="0" w:line="240" w:lineRule="auto"/>
              <w:rPr>
                <w:color w:val="000000"/>
                <w:highlight w:val="yellow"/>
              </w:rPr>
            </w:pPr>
            <w:r w:rsidRPr="00AF474B">
              <w:rPr>
                <w:color w:val="000000"/>
              </w:rPr>
              <w:t>Търговище</w:t>
            </w:r>
          </w:p>
        </w:tc>
        <w:tc>
          <w:tcPr>
            <w:tcW w:w="1593" w:type="dxa"/>
            <w:tcBorders>
              <w:top w:val="nil"/>
              <w:left w:val="nil"/>
              <w:bottom w:val="single" w:sz="4" w:space="0" w:color="FFFFFF"/>
              <w:right w:val="nil"/>
            </w:tcBorders>
            <w:shd w:val="clear" w:color="B8CCE4" w:fill="B8CCE4"/>
          </w:tcPr>
          <w:p w14:paraId="0B35DC84" w14:textId="77777777" w:rsidR="00951D92" w:rsidRPr="00AF474B" w:rsidRDefault="00951D92" w:rsidP="00F246DB">
            <w:pPr>
              <w:spacing w:after="0" w:line="240" w:lineRule="auto"/>
              <w:rPr>
                <w:color w:val="000000"/>
              </w:rPr>
            </w:pPr>
            <w:r w:rsidRPr="00B13092">
              <w:t>Икономист</w:t>
            </w:r>
          </w:p>
        </w:tc>
        <w:tc>
          <w:tcPr>
            <w:tcW w:w="1638" w:type="dxa"/>
            <w:tcBorders>
              <w:top w:val="nil"/>
              <w:left w:val="nil"/>
              <w:bottom w:val="single" w:sz="4" w:space="0" w:color="FFFFFF"/>
              <w:right w:val="single" w:sz="4" w:space="0" w:color="FFFFFF"/>
            </w:tcBorders>
            <w:shd w:val="clear" w:color="B8CCE4" w:fill="B8CCE4"/>
            <w:hideMark/>
          </w:tcPr>
          <w:p w14:paraId="2C5976F1" w14:textId="77777777" w:rsidR="00951D92" w:rsidRPr="00AF474B" w:rsidRDefault="00951D92" w:rsidP="00F246DB">
            <w:pPr>
              <w:spacing w:after="0" w:line="240" w:lineRule="auto"/>
              <w:rPr>
                <w:color w:val="000000"/>
              </w:rPr>
            </w:pPr>
            <w:r w:rsidRPr="00B13092">
              <w:t>Продавач – консултант</w:t>
            </w:r>
          </w:p>
        </w:tc>
        <w:tc>
          <w:tcPr>
            <w:tcW w:w="1682" w:type="dxa"/>
            <w:tcBorders>
              <w:top w:val="nil"/>
              <w:left w:val="nil"/>
              <w:bottom w:val="single" w:sz="4" w:space="0" w:color="FFFFFF"/>
              <w:right w:val="single" w:sz="4" w:space="0" w:color="FFFFFF"/>
            </w:tcBorders>
            <w:shd w:val="clear" w:color="B8CCE4" w:fill="B8CCE4"/>
            <w:hideMark/>
          </w:tcPr>
          <w:p w14:paraId="7F34BDDC" w14:textId="77777777" w:rsidR="00951D92" w:rsidRPr="00AF474B" w:rsidRDefault="00951D92" w:rsidP="00F246DB">
            <w:pPr>
              <w:spacing w:after="0" w:line="240" w:lineRule="auto"/>
              <w:rPr>
                <w:color w:val="000000"/>
              </w:rPr>
            </w:pPr>
            <w:r w:rsidRPr="00B13092">
              <w:t>Сервитьор-барман</w:t>
            </w:r>
          </w:p>
        </w:tc>
        <w:tc>
          <w:tcPr>
            <w:tcW w:w="1800" w:type="dxa"/>
            <w:tcBorders>
              <w:top w:val="nil"/>
              <w:left w:val="nil"/>
              <w:bottom w:val="single" w:sz="4" w:space="0" w:color="FFFFFF"/>
              <w:right w:val="nil"/>
            </w:tcBorders>
            <w:shd w:val="clear" w:color="B8CCE4" w:fill="B8CCE4"/>
            <w:hideMark/>
          </w:tcPr>
          <w:p w14:paraId="2564979C" w14:textId="77777777" w:rsidR="00951D92" w:rsidRPr="00AF474B" w:rsidRDefault="00951D92" w:rsidP="00F246DB">
            <w:pPr>
              <w:spacing w:after="0" w:line="240" w:lineRule="auto"/>
              <w:rPr>
                <w:color w:val="000000"/>
              </w:rPr>
            </w:pPr>
            <w:r w:rsidRPr="00B13092">
              <w:t>Касиер</w:t>
            </w:r>
          </w:p>
        </w:tc>
        <w:tc>
          <w:tcPr>
            <w:tcW w:w="1530" w:type="dxa"/>
            <w:tcBorders>
              <w:top w:val="nil"/>
              <w:left w:val="nil"/>
              <w:bottom w:val="single" w:sz="4" w:space="0" w:color="FFFFFF"/>
              <w:right w:val="nil"/>
            </w:tcBorders>
            <w:shd w:val="clear" w:color="B8CCE4" w:fill="B8CCE4"/>
          </w:tcPr>
          <w:p w14:paraId="1F190AB9" w14:textId="77777777" w:rsidR="00951D92" w:rsidRPr="00AF474B" w:rsidRDefault="00951D92" w:rsidP="00F246DB">
            <w:pPr>
              <w:spacing w:after="0" w:line="240" w:lineRule="auto"/>
              <w:rPr>
                <w:color w:val="000000"/>
              </w:rPr>
            </w:pPr>
            <w:r w:rsidRPr="00B13092">
              <w:t>Моделиер - технолог на облекло</w:t>
            </w:r>
          </w:p>
        </w:tc>
      </w:tr>
      <w:tr w:rsidR="00951D92" w:rsidRPr="00AF474B" w14:paraId="4A4190EC" w14:textId="77777777" w:rsidTr="00F246DB">
        <w:trPr>
          <w:trHeight w:val="499"/>
        </w:trPr>
        <w:tc>
          <w:tcPr>
            <w:tcW w:w="1554" w:type="dxa"/>
            <w:tcBorders>
              <w:top w:val="nil"/>
              <w:left w:val="nil"/>
              <w:bottom w:val="single" w:sz="4" w:space="0" w:color="FFFFFF"/>
              <w:right w:val="single" w:sz="4" w:space="0" w:color="FFFFFF"/>
            </w:tcBorders>
            <w:shd w:val="clear" w:color="DBE5F1" w:fill="DBE5F1"/>
            <w:noWrap/>
            <w:vAlign w:val="bottom"/>
            <w:hideMark/>
          </w:tcPr>
          <w:p w14:paraId="59899779" w14:textId="77777777" w:rsidR="00951D92" w:rsidRPr="00AF474B" w:rsidRDefault="00951D92" w:rsidP="00F246DB">
            <w:pPr>
              <w:spacing w:after="0" w:line="240" w:lineRule="auto"/>
              <w:rPr>
                <w:color w:val="000000"/>
                <w:highlight w:val="yellow"/>
              </w:rPr>
            </w:pPr>
            <w:r w:rsidRPr="00AF474B">
              <w:rPr>
                <w:color w:val="000000"/>
              </w:rPr>
              <w:t>Хасково</w:t>
            </w:r>
          </w:p>
        </w:tc>
        <w:tc>
          <w:tcPr>
            <w:tcW w:w="1593" w:type="dxa"/>
            <w:tcBorders>
              <w:top w:val="nil"/>
              <w:left w:val="nil"/>
              <w:bottom w:val="single" w:sz="4" w:space="0" w:color="FFFFFF"/>
              <w:right w:val="nil"/>
            </w:tcBorders>
            <w:shd w:val="clear" w:color="DBE5F1" w:fill="DBE5F1"/>
          </w:tcPr>
          <w:p w14:paraId="0E84E1F7" w14:textId="77777777" w:rsidR="00951D92" w:rsidRPr="00AF474B" w:rsidRDefault="00951D92" w:rsidP="00F246DB">
            <w:pPr>
              <w:spacing w:after="0" w:line="240" w:lineRule="auto"/>
              <w:rPr>
                <w:color w:val="000000"/>
              </w:rPr>
            </w:pPr>
            <w:r w:rsidRPr="003337A2">
              <w:t>Организатор в дървообработването и производството на мебели</w:t>
            </w:r>
          </w:p>
        </w:tc>
        <w:tc>
          <w:tcPr>
            <w:tcW w:w="1638" w:type="dxa"/>
            <w:tcBorders>
              <w:top w:val="nil"/>
              <w:left w:val="nil"/>
              <w:bottom w:val="single" w:sz="4" w:space="0" w:color="FFFFFF"/>
              <w:right w:val="single" w:sz="4" w:space="0" w:color="FFFFFF"/>
            </w:tcBorders>
            <w:shd w:val="clear" w:color="DBE5F1" w:fill="DBE5F1"/>
            <w:hideMark/>
          </w:tcPr>
          <w:p w14:paraId="1ADD6E84" w14:textId="77777777" w:rsidR="00951D92" w:rsidRPr="00AF474B" w:rsidRDefault="00951D92" w:rsidP="00F246DB">
            <w:pPr>
              <w:spacing w:after="0" w:line="240" w:lineRule="auto"/>
              <w:rPr>
                <w:color w:val="000000"/>
              </w:rPr>
            </w:pPr>
            <w:r w:rsidRPr="003337A2">
              <w:t>Монтьор на енергийни съоръжения и инсталации</w:t>
            </w:r>
          </w:p>
        </w:tc>
        <w:tc>
          <w:tcPr>
            <w:tcW w:w="1682" w:type="dxa"/>
            <w:tcBorders>
              <w:top w:val="nil"/>
              <w:left w:val="nil"/>
              <w:bottom w:val="single" w:sz="4" w:space="0" w:color="FFFFFF"/>
              <w:right w:val="single" w:sz="4" w:space="0" w:color="FFFFFF"/>
            </w:tcBorders>
            <w:shd w:val="clear" w:color="DBE5F1" w:fill="DBE5F1"/>
            <w:hideMark/>
          </w:tcPr>
          <w:p w14:paraId="3BE570C1" w14:textId="77777777" w:rsidR="00951D92" w:rsidRPr="00AF474B" w:rsidRDefault="00951D92" w:rsidP="00F246DB">
            <w:pPr>
              <w:spacing w:after="0" w:line="240" w:lineRule="auto"/>
              <w:rPr>
                <w:color w:val="000000"/>
              </w:rPr>
            </w:pPr>
            <w:r w:rsidRPr="003337A2">
              <w:t xml:space="preserve">Оператор на парни и </w:t>
            </w:r>
            <w:proofErr w:type="spellStart"/>
            <w:r w:rsidRPr="003337A2">
              <w:t>водогрейни</w:t>
            </w:r>
            <w:proofErr w:type="spellEnd"/>
            <w:r w:rsidRPr="003337A2">
              <w:t xml:space="preserve"> съоръжения</w:t>
            </w:r>
          </w:p>
        </w:tc>
        <w:tc>
          <w:tcPr>
            <w:tcW w:w="1800" w:type="dxa"/>
            <w:tcBorders>
              <w:top w:val="nil"/>
              <w:left w:val="nil"/>
              <w:bottom w:val="single" w:sz="4" w:space="0" w:color="FFFFFF"/>
              <w:right w:val="nil"/>
            </w:tcBorders>
            <w:shd w:val="clear" w:color="DBE5F1" w:fill="DBE5F1"/>
            <w:hideMark/>
          </w:tcPr>
          <w:p w14:paraId="6C237BCB" w14:textId="77777777" w:rsidR="00951D92" w:rsidRPr="00AF474B" w:rsidRDefault="00951D92" w:rsidP="00F246DB">
            <w:pPr>
              <w:spacing w:after="0" w:line="240" w:lineRule="auto"/>
              <w:rPr>
                <w:color w:val="000000"/>
              </w:rPr>
            </w:pPr>
            <w:r w:rsidRPr="003337A2">
              <w:t>Оперативен счетоводител</w:t>
            </w:r>
          </w:p>
        </w:tc>
        <w:tc>
          <w:tcPr>
            <w:tcW w:w="1530" w:type="dxa"/>
            <w:tcBorders>
              <w:top w:val="nil"/>
              <w:left w:val="nil"/>
              <w:bottom w:val="single" w:sz="4" w:space="0" w:color="FFFFFF"/>
              <w:right w:val="nil"/>
            </w:tcBorders>
            <w:shd w:val="clear" w:color="DBE5F1" w:fill="DBE5F1"/>
          </w:tcPr>
          <w:p w14:paraId="2851193A" w14:textId="77777777" w:rsidR="00951D92" w:rsidRPr="00AF474B" w:rsidRDefault="00951D92" w:rsidP="00F246DB">
            <w:pPr>
              <w:spacing w:after="0" w:line="240" w:lineRule="auto"/>
              <w:rPr>
                <w:color w:val="000000"/>
              </w:rPr>
            </w:pPr>
            <w:r w:rsidRPr="003337A2">
              <w:t>Шивач</w:t>
            </w:r>
          </w:p>
        </w:tc>
      </w:tr>
      <w:tr w:rsidR="00951D92" w:rsidRPr="00AF474B" w14:paraId="52EC19E6" w14:textId="77777777" w:rsidTr="00F246DB">
        <w:trPr>
          <w:trHeight w:val="259"/>
        </w:trPr>
        <w:tc>
          <w:tcPr>
            <w:tcW w:w="1554" w:type="dxa"/>
            <w:tcBorders>
              <w:top w:val="nil"/>
              <w:left w:val="nil"/>
              <w:bottom w:val="single" w:sz="4" w:space="0" w:color="FFFFFF"/>
              <w:right w:val="single" w:sz="4" w:space="0" w:color="FFFFFF"/>
            </w:tcBorders>
            <w:shd w:val="clear" w:color="B8CCE4" w:fill="B8CCE4"/>
            <w:noWrap/>
            <w:vAlign w:val="bottom"/>
            <w:hideMark/>
          </w:tcPr>
          <w:p w14:paraId="5061992E" w14:textId="77777777" w:rsidR="00951D92" w:rsidRPr="00AF474B" w:rsidRDefault="00951D92" w:rsidP="00F246DB">
            <w:pPr>
              <w:spacing w:after="0" w:line="240" w:lineRule="auto"/>
              <w:rPr>
                <w:color w:val="000000"/>
                <w:highlight w:val="yellow"/>
              </w:rPr>
            </w:pPr>
            <w:r w:rsidRPr="00AF474B">
              <w:rPr>
                <w:color w:val="000000"/>
              </w:rPr>
              <w:t>Шумен</w:t>
            </w:r>
          </w:p>
        </w:tc>
        <w:tc>
          <w:tcPr>
            <w:tcW w:w="1593" w:type="dxa"/>
            <w:tcBorders>
              <w:top w:val="nil"/>
              <w:left w:val="nil"/>
              <w:bottom w:val="single" w:sz="4" w:space="0" w:color="FFFFFF"/>
              <w:right w:val="nil"/>
            </w:tcBorders>
            <w:shd w:val="clear" w:color="B8CCE4" w:fill="B8CCE4"/>
          </w:tcPr>
          <w:p w14:paraId="4B3E65AF" w14:textId="77777777" w:rsidR="00951D92" w:rsidRPr="00AF474B" w:rsidRDefault="00951D92" w:rsidP="00F246DB">
            <w:pPr>
              <w:spacing w:after="0" w:line="240" w:lineRule="auto"/>
            </w:pPr>
            <w:r w:rsidRPr="005E261F">
              <w:t>Касиер</w:t>
            </w:r>
          </w:p>
        </w:tc>
        <w:tc>
          <w:tcPr>
            <w:tcW w:w="1638" w:type="dxa"/>
            <w:tcBorders>
              <w:top w:val="nil"/>
              <w:left w:val="nil"/>
              <w:bottom w:val="single" w:sz="4" w:space="0" w:color="FFFFFF"/>
              <w:right w:val="single" w:sz="4" w:space="0" w:color="FFFFFF"/>
            </w:tcBorders>
            <w:shd w:val="clear" w:color="B8CCE4" w:fill="B8CCE4"/>
            <w:hideMark/>
          </w:tcPr>
          <w:p w14:paraId="33CFBA99" w14:textId="77777777" w:rsidR="00951D92" w:rsidRPr="00AF474B" w:rsidRDefault="00951D92" w:rsidP="00F246DB">
            <w:pPr>
              <w:spacing w:after="0" w:line="240" w:lineRule="auto"/>
              <w:rPr>
                <w:color w:val="000000"/>
              </w:rPr>
            </w:pPr>
            <w:r w:rsidRPr="005E261F">
              <w:t>Машинен оператор</w:t>
            </w:r>
          </w:p>
        </w:tc>
        <w:tc>
          <w:tcPr>
            <w:tcW w:w="1682" w:type="dxa"/>
            <w:tcBorders>
              <w:top w:val="nil"/>
              <w:left w:val="nil"/>
              <w:bottom w:val="single" w:sz="4" w:space="0" w:color="FFFFFF"/>
              <w:right w:val="single" w:sz="4" w:space="0" w:color="FFFFFF"/>
            </w:tcBorders>
            <w:shd w:val="clear" w:color="B8CCE4" w:fill="B8CCE4"/>
            <w:hideMark/>
          </w:tcPr>
          <w:p w14:paraId="4336591F" w14:textId="77777777" w:rsidR="00951D92" w:rsidRPr="00AF474B" w:rsidRDefault="00951D92" w:rsidP="00F246DB">
            <w:pPr>
              <w:spacing w:after="0" w:line="240" w:lineRule="auto"/>
              <w:rPr>
                <w:color w:val="000000"/>
              </w:rPr>
            </w:pPr>
            <w:r w:rsidRPr="005E261F">
              <w:t>Работник в керамичното производство</w:t>
            </w:r>
          </w:p>
        </w:tc>
        <w:tc>
          <w:tcPr>
            <w:tcW w:w="1800" w:type="dxa"/>
            <w:tcBorders>
              <w:top w:val="nil"/>
              <w:left w:val="nil"/>
              <w:bottom w:val="single" w:sz="4" w:space="0" w:color="FFFFFF"/>
              <w:right w:val="nil"/>
            </w:tcBorders>
            <w:shd w:val="clear" w:color="B8CCE4" w:fill="B8CCE4"/>
            <w:hideMark/>
          </w:tcPr>
          <w:p w14:paraId="1705D66D" w14:textId="77777777" w:rsidR="00951D92" w:rsidRPr="00AF474B" w:rsidRDefault="00951D92" w:rsidP="00F246DB">
            <w:pPr>
              <w:spacing w:after="0" w:line="240" w:lineRule="auto"/>
              <w:rPr>
                <w:color w:val="000000"/>
              </w:rPr>
            </w:pPr>
            <w:r w:rsidRPr="005E261F">
              <w:t>Готвач</w:t>
            </w:r>
          </w:p>
        </w:tc>
        <w:tc>
          <w:tcPr>
            <w:tcW w:w="1530" w:type="dxa"/>
            <w:tcBorders>
              <w:top w:val="nil"/>
              <w:left w:val="nil"/>
              <w:bottom w:val="single" w:sz="4" w:space="0" w:color="FFFFFF"/>
              <w:right w:val="nil"/>
            </w:tcBorders>
            <w:shd w:val="clear" w:color="B8CCE4" w:fill="B8CCE4"/>
          </w:tcPr>
          <w:p w14:paraId="55FFD71B" w14:textId="77777777" w:rsidR="00951D92" w:rsidRPr="00AF474B" w:rsidRDefault="00951D92" w:rsidP="00F246DB">
            <w:pPr>
              <w:spacing w:after="0" w:line="240" w:lineRule="auto"/>
              <w:rPr>
                <w:color w:val="000000"/>
              </w:rPr>
            </w:pPr>
            <w:r w:rsidRPr="005E261F">
              <w:t>Продавач – консултант</w:t>
            </w:r>
          </w:p>
        </w:tc>
      </w:tr>
      <w:tr w:rsidR="00951D92" w:rsidRPr="00AF474B" w14:paraId="3424F7FB" w14:textId="77777777" w:rsidTr="00F246DB">
        <w:trPr>
          <w:trHeight w:val="499"/>
        </w:trPr>
        <w:tc>
          <w:tcPr>
            <w:tcW w:w="1554" w:type="dxa"/>
            <w:tcBorders>
              <w:top w:val="nil"/>
              <w:left w:val="nil"/>
              <w:bottom w:val="nil"/>
              <w:right w:val="single" w:sz="4" w:space="0" w:color="FFFFFF"/>
            </w:tcBorders>
            <w:shd w:val="clear" w:color="DBE5F1" w:fill="DBE5F1"/>
            <w:noWrap/>
            <w:vAlign w:val="bottom"/>
            <w:hideMark/>
          </w:tcPr>
          <w:p w14:paraId="46AA6665" w14:textId="77777777" w:rsidR="00951D92" w:rsidRPr="00AF474B" w:rsidRDefault="00951D92" w:rsidP="00F246DB">
            <w:pPr>
              <w:spacing w:after="0" w:line="240" w:lineRule="auto"/>
              <w:rPr>
                <w:color w:val="000000"/>
                <w:highlight w:val="yellow"/>
              </w:rPr>
            </w:pPr>
            <w:r w:rsidRPr="00AF474B">
              <w:rPr>
                <w:color w:val="000000"/>
              </w:rPr>
              <w:t>Ямбол</w:t>
            </w:r>
          </w:p>
        </w:tc>
        <w:tc>
          <w:tcPr>
            <w:tcW w:w="1593" w:type="dxa"/>
            <w:tcBorders>
              <w:top w:val="nil"/>
              <w:left w:val="nil"/>
              <w:bottom w:val="nil"/>
              <w:right w:val="nil"/>
            </w:tcBorders>
            <w:shd w:val="clear" w:color="DBE5F1" w:fill="DBE5F1"/>
          </w:tcPr>
          <w:p w14:paraId="1227025E" w14:textId="77777777" w:rsidR="00951D92" w:rsidRPr="00AF474B" w:rsidRDefault="00951D92" w:rsidP="00F246DB">
            <w:pPr>
              <w:spacing w:after="0" w:line="240" w:lineRule="auto"/>
              <w:rPr>
                <w:color w:val="000000"/>
              </w:rPr>
            </w:pPr>
            <w:r w:rsidRPr="00884D9D">
              <w:t>Готвач</w:t>
            </w:r>
          </w:p>
        </w:tc>
        <w:tc>
          <w:tcPr>
            <w:tcW w:w="1638" w:type="dxa"/>
            <w:tcBorders>
              <w:top w:val="nil"/>
              <w:left w:val="nil"/>
              <w:bottom w:val="nil"/>
              <w:right w:val="single" w:sz="4" w:space="0" w:color="FFFFFF"/>
            </w:tcBorders>
            <w:shd w:val="clear" w:color="DBE5F1" w:fill="DBE5F1"/>
            <w:hideMark/>
          </w:tcPr>
          <w:p w14:paraId="7D92832C" w14:textId="77777777" w:rsidR="00951D92" w:rsidRPr="00AF474B" w:rsidRDefault="00951D92" w:rsidP="00F246DB">
            <w:pPr>
              <w:spacing w:after="0" w:line="240" w:lineRule="auto"/>
              <w:rPr>
                <w:color w:val="000000"/>
              </w:rPr>
            </w:pPr>
            <w:r w:rsidRPr="00884D9D">
              <w:t>Продавач – консултант</w:t>
            </w:r>
          </w:p>
        </w:tc>
        <w:tc>
          <w:tcPr>
            <w:tcW w:w="1682" w:type="dxa"/>
            <w:tcBorders>
              <w:top w:val="nil"/>
              <w:left w:val="nil"/>
              <w:bottom w:val="nil"/>
              <w:right w:val="single" w:sz="4" w:space="0" w:color="FFFFFF"/>
            </w:tcBorders>
            <w:shd w:val="clear" w:color="DBE5F1" w:fill="DBE5F1"/>
            <w:hideMark/>
          </w:tcPr>
          <w:p w14:paraId="78BF2392" w14:textId="77777777" w:rsidR="00951D92" w:rsidRPr="00AF474B" w:rsidRDefault="00951D92" w:rsidP="00F246DB">
            <w:pPr>
              <w:spacing w:after="0" w:line="240" w:lineRule="auto"/>
              <w:rPr>
                <w:color w:val="000000"/>
              </w:rPr>
            </w:pPr>
            <w:r w:rsidRPr="00884D9D">
              <w:t>Сервитьор-барман</w:t>
            </w:r>
          </w:p>
        </w:tc>
        <w:tc>
          <w:tcPr>
            <w:tcW w:w="1800" w:type="dxa"/>
            <w:tcBorders>
              <w:top w:val="nil"/>
              <w:left w:val="nil"/>
              <w:bottom w:val="nil"/>
              <w:right w:val="nil"/>
            </w:tcBorders>
            <w:shd w:val="clear" w:color="DBE5F1" w:fill="DBE5F1"/>
            <w:hideMark/>
          </w:tcPr>
          <w:p w14:paraId="57C48A27" w14:textId="77777777" w:rsidR="00951D92" w:rsidRPr="00AF474B" w:rsidRDefault="00951D92" w:rsidP="00F246DB">
            <w:pPr>
              <w:spacing w:after="0" w:line="240" w:lineRule="auto"/>
              <w:rPr>
                <w:color w:val="000000"/>
              </w:rPr>
            </w:pPr>
            <w:r w:rsidRPr="00884D9D">
              <w:t>Машинен оператор</w:t>
            </w:r>
          </w:p>
        </w:tc>
        <w:tc>
          <w:tcPr>
            <w:tcW w:w="1530" w:type="dxa"/>
            <w:tcBorders>
              <w:top w:val="nil"/>
              <w:left w:val="nil"/>
              <w:bottom w:val="nil"/>
              <w:right w:val="nil"/>
            </w:tcBorders>
            <w:shd w:val="clear" w:color="DBE5F1" w:fill="DBE5F1"/>
          </w:tcPr>
          <w:p w14:paraId="29F4EC96" w14:textId="77777777" w:rsidR="00951D92" w:rsidRPr="00AF474B" w:rsidRDefault="00951D92" w:rsidP="00F246DB">
            <w:pPr>
              <w:spacing w:after="0" w:line="240" w:lineRule="auto"/>
              <w:rPr>
                <w:color w:val="000000"/>
              </w:rPr>
            </w:pPr>
            <w:r w:rsidRPr="00884D9D">
              <w:t>Шивач</w:t>
            </w:r>
          </w:p>
        </w:tc>
      </w:tr>
    </w:tbl>
    <w:p w14:paraId="094A2896" w14:textId="77777777" w:rsidR="00951D92" w:rsidRDefault="00951D92" w:rsidP="00951D92">
      <w:pPr>
        <w:spacing w:after="0" w:line="360" w:lineRule="auto"/>
        <w:jc w:val="both"/>
        <w:rPr>
          <w14:textOutline w14:w="9525" w14:cap="rnd" w14:cmpd="sng" w14:algn="ctr">
            <w14:noFill/>
            <w14:prstDash w14:val="solid"/>
            <w14:bevel/>
          </w14:textOutline>
        </w:rPr>
      </w:pPr>
    </w:p>
    <w:p w14:paraId="7D03B225" w14:textId="77777777" w:rsidR="00951D92" w:rsidRDefault="00951D92" w:rsidP="00C42DA6">
      <w:pPr>
        <w:spacing w:after="0" w:line="360" w:lineRule="auto"/>
        <w:ind w:firstLine="708"/>
        <w:jc w:val="both"/>
        <w:rPr>
          <w14:textOutline w14:w="9525" w14:cap="rnd" w14:cmpd="sng" w14:algn="ctr">
            <w14:noFill/>
            <w14:prstDash w14:val="solid"/>
            <w14:bevel/>
          </w14:textOutline>
        </w:rPr>
      </w:pPr>
      <w:r w:rsidRPr="000A26CD">
        <w:rPr>
          <w14:textOutline w14:w="9525" w14:cap="rnd" w14:cmpd="sng" w14:algn="ctr">
            <w14:noFill/>
            <w14:prstDash w14:val="solid"/>
            <w14:bevel/>
          </w14:textOutline>
        </w:rPr>
        <w:t xml:space="preserve">Както и в предходните проучвания, затруднения за намиране на персонал работодателите в почти всички области срещат </w:t>
      </w:r>
      <w:r>
        <w:rPr>
          <w14:textOutline w14:w="9525" w14:cap="rnd" w14:cmpd="sng" w14:algn="ctr">
            <w14:noFill/>
            <w14:prstDash w14:val="solid"/>
            <w14:bevel/>
          </w14:textOutline>
        </w:rPr>
        <w:t>при г</w:t>
      </w:r>
      <w:r w:rsidRPr="00037ABE">
        <w:rPr>
          <w14:textOutline w14:w="9525" w14:cap="rnd" w14:cmpd="sng" w14:algn="ctr">
            <w14:noFill/>
            <w14:prstDash w14:val="solid"/>
            <w14:bevel/>
          </w14:textOutline>
        </w:rPr>
        <w:t>отвач</w:t>
      </w:r>
      <w:r>
        <w:rPr>
          <w14:textOutline w14:w="9525" w14:cap="rnd" w14:cmpd="sng" w14:algn="ctr">
            <w14:noFill/>
            <w14:prstDash w14:val="solid"/>
            <w14:bevel/>
          </w14:textOutline>
        </w:rPr>
        <w:t>ите, п</w:t>
      </w:r>
      <w:r w:rsidRPr="00037ABE">
        <w:rPr>
          <w14:textOutline w14:w="9525" w14:cap="rnd" w14:cmpd="sng" w14:algn="ctr">
            <w14:noFill/>
            <w14:prstDash w14:val="solid"/>
            <w14:bevel/>
          </w14:textOutline>
        </w:rPr>
        <w:t>родавач – консултант</w:t>
      </w:r>
      <w:r>
        <w:rPr>
          <w14:textOutline w14:w="9525" w14:cap="rnd" w14:cmpd="sng" w14:algn="ctr">
            <w14:noFill/>
            <w14:prstDash w14:val="solid"/>
            <w14:bevel/>
          </w14:textOutline>
        </w:rPr>
        <w:t>ите, в</w:t>
      </w:r>
      <w:r w:rsidRPr="00037ABE">
        <w:rPr>
          <w14:textOutline w14:w="9525" w14:cap="rnd" w14:cmpd="sng" w14:algn="ctr">
            <w14:noFill/>
            <w14:prstDash w14:val="solid"/>
            <w14:bevel/>
          </w14:textOutline>
        </w:rPr>
        <w:t>одач</w:t>
      </w:r>
      <w:r>
        <w:rPr>
          <w14:textOutline w14:w="9525" w14:cap="rnd" w14:cmpd="sng" w14:algn="ctr">
            <w14:noFill/>
            <w14:prstDash w14:val="solid"/>
            <w14:bevel/>
          </w14:textOutline>
        </w:rPr>
        <w:t>ите</w:t>
      </w:r>
      <w:r w:rsidRPr="00037ABE">
        <w:rPr>
          <w14:textOutline w14:w="9525" w14:cap="rnd" w14:cmpd="sng" w14:algn="ctr">
            <w14:noFill/>
            <w14:prstDash w14:val="solid"/>
            <w14:bevel/>
          </w14:textOutline>
        </w:rPr>
        <w:t xml:space="preserve"> на МПС за обществен превоз</w:t>
      </w:r>
      <w:r>
        <w:rPr>
          <w14:textOutline w14:w="9525" w14:cap="rnd" w14:cmpd="sng" w14:algn="ctr">
            <w14:noFill/>
            <w14:prstDash w14:val="solid"/>
            <w14:bevel/>
          </w14:textOutline>
        </w:rPr>
        <w:t>, оперативните</w:t>
      </w:r>
      <w:r w:rsidRPr="00037ABE">
        <w:rPr>
          <w14:textOutline w14:w="9525" w14:cap="rnd" w14:cmpd="sng" w14:algn="ctr">
            <w14:noFill/>
            <w14:prstDash w14:val="solid"/>
            <w14:bevel/>
          </w14:textOutline>
        </w:rPr>
        <w:t xml:space="preserve"> счетоводител</w:t>
      </w:r>
      <w:r>
        <w:rPr>
          <w14:textOutline w14:w="9525" w14:cap="rnd" w14:cmpd="sng" w14:algn="ctr">
            <w14:noFill/>
            <w14:prstDash w14:val="solid"/>
            <w14:bevel/>
          </w14:textOutline>
        </w:rPr>
        <w:t>и,</w:t>
      </w:r>
      <w:r w:rsidRPr="00037ABE">
        <w:rPr>
          <w14:textOutline w14:w="9525" w14:cap="rnd" w14:cmpd="sng" w14:algn="ctr">
            <w14:noFill/>
            <w14:prstDash w14:val="solid"/>
            <w14:bevel/>
          </w14:textOutline>
        </w:rPr>
        <w:tab/>
      </w:r>
      <w:r>
        <w:rPr>
          <w14:textOutline w14:w="9525" w14:cap="rnd" w14:cmpd="sng" w14:algn="ctr">
            <w14:noFill/>
            <w14:prstDash w14:val="solid"/>
            <w14:bevel/>
          </w14:textOutline>
        </w:rPr>
        <w:t xml:space="preserve"> с</w:t>
      </w:r>
      <w:r w:rsidRPr="00037ABE">
        <w:rPr>
          <w14:textOutline w14:w="9525" w14:cap="rnd" w14:cmpd="sng" w14:algn="ctr">
            <w14:noFill/>
            <w14:prstDash w14:val="solid"/>
            <w14:bevel/>
          </w14:textOutline>
        </w:rPr>
        <w:t>ервитьор-барман</w:t>
      </w:r>
      <w:r>
        <w:rPr>
          <w14:textOutline w14:w="9525" w14:cap="rnd" w14:cmpd="sng" w14:algn="ctr">
            <w14:noFill/>
            <w14:prstDash w14:val="solid"/>
            <w14:bevel/>
          </w14:textOutline>
        </w:rPr>
        <w:t>ите, ш</w:t>
      </w:r>
      <w:r w:rsidRPr="00037ABE">
        <w:rPr>
          <w14:textOutline w14:w="9525" w14:cap="rnd" w14:cmpd="sng" w14:algn="ctr">
            <w14:noFill/>
            <w14:prstDash w14:val="solid"/>
            <w14:bevel/>
          </w14:textOutline>
        </w:rPr>
        <w:t>ивач</w:t>
      </w:r>
      <w:r>
        <w:rPr>
          <w14:textOutline w14:w="9525" w14:cap="rnd" w14:cmpd="sng" w14:algn="ctr">
            <w14:noFill/>
            <w14:prstDash w14:val="solid"/>
            <w14:bevel/>
          </w14:textOutline>
        </w:rPr>
        <w:t>ите, м</w:t>
      </w:r>
      <w:r w:rsidRPr="00037ABE">
        <w:rPr>
          <w14:textOutline w14:w="9525" w14:cap="rnd" w14:cmpd="sng" w14:algn="ctr">
            <w14:noFill/>
            <w14:prstDash w14:val="solid"/>
            <w14:bevel/>
          </w14:textOutline>
        </w:rPr>
        <w:t>ашинн</w:t>
      </w:r>
      <w:r>
        <w:rPr>
          <w14:textOutline w14:w="9525" w14:cap="rnd" w14:cmpd="sng" w14:algn="ctr">
            <w14:noFill/>
            <w14:prstDash w14:val="solid"/>
            <w14:bevel/>
          </w14:textOutline>
        </w:rPr>
        <w:t>ите</w:t>
      </w:r>
      <w:r w:rsidRPr="00037ABE">
        <w:rPr>
          <w14:textOutline w14:w="9525" w14:cap="rnd" w14:cmpd="sng" w14:algn="ctr">
            <w14:noFill/>
            <w14:prstDash w14:val="solid"/>
            <w14:bevel/>
          </w14:textOutline>
        </w:rPr>
        <w:t xml:space="preserve"> оператор</w:t>
      </w:r>
      <w:r>
        <w:rPr>
          <w14:textOutline w14:w="9525" w14:cap="rnd" w14:cmpd="sng" w14:algn="ctr">
            <w14:noFill/>
            <w14:prstDash w14:val="solid"/>
            <w14:bevel/>
          </w14:textOutline>
        </w:rPr>
        <w:t>и, а</w:t>
      </w:r>
      <w:r w:rsidRPr="00037ABE">
        <w:rPr>
          <w14:textOutline w14:w="9525" w14:cap="rnd" w14:cmpd="sng" w14:algn="ctr">
            <w14:noFill/>
            <w14:prstDash w14:val="solid"/>
            <w14:bevel/>
          </w14:textOutline>
        </w:rPr>
        <w:t>систент</w:t>
      </w:r>
      <w:r>
        <w:rPr>
          <w14:textOutline w14:w="9525" w14:cap="rnd" w14:cmpd="sng" w14:algn="ctr">
            <w14:noFill/>
            <w14:prstDash w14:val="solid"/>
            <w14:bevel/>
          </w14:textOutline>
        </w:rPr>
        <w:t>ите</w:t>
      </w:r>
      <w:r w:rsidRPr="00037ABE">
        <w:rPr>
          <w14:textOutline w14:w="9525" w14:cap="rnd" w14:cmpd="sng" w14:algn="ctr">
            <w14:noFill/>
            <w14:prstDash w14:val="solid"/>
            <w14:bevel/>
          </w14:textOutline>
        </w:rPr>
        <w:t xml:space="preserve"> на лекар по дентална медицина</w:t>
      </w:r>
      <w:r>
        <w:rPr>
          <w14:textOutline w14:w="9525" w14:cap="rnd" w14:cmpd="sng" w14:algn="ctr">
            <w14:noFill/>
            <w14:prstDash w14:val="solid"/>
            <w14:bevel/>
          </w14:textOutline>
        </w:rPr>
        <w:t>, и</w:t>
      </w:r>
      <w:r w:rsidRPr="00037ABE">
        <w:rPr>
          <w14:textOutline w14:w="9525" w14:cap="rnd" w14:cmpd="sng" w14:algn="ctr">
            <w14:noFill/>
            <w14:prstDash w14:val="solid"/>
            <w14:bevel/>
          </w14:textOutline>
        </w:rPr>
        <w:t>кономист</w:t>
      </w:r>
      <w:r>
        <w:rPr>
          <w14:textOutline w14:w="9525" w14:cap="rnd" w14:cmpd="sng" w14:algn="ctr">
            <w14:noFill/>
            <w14:prstDash w14:val="solid"/>
            <w14:bevel/>
          </w14:textOutline>
        </w:rPr>
        <w:t>ите, к</w:t>
      </w:r>
      <w:r w:rsidRPr="00037ABE">
        <w:rPr>
          <w14:textOutline w14:w="9525" w14:cap="rnd" w14:cmpd="sng" w14:algn="ctr">
            <w14:noFill/>
            <w14:prstDash w14:val="solid"/>
            <w14:bevel/>
          </w14:textOutline>
        </w:rPr>
        <w:t>асиер</w:t>
      </w:r>
      <w:r>
        <w:rPr>
          <w14:textOutline w14:w="9525" w14:cap="rnd" w14:cmpd="sng" w14:algn="ctr">
            <w14:noFill/>
            <w14:prstDash w14:val="solid"/>
            <w14:bevel/>
          </w14:textOutline>
        </w:rPr>
        <w:t>ите и др. Като най-честата причина за затрудненията работодателите посочват л</w:t>
      </w:r>
      <w:r w:rsidRPr="00700185">
        <w:rPr>
          <w14:textOutline w14:w="9525" w14:cap="rnd" w14:cmpd="sng" w14:algn="ctr">
            <w14:noFill/>
            <w14:prstDash w14:val="solid"/>
            <w14:bevel/>
          </w14:textOutline>
        </w:rPr>
        <w:t>ипса</w:t>
      </w:r>
      <w:r>
        <w:rPr>
          <w14:textOutline w14:w="9525" w14:cap="rnd" w14:cmpd="sng" w14:algn="ctr">
            <w14:noFill/>
            <w14:prstDash w14:val="solid"/>
            <w14:bevel/>
          </w14:textOutline>
        </w:rPr>
        <w:t>та</w:t>
      </w:r>
      <w:r w:rsidRPr="00700185">
        <w:rPr>
          <w14:textOutline w14:w="9525" w14:cap="rnd" w14:cmpd="sng" w14:algn="ctr">
            <w14:noFill/>
            <w14:prstDash w14:val="solid"/>
            <w14:bevel/>
          </w14:textOutline>
        </w:rPr>
        <w:t xml:space="preserve"> на достатъчна квалификация (образование) на кандидатите</w:t>
      </w:r>
      <w:r>
        <w:rPr>
          <w14:textOutline w14:w="9525" w14:cap="rnd" w14:cmpd="sng" w14:algn="ctr">
            <w14:noFill/>
            <w14:prstDash w14:val="solid"/>
            <w14:bevel/>
          </w14:textOutline>
        </w:rPr>
        <w:t xml:space="preserve"> – в 37,8% от отговорите.</w:t>
      </w:r>
    </w:p>
    <w:p w14:paraId="11D6235D" w14:textId="77777777" w:rsidR="00951D92" w:rsidRPr="00FE49A7" w:rsidRDefault="00951D92" w:rsidP="00951D92">
      <w:pPr>
        <w:pStyle w:val="Heading2"/>
      </w:pPr>
      <w:bookmarkStart w:id="23" w:name="_Toc146704383"/>
      <w:r w:rsidRPr="00FE49A7">
        <w:t>Търсенето на работници и специалисти по сектори на икономиката</w:t>
      </w:r>
      <w:bookmarkEnd w:id="23"/>
    </w:p>
    <w:p w14:paraId="5F176C3E" w14:textId="46829F52" w:rsidR="00951D92" w:rsidRDefault="00951D92" w:rsidP="00C42DA6">
      <w:pPr>
        <w:spacing w:after="0" w:line="360" w:lineRule="auto"/>
        <w:ind w:firstLine="708"/>
        <w:jc w:val="both"/>
        <w:rPr>
          <w14:textOutline w14:w="9525" w14:cap="rnd" w14:cmpd="sng" w14:algn="ctr">
            <w14:noFill/>
            <w14:prstDash w14:val="solid"/>
            <w14:bevel/>
          </w14:textOutline>
        </w:rPr>
      </w:pPr>
      <w:r w:rsidRPr="00FE49A7">
        <w:rPr>
          <w14:textOutline w14:w="9525" w14:cap="rnd" w14:cmpd="sng" w14:algn="ctr">
            <w14:noFill/>
            <w14:prstDash w14:val="solid"/>
            <w14:bevel/>
          </w14:textOutline>
        </w:rPr>
        <w:t>Търсенето на специалисти със средно и висше образование,</w:t>
      </w:r>
      <w:r w:rsidR="00C42DA6">
        <w:rPr>
          <w14:textOutline w14:w="9525" w14:cap="rnd" w14:cmpd="sng" w14:algn="ctr">
            <w14:noFill/>
            <w14:prstDash w14:val="solid"/>
            <w14:bevel/>
          </w14:textOutline>
        </w:rPr>
        <w:t xml:space="preserve"> </w:t>
      </w:r>
      <w:r w:rsidRPr="00FE49A7">
        <w:rPr>
          <w14:textOutline w14:w="9525" w14:cap="rnd" w14:cmpd="sng" w14:algn="ctr">
            <w14:noFill/>
            <w14:prstDash w14:val="solid"/>
            <w14:bevel/>
          </w14:textOutline>
        </w:rPr>
        <w:t>както и на работници без квалификация по сектори на икономиката е представено на фиг.1</w:t>
      </w:r>
      <w:r>
        <w:rPr>
          <w14:textOutline w14:w="9525" w14:cap="rnd" w14:cmpd="sng" w14:algn="ctr">
            <w14:noFill/>
            <w14:prstDash w14:val="solid"/>
            <w14:bevel/>
          </w14:textOutline>
        </w:rPr>
        <w:t>3</w:t>
      </w:r>
      <w:r w:rsidRPr="00FE49A7">
        <w:rPr>
          <w14:textOutline w14:w="9525" w14:cap="rnd" w14:cmpd="sng" w14:algn="ctr">
            <w14:noFill/>
            <w14:prstDash w14:val="solid"/>
            <w14:bevel/>
          </w14:textOutline>
        </w:rPr>
        <w:t xml:space="preserve">. Най-голямо търсене на работници и специалисти през следващите 12 месеца се очаква в индустрията, където ще се търсят общо </w:t>
      </w:r>
      <w:r>
        <w:rPr>
          <w14:textOutline w14:w="9525" w14:cap="rnd" w14:cmpd="sng" w14:algn="ctr">
            <w14:noFill/>
            <w14:prstDash w14:val="solid"/>
            <w14:bevel/>
          </w14:textOutline>
        </w:rPr>
        <w:t>82 176</w:t>
      </w:r>
      <w:r w:rsidRPr="00FE49A7">
        <w:rPr>
          <w14:textOutline w14:w="9525" w14:cap="rnd" w14:cmpd="sng" w14:algn="ctr">
            <w14:noFill/>
            <w14:prstDash w14:val="solid"/>
            <w14:bevel/>
          </w14:textOutline>
        </w:rPr>
        <w:t xml:space="preserve"> души или 3</w:t>
      </w:r>
      <w:r>
        <w:rPr>
          <w14:textOutline w14:w="9525" w14:cap="rnd" w14:cmpd="sng" w14:algn="ctr">
            <w14:noFill/>
            <w14:prstDash w14:val="solid"/>
            <w14:bevel/>
          </w14:textOutline>
        </w:rPr>
        <w:t>0</w:t>
      </w:r>
      <w:r w:rsidRPr="00FE49A7">
        <w:rPr>
          <w14:textOutline w14:w="9525" w14:cap="rnd" w14:cmpd="sng" w14:algn="ctr">
            <w14:noFill/>
            <w14:prstDash w14:val="solid"/>
            <w14:bevel/>
          </w14:textOutline>
        </w:rPr>
        <w:t>,</w:t>
      </w:r>
      <w:r>
        <w:rPr>
          <w14:textOutline w14:w="9525" w14:cap="rnd" w14:cmpd="sng" w14:algn="ctr">
            <w14:noFill/>
            <w14:prstDash w14:val="solid"/>
            <w14:bevel/>
          </w14:textOutline>
        </w:rPr>
        <w:t>6</w:t>
      </w:r>
      <w:r w:rsidRPr="00FE49A7">
        <w:rPr>
          <w14:textOutline w14:w="9525" w14:cap="rnd" w14:cmpd="sng" w14:algn="ctr">
            <w14:noFill/>
            <w14:prstDash w14:val="solid"/>
            <w14:bevel/>
          </w14:textOutline>
        </w:rPr>
        <w:t xml:space="preserve">% от всички заявени потребности. В търговия, транспорт, хотелиерство и ресторантьорство ще се търсят </w:t>
      </w:r>
      <w:r>
        <w:rPr>
          <w14:textOutline w14:w="9525" w14:cap="rnd" w14:cmpd="sng" w14:algn="ctr">
            <w14:noFill/>
            <w14:prstDash w14:val="solid"/>
            <w14:bevel/>
          </w14:textOutline>
        </w:rPr>
        <w:t>67 367 или 25</w:t>
      </w:r>
      <w:r w:rsidRPr="00FE49A7">
        <w:rPr>
          <w14:textOutline w14:w="9525" w14:cap="rnd" w14:cmpd="sng" w14:algn="ctr">
            <w14:noFill/>
            <w14:prstDash w14:val="solid"/>
            <w14:bevel/>
          </w14:textOutline>
        </w:rPr>
        <w:t>,</w:t>
      </w:r>
      <w:r>
        <w:rPr>
          <w14:textOutline w14:w="9525" w14:cap="rnd" w14:cmpd="sng" w14:algn="ctr">
            <w14:noFill/>
            <w14:prstDash w14:val="solid"/>
            <w14:bevel/>
          </w14:textOutline>
        </w:rPr>
        <w:t>1</w:t>
      </w:r>
      <w:r w:rsidRPr="00FE49A7">
        <w:rPr>
          <w14:textOutline w14:w="9525" w14:cap="rnd" w14:cmpd="sng" w14:algn="ctr">
            <w14:noFill/>
            <w14:prstDash w14:val="solid"/>
            <w14:bevel/>
          </w14:textOutline>
        </w:rPr>
        <w:t xml:space="preserve">% от всички заявени потребности, а в държавно управление, образование, здравеопазване и социални дейности – </w:t>
      </w:r>
      <w:r>
        <w:rPr>
          <w14:textOutline w14:w="9525" w14:cap="rnd" w14:cmpd="sng" w14:algn="ctr">
            <w14:noFill/>
            <w14:prstDash w14:val="solid"/>
            <w14:bevel/>
          </w14:textOutline>
        </w:rPr>
        <w:t>44 810 -</w:t>
      </w:r>
      <w:r w:rsidRPr="00FE49A7">
        <w:rPr>
          <w14:textOutline w14:w="9525" w14:cap="rnd" w14:cmpd="sng" w14:algn="ctr">
            <w14:noFill/>
            <w14:prstDash w14:val="solid"/>
            <w14:bevel/>
          </w14:textOutline>
        </w:rPr>
        <w:t xml:space="preserve"> 1</w:t>
      </w:r>
      <w:r>
        <w:rPr>
          <w14:textOutline w14:w="9525" w14:cap="rnd" w14:cmpd="sng" w14:algn="ctr">
            <w14:noFill/>
            <w14:prstDash w14:val="solid"/>
            <w14:bevel/>
          </w14:textOutline>
        </w:rPr>
        <w:t>6</w:t>
      </w:r>
      <w:r w:rsidRPr="00FE49A7">
        <w:rPr>
          <w14:textOutline w14:w="9525" w14:cap="rnd" w14:cmpd="sng" w14:algn="ctr">
            <w14:noFill/>
            <w14:prstDash w14:val="solid"/>
            <w14:bevel/>
          </w14:textOutline>
        </w:rPr>
        <w:t>,</w:t>
      </w:r>
      <w:r>
        <w:rPr>
          <w14:textOutline w14:w="9525" w14:cap="rnd" w14:cmpd="sng" w14:algn="ctr">
            <w14:noFill/>
            <w14:prstDash w14:val="solid"/>
            <w14:bevel/>
          </w14:textOutline>
        </w:rPr>
        <w:t>7</w:t>
      </w:r>
      <w:r w:rsidRPr="00FE49A7">
        <w:rPr>
          <w14:textOutline w14:w="9525" w14:cap="rnd" w14:cmpd="sng" w14:algn="ctr">
            <w14:noFill/>
            <w14:prstDash w14:val="solid"/>
            <w14:bevel/>
          </w14:textOutline>
        </w:rPr>
        <w:t xml:space="preserve">%. В индустрията ще се търсят шивачи, машинни оператори шофьори машинни инженери и работници в </w:t>
      </w:r>
      <w:r>
        <w:rPr>
          <w14:textOutline w14:w="9525" w14:cap="rnd" w14:cmpd="sng" w14:algn="ctr">
            <w14:noFill/>
            <w14:prstDash w14:val="solid"/>
            <w14:bevel/>
          </w14:textOutline>
        </w:rPr>
        <w:t>преработващата</w:t>
      </w:r>
      <w:r w:rsidRPr="00FE49A7">
        <w:rPr>
          <w14:textOutline w14:w="9525" w14:cap="rnd" w14:cmpd="sng" w14:algn="ctr">
            <w14:noFill/>
            <w14:prstDash w14:val="solid"/>
            <w14:bevel/>
          </w14:textOutline>
        </w:rPr>
        <w:t xml:space="preserve"> промишленост. В търговията, </w:t>
      </w:r>
      <w:r>
        <w:rPr>
          <w14:textOutline w14:w="9525" w14:cap="rnd" w14:cmpd="sng" w14:algn="ctr">
            <w14:noFill/>
            <w14:prstDash w14:val="solid"/>
            <w14:bevel/>
          </w14:textOutline>
        </w:rPr>
        <w:t>транспорта</w:t>
      </w:r>
      <w:r w:rsidRPr="00FE49A7">
        <w:rPr>
          <w14:textOutline w14:w="9525" w14:cap="rnd" w14:cmpd="sng" w14:algn="ctr">
            <w14:noFill/>
            <w14:prstDash w14:val="solid"/>
            <w14:bevel/>
          </w14:textOutline>
        </w:rPr>
        <w:t xml:space="preserve">, хотелиерството и ресторантьорството ще имат нужда от </w:t>
      </w:r>
      <w:r>
        <w:rPr>
          <w14:textOutline w14:w="9525" w14:cap="rnd" w14:cmpd="sng" w14:algn="ctr">
            <w14:noFill/>
            <w14:prstDash w14:val="solid"/>
            <w14:bevel/>
          </w14:textOutline>
        </w:rPr>
        <w:t xml:space="preserve">12 313 </w:t>
      </w:r>
      <w:r w:rsidRPr="00FE49A7">
        <w:rPr>
          <w14:textOutline w14:w="9525" w14:cap="rnd" w14:cmpd="sng" w14:algn="ctr">
            <w14:noFill/>
            <w14:prstDash w14:val="solid"/>
            <w14:bevel/>
          </w14:textOutline>
        </w:rPr>
        <w:t xml:space="preserve">неквалифицирани работници, като голяма част от тях ще усвояват професията на продавач-консултант, близо </w:t>
      </w:r>
      <w:r>
        <w:rPr>
          <w14:textOutline w14:w="9525" w14:cap="rnd" w14:cmpd="sng" w14:algn="ctr">
            <w14:noFill/>
            <w14:prstDash w14:val="solid"/>
            <w14:bevel/>
          </w14:textOutline>
        </w:rPr>
        <w:t>3</w:t>
      </w:r>
      <w:r w:rsidRPr="00FE49A7">
        <w:rPr>
          <w14:textOutline w14:w="9525" w14:cap="rnd" w14:cmpd="sng" w14:algn="ctr">
            <w14:noFill/>
            <w14:prstDash w14:val="solid"/>
            <w14:bevel/>
          </w14:textOutline>
        </w:rPr>
        <w:t xml:space="preserve"> хил. водачи на МПС, </w:t>
      </w:r>
      <w:r>
        <w:rPr>
          <w14:textOutline w14:w="9525" w14:cap="rnd" w14:cmpd="sng" w14:algn="ctr">
            <w14:noFill/>
            <w14:prstDash w14:val="solid"/>
            <w14:bevel/>
          </w14:textOutline>
        </w:rPr>
        <w:t>7 600</w:t>
      </w:r>
      <w:r w:rsidRPr="00FE49A7">
        <w:rPr>
          <w14:textOutline w14:w="9525" w14:cap="rnd" w14:cmpd="sng" w14:algn="ctr">
            <w14:noFill/>
            <w14:prstDash w14:val="solid"/>
            <w14:bevel/>
          </w14:textOutline>
        </w:rPr>
        <w:t xml:space="preserve"> готвачи, </w:t>
      </w:r>
      <w:r>
        <w:rPr>
          <w14:textOutline w14:w="9525" w14:cap="rnd" w14:cmpd="sng" w14:algn="ctr">
            <w14:noFill/>
            <w14:prstDash w14:val="solid"/>
            <w14:bevel/>
          </w14:textOutline>
        </w:rPr>
        <w:t>6 300</w:t>
      </w:r>
      <w:r w:rsidRPr="00FE49A7">
        <w:rPr>
          <w14:textOutline w14:w="9525" w14:cap="rnd" w14:cmpd="sng" w14:algn="ctr">
            <w14:noFill/>
            <w14:prstDash w14:val="solid"/>
            <w14:bevel/>
          </w14:textOutline>
        </w:rPr>
        <w:t xml:space="preserve"> сервитьор-бармани и </w:t>
      </w:r>
      <w:r>
        <w:rPr>
          <w14:textOutline w14:w="9525" w14:cap="rnd" w14:cmpd="sng" w14:algn="ctr">
            <w14:noFill/>
            <w14:prstDash w14:val="solid"/>
            <w14:bevel/>
          </w14:textOutline>
        </w:rPr>
        <w:t>4 300</w:t>
      </w:r>
      <w:r w:rsidRPr="00FE49A7">
        <w:rPr>
          <w14:textOutline w14:w="9525" w14:cap="rnd" w14:cmpd="sng" w14:algn="ctr">
            <w14:noFill/>
            <w14:prstDash w14:val="solid"/>
            <w14:bevel/>
          </w14:textOutline>
        </w:rPr>
        <w:t xml:space="preserve"> камериери ще търсят в хотелиерството и ресторантьорството. Данните за търсенето по сектори и професии са представени в Приложение 2.</w:t>
      </w:r>
    </w:p>
    <w:p w14:paraId="339DCB6B" w14:textId="77777777" w:rsidR="00C42DA6" w:rsidRDefault="00C42DA6" w:rsidP="00951D92">
      <w:pPr>
        <w:spacing w:after="0" w:line="360" w:lineRule="auto"/>
        <w:jc w:val="both"/>
        <w:rPr>
          <w14:textOutline w14:w="9525" w14:cap="rnd" w14:cmpd="sng" w14:algn="ctr">
            <w14:noFill/>
            <w14:prstDash w14:val="solid"/>
            <w14:bevel/>
          </w14:textOutline>
        </w:rPr>
      </w:pPr>
    </w:p>
    <w:p w14:paraId="20A06EFA" w14:textId="226FBC76" w:rsidR="00951D92" w:rsidRDefault="00951D92" w:rsidP="00951D92">
      <w:pPr>
        <w:spacing w:after="0" w:line="360" w:lineRule="auto"/>
        <w:jc w:val="both"/>
        <w:rPr>
          <w14:textOutline w14:w="9525" w14:cap="rnd" w14:cmpd="sng" w14:algn="ctr">
            <w14:noFill/>
            <w14:prstDash w14:val="solid"/>
            <w14:bevel/>
          </w14:textOutline>
        </w:rPr>
      </w:pPr>
      <w:r>
        <w:rPr>
          <w14:textOutline w14:w="9525" w14:cap="rnd" w14:cmpd="sng" w14:algn="ctr">
            <w14:noFill/>
            <w14:prstDash w14:val="solid"/>
            <w14:bevel/>
          </w14:textOutline>
        </w:rPr>
        <w:t>Фиг.13 Заявени потребности от работна сила по сектори на икономиката</w:t>
      </w:r>
    </w:p>
    <w:p w14:paraId="45CE283D" w14:textId="77777777" w:rsidR="00951D92" w:rsidRDefault="00951D92" w:rsidP="00951D92">
      <w:pPr>
        <w:spacing w:after="0" w:line="360" w:lineRule="auto"/>
        <w:jc w:val="both"/>
        <w:rPr>
          <w14:textOutline w14:w="9525" w14:cap="rnd" w14:cmpd="sng" w14:algn="ctr">
            <w14:noFill/>
            <w14:prstDash w14:val="solid"/>
            <w14:bevel/>
          </w14:textOutline>
        </w:rPr>
      </w:pPr>
      <w:r>
        <w:rPr>
          <w:noProof/>
          <w:lang w:val="en-GB" w:eastAsia="en-GB"/>
        </w:rPr>
        <w:drawing>
          <wp:inline distT="0" distB="0" distL="0" distR="0" wp14:anchorId="70D1DBA7" wp14:editId="3DE47700">
            <wp:extent cx="6019800" cy="3014345"/>
            <wp:effectExtent l="0" t="0" r="0" b="1460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0EA8793" w14:textId="77777777" w:rsidR="00951D92" w:rsidRPr="007A1A10" w:rsidRDefault="00951D92" w:rsidP="00951D92">
      <w:pPr>
        <w:spacing w:after="0" w:line="360" w:lineRule="auto"/>
        <w:jc w:val="both"/>
        <w:rPr>
          <w14:textOutline w14:w="9525" w14:cap="rnd" w14:cmpd="sng" w14:algn="ctr">
            <w14:noFill/>
            <w14:prstDash w14:val="solid"/>
            <w14:bevel/>
          </w14:textOutline>
        </w:rPr>
      </w:pPr>
    </w:p>
    <w:p w14:paraId="105FDCF6" w14:textId="77777777" w:rsidR="00951D92" w:rsidRPr="007C5D6B" w:rsidRDefault="00951D92" w:rsidP="00951D92">
      <w:pPr>
        <w:pStyle w:val="Heading2"/>
      </w:pPr>
      <w:bookmarkStart w:id="24" w:name="_Toc146704384"/>
      <w:r w:rsidRPr="007C5D6B">
        <w:t>Търсенето на кадри с висше образование през следващите 3 – 5 години по области</w:t>
      </w:r>
      <w:bookmarkEnd w:id="24"/>
      <w:r w:rsidRPr="007C5D6B">
        <w:t xml:space="preserve"> </w:t>
      </w:r>
    </w:p>
    <w:p w14:paraId="48AC7294" w14:textId="77777777" w:rsidR="00951D92" w:rsidRDefault="00951D92" w:rsidP="00C42DA6">
      <w:pPr>
        <w:spacing w:line="360" w:lineRule="auto"/>
        <w:ind w:firstLine="708"/>
        <w:jc w:val="both"/>
        <w:rPr>
          <w:rFonts w:ascii="Times New Roman" w:hAnsi="Times New Roman" w:cs="Times New Roman"/>
          <w:sz w:val="24"/>
        </w:rPr>
      </w:pPr>
      <w:r w:rsidRPr="007C5D6B">
        <w:rPr>
          <w:rFonts w:ascii="Times New Roman" w:hAnsi="Times New Roman" w:cs="Times New Roman"/>
          <w:sz w:val="24"/>
        </w:rPr>
        <w:t>Търсенето на специалисти с висше образование през следващите от 3 до 5 години</w:t>
      </w:r>
      <w:r>
        <w:rPr>
          <w:rFonts w:ascii="Times New Roman" w:hAnsi="Times New Roman" w:cs="Times New Roman"/>
          <w:sz w:val="24"/>
        </w:rPr>
        <w:t xml:space="preserve"> в регионален план покрива</w:t>
      </w:r>
      <w:r>
        <w:rPr>
          <w:rFonts w:ascii="Times New Roman" w:hAnsi="Times New Roman" w:cs="Times New Roman"/>
          <w:sz w:val="24"/>
          <w:lang w:val="en-GB"/>
        </w:rPr>
        <w:t xml:space="preserve"> </w:t>
      </w:r>
      <w:r>
        <w:rPr>
          <w:rFonts w:ascii="Times New Roman" w:hAnsi="Times New Roman" w:cs="Times New Roman"/>
          <w:sz w:val="24"/>
        </w:rPr>
        <w:t>на 100%</w:t>
      </w:r>
      <w:r w:rsidRPr="007C5D6B">
        <w:rPr>
          <w:rFonts w:ascii="Times New Roman" w:hAnsi="Times New Roman" w:cs="Times New Roman"/>
          <w:sz w:val="24"/>
        </w:rPr>
        <w:t xml:space="preserve"> изброените в анкетата области на висшето образование, като най-пълно са представени областите – София-град – с</w:t>
      </w:r>
      <w:r>
        <w:rPr>
          <w:rFonts w:ascii="Times New Roman" w:hAnsi="Times New Roman" w:cs="Times New Roman"/>
          <w:sz w:val="24"/>
        </w:rPr>
        <w:t>ъс 100</w:t>
      </w:r>
      <w:r w:rsidRPr="007C5D6B">
        <w:rPr>
          <w:rFonts w:ascii="Times New Roman" w:hAnsi="Times New Roman" w:cs="Times New Roman"/>
          <w:sz w:val="24"/>
        </w:rPr>
        <w:t>,</w:t>
      </w:r>
      <w:r>
        <w:rPr>
          <w:rFonts w:ascii="Times New Roman" w:hAnsi="Times New Roman" w:cs="Times New Roman"/>
          <w:sz w:val="24"/>
        </w:rPr>
        <w:t>0</w:t>
      </w:r>
      <w:r w:rsidRPr="007C5D6B">
        <w:rPr>
          <w:rFonts w:ascii="Times New Roman" w:hAnsi="Times New Roman" w:cs="Times New Roman"/>
          <w:sz w:val="24"/>
        </w:rPr>
        <w:t xml:space="preserve">% от специалностите или </w:t>
      </w:r>
      <w:r>
        <w:rPr>
          <w:rFonts w:ascii="Times New Roman" w:hAnsi="Times New Roman" w:cs="Times New Roman"/>
          <w:sz w:val="24"/>
        </w:rPr>
        <w:t>83</w:t>
      </w:r>
      <w:r w:rsidRPr="007C5D6B">
        <w:rPr>
          <w:rFonts w:ascii="Times New Roman" w:hAnsi="Times New Roman" w:cs="Times New Roman"/>
          <w:sz w:val="24"/>
        </w:rPr>
        <w:t xml:space="preserve"> специалности от 83. Следват областите</w:t>
      </w:r>
      <w:r w:rsidRPr="007C5D6B">
        <w:rPr>
          <w:rFonts w:ascii="Times New Roman" w:hAnsi="Times New Roman" w:cs="Times New Roman"/>
          <w:sz w:val="24"/>
          <w:lang w:val="en-US"/>
        </w:rPr>
        <w:t>:</w:t>
      </w:r>
      <w:r w:rsidRPr="007C5D6B">
        <w:rPr>
          <w:rFonts w:ascii="Times New Roman" w:hAnsi="Times New Roman" w:cs="Times New Roman"/>
          <w:sz w:val="24"/>
        </w:rPr>
        <w:t xml:space="preserve"> </w:t>
      </w:r>
      <w:r>
        <w:rPr>
          <w:rFonts w:ascii="Times New Roman" w:hAnsi="Times New Roman" w:cs="Times New Roman"/>
          <w:sz w:val="24"/>
        </w:rPr>
        <w:t>Благоевград – с 44,6</w:t>
      </w:r>
      <w:r w:rsidRPr="007C5D6B">
        <w:rPr>
          <w:rFonts w:ascii="Times New Roman" w:hAnsi="Times New Roman" w:cs="Times New Roman"/>
          <w:sz w:val="24"/>
        </w:rPr>
        <w:t xml:space="preserve">% или </w:t>
      </w:r>
      <w:r>
        <w:rPr>
          <w:rFonts w:ascii="Times New Roman" w:hAnsi="Times New Roman" w:cs="Times New Roman"/>
          <w:sz w:val="24"/>
        </w:rPr>
        <w:t xml:space="preserve">37 </w:t>
      </w:r>
      <w:r w:rsidRPr="007C5D6B">
        <w:rPr>
          <w:rFonts w:ascii="Times New Roman" w:hAnsi="Times New Roman" w:cs="Times New Roman"/>
          <w:sz w:val="24"/>
        </w:rPr>
        <w:t>специалности, Пловдив</w:t>
      </w:r>
      <w:r>
        <w:rPr>
          <w:rFonts w:ascii="Times New Roman" w:hAnsi="Times New Roman" w:cs="Times New Roman"/>
          <w:sz w:val="24"/>
        </w:rPr>
        <w:t>, Варна и Русе</w:t>
      </w:r>
      <w:r w:rsidRPr="007C5D6B">
        <w:rPr>
          <w:rFonts w:ascii="Times New Roman" w:hAnsi="Times New Roman" w:cs="Times New Roman"/>
          <w:sz w:val="24"/>
        </w:rPr>
        <w:t xml:space="preserve"> – с 4</w:t>
      </w:r>
      <w:r>
        <w:rPr>
          <w:rFonts w:ascii="Times New Roman" w:hAnsi="Times New Roman" w:cs="Times New Roman"/>
          <w:sz w:val="24"/>
        </w:rPr>
        <w:t>2</w:t>
      </w:r>
      <w:r w:rsidRPr="007C5D6B">
        <w:rPr>
          <w:rFonts w:ascii="Times New Roman" w:hAnsi="Times New Roman" w:cs="Times New Roman"/>
          <w:sz w:val="24"/>
        </w:rPr>
        <w:t>,</w:t>
      </w:r>
      <w:r>
        <w:rPr>
          <w:rFonts w:ascii="Times New Roman" w:hAnsi="Times New Roman" w:cs="Times New Roman"/>
          <w:sz w:val="24"/>
        </w:rPr>
        <w:t>2</w:t>
      </w:r>
      <w:r w:rsidRPr="007C5D6B">
        <w:rPr>
          <w:rFonts w:ascii="Times New Roman" w:hAnsi="Times New Roman" w:cs="Times New Roman"/>
          <w:sz w:val="24"/>
        </w:rPr>
        <w:t>% или 3</w:t>
      </w:r>
      <w:r>
        <w:rPr>
          <w:rFonts w:ascii="Times New Roman" w:hAnsi="Times New Roman" w:cs="Times New Roman"/>
          <w:sz w:val="24"/>
        </w:rPr>
        <w:t>5 специалности,</w:t>
      </w:r>
      <w:r w:rsidRPr="007C5D6B">
        <w:rPr>
          <w:rFonts w:ascii="Times New Roman" w:hAnsi="Times New Roman" w:cs="Times New Roman"/>
          <w:sz w:val="24"/>
        </w:rPr>
        <w:t xml:space="preserve"> </w:t>
      </w:r>
      <w:r>
        <w:rPr>
          <w:rFonts w:ascii="Times New Roman" w:hAnsi="Times New Roman" w:cs="Times New Roman"/>
          <w:sz w:val="24"/>
        </w:rPr>
        <w:t>Търговище</w:t>
      </w:r>
      <w:r w:rsidRPr="007C5D6B">
        <w:rPr>
          <w:rFonts w:ascii="Times New Roman" w:hAnsi="Times New Roman" w:cs="Times New Roman"/>
          <w:sz w:val="24"/>
        </w:rPr>
        <w:t xml:space="preserve"> – с 38,6% или 32 специалности.. Най-слабо покритие има при заявения интерес в областите Видин, с едва </w:t>
      </w:r>
      <w:r>
        <w:rPr>
          <w:rFonts w:ascii="Times New Roman" w:hAnsi="Times New Roman" w:cs="Times New Roman"/>
          <w:sz w:val="24"/>
          <w:lang w:val="en-US"/>
        </w:rPr>
        <w:t>8.4</w:t>
      </w:r>
      <w:r w:rsidRPr="007C5D6B">
        <w:rPr>
          <w:rFonts w:ascii="Times New Roman" w:hAnsi="Times New Roman" w:cs="Times New Roman"/>
          <w:sz w:val="24"/>
        </w:rPr>
        <w:t>% от предложените специалности</w:t>
      </w:r>
      <w:r>
        <w:rPr>
          <w:rFonts w:ascii="Times New Roman" w:hAnsi="Times New Roman" w:cs="Times New Roman"/>
          <w:sz w:val="24"/>
          <w:lang w:val="en-US"/>
        </w:rPr>
        <w:t xml:space="preserve"> </w:t>
      </w:r>
      <w:r>
        <w:rPr>
          <w:rFonts w:ascii="Times New Roman" w:hAnsi="Times New Roman" w:cs="Times New Roman"/>
          <w:sz w:val="24"/>
        </w:rPr>
        <w:t xml:space="preserve">и </w:t>
      </w:r>
      <w:r w:rsidRPr="007C5D6B">
        <w:rPr>
          <w:rFonts w:ascii="Times New Roman" w:hAnsi="Times New Roman" w:cs="Times New Roman"/>
          <w:sz w:val="24"/>
        </w:rPr>
        <w:t>Кюстендил и</w:t>
      </w:r>
      <w:r>
        <w:rPr>
          <w:rFonts w:ascii="Times New Roman" w:hAnsi="Times New Roman" w:cs="Times New Roman"/>
          <w:sz w:val="24"/>
        </w:rPr>
        <w:t xml:space="preserve"> – 12,0%</w:t>
      </w:r>
      <w:r w:rsidRPr="007C5D6B">
        <w:rPr>
          <w:rFonts w:ascii="Times New Roman" w:hAnsi="Times New Roman" w:cs="Times New Roman"/>
          <w:sz w:val="24"/>
        </w:rPr>
        <w:t>.</w:t>
      </w:r>
    </w:p>
    <w:p w14:paraId="1AB46DDC" w14:textId="77777777" w:rsidR="00951D92" w:rsidRPr="007C5D6B" w:rsidRDefault="00951D92" w:rsidP="00951D92">
      <w:pPr>
        <w:spacing w:line="360" w:lineRule="auto"/>
        <w:ind w:firstLine="708"/>
        <w:jc w:val="both"/>
        <w:rPr>
          <w:rFonts w:ascii="Times New Roman" w:hAnsi="Times New Roman" w:cs="Times New Roman"/>
          <w:sz w:val="24"/>
        </w:rPr>
      </w:pPr>
      <w:r w:rsidRPr="0032365C">
        <w:rPr>
          <w:rFonts w:ascii="Times New Roman" w:hAnsi="Times New Roman" w:cs="Times New Roman"/>
          <w:sz w:val="24"/>
        </w:rPr>
        <w:t>От областите на висшето образование с най-широко търсене в регионален план (като изключим други извън изброените) се открояват професионално направление Педагогика, посочена като необходима във всички 28 области на страната. Следват:</w:t>
      </w:r>
      <w:r>
        <w:rPr>
          <w:rFonts w:ascii="Times New Roman" w:hAnsi="Times New Roman" w:cs="Times New Roman"/>
          <w:sz w:val="24"/>
        </w:rPr>
        <w:t xml:space="preserve"> Икономика – в 26 области, Медицинска сестра и Администрация и управление – в 25 области, Информатика и компютърни науки и Електротехника, електроника и автоматика – в 23 области,</w:t>
      </w:r>
      <w:r w:rsidRPr="0032365C">
        <w:rPr>
          <w:rFonts w:ascii="Times New Roman" w:hAnsi="Times New Roman" w:cs="Times New Roman"/>
          <w:sz w:val="24"/>
        </w:rPr>
        <w:t xml:space="preserve"> Машинно инженерство </w:t>
      </w:r>
      <w:r>
        <w:rPr>
          <w:rFonts w:ascii="Times New Roman" w:hAnsi="Times New Roman" w:cs="Times New Roman"/>
          <w:sz w:val="24"/>
        </w:rPr>
        <w:t xml:space="preserve">и Медицина </w:t>
      </w:r>
      <w:r w:rsidRPr="0032365C">
        <w:rPr>
          <w:rFonts w:ascii="Times New Roman" w:hAnsi="Times New Roman" w:cs="Times New Roman"/>
          <w:sz w:val="24"/>
        </w:rPr>
        <w:t>– в 2</w:t>
      </w:r>
      <w:r>
        <w:rPr>
          <w:rFonts w:ascii="Times New Roman" w:hAnsi="Times New Roman" w:cs="Times New Roman"/>
          <w:sz w:val="24"/>
        </w:rPr>
        <w:t>2</w:t>
      </w:r>
      <w:r w:rsidRPr="0032365C">
        <w:rPr>
          <w:rFonts w:ascii="Times New Roman" w:hAnsi="Times New Roman" w:cs="Times New Roman"/>
          <w:sz w:val="24"/>
        </w:rPr>
        <w:t xml:space="preserve"> области</w:t>
      </w:r>
      <w:r>
        <w:rPr>
          <w:rFonts w:ascii="Times New Roman" w:hAnsi="Times New Roman" w:cs="Times New Roman"/>
          <w:sz w:val="24"/>
        </w:rPr>
        <w:t xml:space="preserve"> и др. 13 специалности са посочени само от работодателите в една област, сред тези специалности са: </w:t>
      </w:r>
      <w:r w:rsidRPr="0032365C">
        <w:rPr>
          <w:rFonts w:ascii="Times New Roman" w:hAnsi="Times New Roman" w:cs="Times New Roman"/>
          <w:sz w:val="24"/>
        </w:rPr>
        <w:t xml:space="preserve">Социология, антропология и науки за културата, </w:t>
      </w:r>
      <w:r>
        <w:rPr>
          <w:rFonts w:ascii="Times New Roman" w:hAnsi="Times New Roman" w:cs="Times New Roman"/>
          <w:sz w:val="24"/>
        </w:rPr>
        <w:t>Религия и теология, Политически науки</w:t>
      </w:r>
      <w:r w:rsidRPr="0032365C">
        <w:rPr>
          <w:rFonts w:ascii="Times New Roman" w:hAnsi="Times New Roman" w:cs="Times New Roman"/>
          <w:sz w:val="24"/>
        </w:rPr>
        <w:t xml:space="preserve">, Инспектор по обществено здраве * , Теория на изкуствата, </w:t>
      </w:r>
      <w:r>
        <w:rPr>
          <w:rFonts w:ascii="Times New Roman" w:hAnsi="Times New Roman" w:cs="Times New Roman"/>
          <w:sz w:val="24"/>
        </w:rPr>
        <w:t>и др.</w:t>
      </w:r>
    </w:p>
    <w:p w14:paraId="16E75F73" w14:textId="77777777" w:rsidR="00951D92" w:rsidRPr="009E4AA5" w:rsidRDefault="00951D92" w:rsidP="00951D92">
      <w:pPr>
        <w:spacing w:after="0" w:line="360" w:lineRule="auto"/>
        <w:ind w:firstLine="708"/>
        <w:jc w:val="both"/>
        <w:rPr>
          <w:rFonts w:ascii="Times New Roman" w:hAnsi="Times New Roman" w:cs="Times New Roman"/>
          <w:sz w:val="24"/>
        </w:rPr>
      </w:pPr>
      <w:r w:rsidRPr="009E4AA5">
        <w:rPr>
          <w:rFonts w:ascii="Times New Roman" w:hAnsi="Times New Roman" w:cs="Times New Roman"/>
          <w:sz w:val="24"/>
        </w:rPr>
        <w:t>Висшисти в професионално направление Информатика и компютърни науки ще са най-търсени от работодателите след 3-5 години  в областите София-град, Габрово и Стара Загора, съответно с 8</w:t>
      </w:r>
      <w:r>
        <w:rPr>
          <w:rFonts w:ascii="Times New Roman" w:hAnsi="Times New Roman" w:cs="Times New Roman"/>
          <w:sz w:val="24"/>
        </w:rPr>
        <w:t xml:space="preserve"> </w:t>
      </w:r>
      <w:r w:rsidRPr="009E4AA5">
        <w:rPr>
          <w:rFonts w:ascii="Times New Roman" w:hAnsi="Times New Roman" w:cs="Times New Roman"/>
          <w:sz w:val="24"/>
        </w:rPr>
        <w:t>384, 1</w:t>
      </w:r>
      <w:r>
        <w:rPr>
          <w:rFonts w:ascii="Times New Roman" w:hAnsi="Times New Roman" w:cs="Times New Roman"/>
          <w:sz w:val="24"/>
        </w:rPr>
        <w:t xml:space="preserve"> </w:t>
      </w:r>
      <w:r w:rsidRPr="009E4AA5">
        <w:rPr>
          <w:rFonts w:ascii="Times New Roman" w:hAnsi="Times New Roman" w:cs="Times New Roman"/>
          <w:sz w:val="24"/>
        </w:rPr>
        <w:t>004 и 946 души. Не са отчетени потребности от висшисти по и</w:t>
      </w:r>
      <w:r>
        <w:rPr>
          <w:rFonts w:ascii="Times New Roman" w:hAnsi="Times New Roman" w:cs="Times New Roman"/>
          <w:sz w:val="24"/>
        </w:rPr>
        <w:t>нформатика и компютърни науки в 5 области -</w:t>
      </w:r>
      <w:r w:rsidRPr="009E4AA5">
        <w:rPr>
          <w:rFonts w:ascii="Times New Roman" w:hAnsi="Times New Roman" w:cs="Times New Roman"/>
          <w:sz w:val="24"/>
        </w:rPr>
        <w:t xml:space="preserve"> Видин, Монтана, Враца, Кюстендил и Пазарджик. Броят на заявените потребности в направления „Информатика и компютърни науки“, „Електротехника, електроника и автоматика“ и „Комуникационна и компютърна техника“, които са в основата на Индустрия 4.0 нараства спрямо потребностите, заявени през 2022</w:t>
      </w:r>
      <w:r>
        <w:rPr>
          <w:rFonts w:ascii="Times New Roman" w:hAnsi="Times New Roman" w:cs="Times New Roman"/>
          <w:sz w:val="24"/>
        </w:rPr>
        <w:t xml:space="preserve"> </w:t>
      </w:r>
      <w:r w:rsidRPr="009E4AA5">
        <w:rPr>
          <w:rFonts w:ascii="Times New Roman" w:hAnsi="Times New Roman" w:cs="Times New Roman"/>
          <w:sz w:val="24"/>
        </w:rPr>
        <w:t>г. с 10 045 (+55%).</w:t>
      </w:r>
    </w:p>
    <w:p w14:paraId="4545800A" w14:textId="77777777" w:rsidR="00951D92" w:rsidRPr="009E4AA5" w:rsidRDefault="00951D92" w:rsidP="00951D92">
      <w:pPr>
        <w:spacing w:after="0" w:line="360" w:lineRule="auto"/>
        <w:ind w:firstLine="708"/>
        <w:jc w:val="both"/>
        <w:rPr>
          <w:rFonts w:ascii="Times New Roman" w:hAnsi="Times New Roman" w:cs="Times New Roman"/>
          <w:sz w:val="24"/>
        </w:rPr>
      </w:pPr>
      <w:r w:rsidRPr="009E4AA5">
        <w:rPr>
          <w:rFonts w:ascii="Times New Roman" w:hAnsi="Times New Roman" w:cs="Times New Roman"/>
          <w:sz w:val="24"/>
        </w:rPr>
        <w:t>Икономисти ще се търсят в 26 от 28 области. Не са заявили потребност работодателите от област Видин и област Пазарджик. Най-голям е делът на икономистите  в област Перник – 21% от всички потребности на специалисти с висше образование, следва област Ловеч – с 20% и област Шумен – с 15%. Спрямо заявките от проучване 2022</w:t>
      </w:r>
      <w:r>
        <w:rPr>
          <w:rFonts w:ascii="Times New Roman" w:hAnsi="Times New Roman" w:cs="Times New Roman"/>
          <w:sz w:val="24"/>
        </w:rPr>
        <w:t xml:space="preserve"> </w:t>
      </w:r>
      <w:r w:rsidRPr="009E4AA5">
        <w:rPr>
          <w:rFonts w:ascii="Times New Roman" w:hAnsi="Times New Roman" w:cs="Times New Roman"/>
          <w:sz w:val="24"/>
        </w:rPr>
        <w:t>г. броят на заявените потребности от икономисти през 2023</w:t>
      </w:r>
      <w:r>
        <w:rPr>
          <w:rFonts w:ascii="Times New Roman" w:hAnsi="Times New Roman" w:cs="Times New Roman"/>
          <w:sz w:val="24"/>
        </w:rPr>
        <w:t xml:space="preserve"> </w:t>
      </w:r>
      <w:r w:rsidRPr="009E4AA5">
        <w:rPr>
          <w:rFonts w:ascii="Times New Roman" w:hAnsi="Times New Roman" w:cs="Times New Roman"/>
          <w:sz w:val="24"/>
        </w:rPr>
        <w:t>г. нараства с 67%. Търсените специалистите от направление Икономика и Администрация и управление съставляват общо 10,0% от заявените нужди на работодателите от специалисти с висше образование в близките 3 до 5 години. Отчита се лек спад на дела им от общите потребности от висшисти с 1,2 пункта спрямо заявените при  проучване 2022</w:t>
      </w:r>
      <w:r>
        <w:rPr>
          <w:rFonts w:ascii="Times New Roman" w:hAnsi="Times New Roman" w:cs="Times New Roman"/>
          <w:sz w:val="24"/>
        </w:rPr>
        <w:t xml:space="preserve"> </w:t>
      </w:r>
      <w:r w:rsidRPr="009E4AA5">
        <w:rPr>
          <w:rFonts w:ascii="Times New Roman" w:hAnsi="Times New Roman" w:cs="Times New Roman"/>
          <w:sz w:val="24"/>
        </w:rPr>
        <w:t>г.</w:t>
      </w:r>
    </w:p>
    <w:p w14:paraId="164DE17E" w14:textId="77777777" w:rsidR="00951D92" w:rsidRDefault="00951D92" w:rsidP="00951D92">
      <w:pPr>
        <w:spacing w:after="0" w:line="360" w:lineRule="auto"/>
        <w:ind w:firstLine="708"/>
        <w:jc w:val="both"/>
        <w:rPr>
          <w14:textOutline w14:w="9525" w14:cap="rnd" w14:cmpd="sng" w14:algn="ctr">
            <w14:noFill/>
            <w14:prstDash w14:val="solid"/>
            <w14:bevel/>
          </w14:textOutline>
        </w:rPr>
      </w:pPr>
      <w:r w:rsidRPr="009E4AA5">
        <w:rPr>
          <w:rFonts w:ascii="Times New Roman" w:hAnsi="Times New Roman" w:cs="Times New Roman"/>
          <w:sz w:val="24"/>
        </w:rPr>
        <w:t>Във всичките предложени 20 специалности в област медицина и здравни грижи са заявени нужди през следващите 3 – 5 години от 40 048 подготвени специалисти. Това са 16,5% от всички заявени потребности от висшисти. Във всички 28 области работодателите заявяват потребност от специалисти по медицина, фармация, дентална медицина и здравни грижи. Като численост, нуждите са най-големи в големите области – София-град – 13</w:t>
      </w:r>
      <w:r>
        <w:rPr>
          <w:rFonts w:ascii="Times New Roman" w:hAnsi="Times New Roman" w:cs="Times New Roman"/>
          <w:sz w:val="24"/>
        </w:rPr>
        <w:t xml:space="preserve"> 110, Варна - </w:t>
      </w:r>
      <w:r w:rsidRPr="009E4AA5">
        <w:rPr>
          <w:rFonts w:ascii="Times New Roman" w:hAnsi="Times New Roman" w:cs="Times New Roman"/>
          <w:sz w:val="24"/>
        </w:rPr>
        <w:t>3</w:t>
      </w:r>
      <w:r>
        <w:rPr>
          <w:rFonts w:ascii="Times New Roman" w:hAnsi="Times New Roman" w:cs="Times New Roman"/>
          <w:sz w:val="24"/>
        </w:rPr>
        <w:t xml:space="preserve"> </w:t>
      </w:r>
      <w:r w:rsidRPr="009E4AA5">
        <w:rPr>
          <w:rFonts w:ascii="Times New Roman" w:hAnsi="Times New Roman" w:cs="Times New Roman"/>
          <w:sz w:val="24"/>
        </w:rPr>
        <w:t>781, Русе – 2</w:t>
      </w:r>
      <w:r>
        <w:rPr>
          <w:rFonts w:ascii="Times New Roman" w:hAnsi="Times New Roman" w:cs="Times New Roman"/>
          <w:sz w:val="24"/>
        </w:rPr>
        <w:t xml:space="preserve"> </w:t>
      </w:r>
      <w:r w:rsidRPr="009E4AA5">
        <w:rPr>
          <w:rFonts w:ascii="Times New Roman" w:hAnsi="Times New Roman" w:cs="Times New Roman"/>
          <w:sz w:val="24"/>
        </w:rPr>
        <w:t>973, Пловдив -2</w:t>
      </w:r>
      <w:r>
        <w:rPr>
          <w:rFonts w:ascii="Times New Roman" w:hAnsi="Times New Roman" w:cs="Times New Roman"/>
          <w:sz w:val="24"/>
        </w:rPr>
        <w:t xml:space="preserve"> </w:t>
      </w:r>
      <w:r w:rsidRPr="009E4AA5">
        <w:rPr>
          <w:rFonts w:ascii="Times New Roman" w:hAnsi="Times New Roman" w:cs="Times New Roman"/>
          <w:sz w:val="24"/>
        </w:rPr>
        <w:t>510. Но и в по-малките, като  Благоевгра</w:t>
      </w:r>
      <w:r>
        <w:rPr>
          <w:rFonts w:ascii="Times New Roman" w:hAnsi="Times New Roman" w:cs="Times New Roman"/>
          <w:sz w:val="24"/>
        </w:rPr>
        <w:t>д, Враца</w:t>
      </w:r>
      <w:r w:rsidRPr="009E4AA5">
        <w:rPr>
          <w:rFonts w:ascii="Times New Roman" w:hAnsi="Times New Roman" w:cs="Times New Roman"/>
          <w:sz w:val="24"/>
        </w:rPr>
        <w:t xml:space="preserve"> и Велико Търново числеността на необходимите здравни специалисти наброява малко над 1</w:t>
      </w:r>
      <w:r>
        <w:rPr>
          <w:rFonts w:ascii="Times New Roman" w:hAnsi="Times New Roman" w:cs="Times New Roman"/>
          <w:sz w:val="24"/>
        </w:rPr>
        <w:t xml:space="preserve"> </w:t>
      </w:r>
      <w:r w:rsidRPr="009E4AA5">
        <w:rPr>
          <w:rFonts w:ascii="Times New Roman" w:hAnsi="Times New Roman" w:cs="Times New Roman"/>
          <w:sz w:val="24"/>
        </w:rPr>
        <w:t>800.</w:t>
      </w:r>
    </w:p>
    <w:p w14:paraId="44D05ACB" w14:textId="77777777" w:rsidR="00951D92" w:rsidRDefault="00951D92" w:rsidP="00951D92">
      <w:pPr>
        <w:pStyle w:val="Heading2"/>
      </w:pPr>
      <w:bookmarkStart w:id="25" w:name="_Toc146704385"/>
      <w:r w:rsidRPr="007672A3">
        <w:t>Търсенето на кадри със средно образование през следващите 3 – 5 години по области</w:t>
      </w:r>
      <w:bookmarkEnd w:id="25"/>
    </w:p>
    <w:p w14:paraId="0837E42F" w14:textId="466E8A79" w:rsidR="00951D92" w:rsidRDefault="00951D92" w:rsidP="00C42DA6">
      <w:pPr>
        <w:spacing w:after="0" w:line="360" w:lineRule="auto"/>
        <w:ind w:firstLine="708"/>
        <w:jc w:val="both"/>
        <w:rPr>
          <w:rFonts w:ascii="Times New Roman" w:hAnsi="Times New Roman" w:cs="Times New Roman"/>
          <w:sz w:val="24"/>
        </w:rPr>
      </w:pPr>
      <w:r w:rsidRPr="009E4AA5">
        <w:rPr>
          <w:rFonts w:ascii="Times New Roman" w:hAnsi="Times New Roman" w:cs="Times New Roman"/>
          <w:sz w:val="24"/>
        </w:rPr>
        <w:t xml:space="preserve">От предложения в анкетата списък с 39 професионални направления на средното образование (всички с изключение на Религия, Библиотечно-информационни науки и </w:t>
      </w:r>
      <w:proofErr w:type="spellStart"/>
      <w:r w:rsidRPr="009E4AA5">
        <w:rPr>
          <w:rFonts w:ascii="Times New Roman" w:hAnsi="Times New Roman" w:cs="Times New Roman"/>
          <w:sz w:val="24"/>
        </w:rPr>
        <w:t>архивистика</w:t>
      </w:r>
      <w:proofErr w:type="spellEnd"/>
      <w:r w:rsidRPr="009E4AA5">
        <w:rPr>
          <w:rFonts w:ascii="Times New Roman" w:hAnsi="Times New Roman" w:cs="Times New Roman"/>
          <w:sz w:val="24"/>
        </w:rPr>
        <w:t xml:space="preserve"> и Науки за земята) работодателите посочват нужда от подготвени кадри през следващите 3-5 години в размер на 244</w:t>
      </w:r>
      <w:r>
        <w:rPr>
          <w:rFonts w:ascii="Times New Roman" w:hAnsi="Times New Roman" w:cs="Times New Roman"/>
          <w:sz w:val="24"/>
        </w:rPr>
        <w:t xml:space="preserve"> </w:t>
      </w:r>
      <w:r w:rsidRPr="009E4AA5">
        <w:rPr>
          <w:rFonts w:ascii="Times New Roman" w:hAnsi="Times New Roman" w:cs="Times New Roman"/>
          <w:sz w:val="24"/>
        </w:rPr>
        <w:t>705 лица. Дадени са заявки във всички предложени направления, като най-много са заявените потребности по направление 341.Търговия на едро и дребно с 10,8% от всички, а най-слабо ще е търсенето на специалисти по направление 544.Минно дело, проучване и добив на полезни изкопаеми с 0,2% дял. Нужните специалистите по направления 523.Електроника, автоматика, комуникационна и компютърна техника, които са гръбнакът на дигиталния преход през следващите 5 години са общо 6</w:t>
      </w:r>
      <w:r>
        <w:rPr>
          <w:rFonts w:ascii="Times New Roman" w:hAnsi="Times New Roman" w:cs="Times New Roman"/>
          <w:sz w:val="24"/>
        </w:rPr>
        <w:t xml:space="preserve"> </w:t>
      </w:r>
      <w:r w:rsidRPr="009E4AA5">
        <w:rPr>
          <w:rFonts w:ascii="Times New Roman" w:hAnsi="Times New Roman" w:cs="Times New Roman"/>
          <w:sz w:val="24"/>
        </w:rPr>
        <w:t>596 или едва 2,7% от всички заявени потребности от специалисти. Тази сравнително скромна численост на търсените компютърни техници говори за все още колебливи стъпки на бизнеса към дигиталния преход. Наличие на заявени потребности в специалисти предоставящи услуги на населението, които са в пъти повече от тези за специалисти поддръжка на интелигентни устройства за предоставяне на услуги потвърждава тази хипотеза. Данните за общите потребности по професионални направления са представени в таблица 14.</w:t>
      </w:r>
    </w:p>
    <w:p w14:paraId="19C32E6F" w14:textId="77777777" w:rsidR="00C42DA6" w:rsidRDefault="00C42DA6" w:rsidP="00C42DA6">
      <w:pPr>
        <w:spacing w:after="0" w:line="360" w:lineRule="auto"/>
        <w:ind w:firstLine="708"/>
        <w:jc w:val="both"/>
        <w:rPr>
          <w14:textOutline w14:w="9525" w14:cap="rnd" w14:cmpd="sng" w14:algn="ctr">
            <w14:noFill/>
            <w14:prstDash w14:val="solid"/>
            <w14:bevel/>
          </w14:textOutline>
        </w:rPr>
      </w:pPr>
    </w:p>
    <w:p w14:paraId="633988A8" w14:textId="77777777" w:rsidR="00951D92" w:rsidRPr="008F6061" w:rsidRDefault="00951D92" w:rsidP="00951D92">
      <w:pPr>
        <w:spacing w:after="0" w:line="360" w:lineRule="auto"/>
        <w:jc w:val="both"/>
        <w:rPr>
          <w:b/>
          <w14:textOutline w14:w="9525" w14:cap="rnd" w14:cmpd="sng" w14:algn="ctr">
            <w14:noFill/>
            <w14:prstDash w14:val="solid"/>
            <w14:bevel/>
          </w14:textOutline>
        </w:rPr>
      </w:pPr>
      <w:r w:rsidRPr="008F6061">
        <w:rPr>
          <w:b/>
          <w14:textOutline w14:w="9525" w14:cap="rnd" w14:cmpd="sng" w14:algn="ctr">
            <w14:noFill/>
            <w14:prstDash w14:val="solid"/>
            <w14:bevel/>
          </w14:textOutline>
        </w:rPr>
        <w:t xml:space="preserve">Таблица 14. </w:t>
      </w:r>
      <w:r w:rsidRPr="004302F6">
        <w:rPr>
          <w14:textOutline w14:w="9525" w14:cap="rnd" w14:cmpd="sng" w14:algn="ctr">
            <w14:noFill/>
            <w14:prstDash w14:val="solid"/>
            <w14:bevel/>
          </w14:textOutline>
        </w:rPr>
        <w:t>Заявени потребности от специалисти със средно образование</w:t>
      </w:r>
    </w:p>
    <w:tbl>
      <w:tblPr>
        <w:tblStyle w:val="GridTable1Light"/>
        <w:tblW w:w="7533" w:type="dxa"/>
        <w:tblLook w:val="04A0" w:firstRow="1" w:lastRow="0" w:firstColumn="1" w:lastColumn="0" w:noHBand="0" w:noVBand="1"/>
      </w:tblPr>
      <w:tblGrid>
        <w:gridCol w:w="900"/>
        <w:gridCol w:w="5095"/>
        <w:gridCol w:w="1422"/>
        <w:gridCol w:w="1461"/>
      </w:tblGrid>
      <w:tr w:rsidR="00951D92" w:rsidRPr="00985E8A" w14:paraId="1563ADF8" w14:textId="77777777" w:rsidTr="00F246DB">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00" w:type="dxa"/>
            <w:noWrap/>
            <w:vAlign w:val="center"/>
          </w:tcPr>
          <w:p w14:paraId="313C8DF7" w14:textId="77777777" w:rsidR="00951D92" w:rsidRPr="00985E8A" w:rsidRDefault="00951D92" w:rsidP="00F246DB">
            <w:pPr>
              <w:jc w:val="center"/>
              <w:rPr>
                <w:rFonts w:ascii="Calibri" w:eastAsia="Times New Roman" w:hAnsi="Calibri" w:cs="Calibri"/>
                <w:color w:val="000000"/>
                <w:lang w:eastAsia="en-GB"/>
              </w:rPr>
            </w:pPr>
            <w:r>
              <w:rPr>
                <w:rFonts w:ascii="Calibri" w:eastAsia="Times New Roman" w:hAnsi="Calibri" w:cs="Calibri"/>
                <w:color w:val="000000"/>
                <w:lang w:eastAsia="en-GB"/>
              </w:rPr>
              <w:t>Код</w:t>
            </w:r>
          </w:p>
        </w:tc>
        <w:tc>
          <w:tcPr>
            <w:tcW w:w="5095" w:type="dxa"/>
            <w:noWrap/>
            <w:vAlign w:val="center"/>
          </w:tcPr>
          <w:p w14:paraId="7B1F1D03" w14:textId="77777777" w:rsidR="00951D92" w:rsidRPr="00985E8A" w:rsidRDefault="00951D92" w:rsidP="00F246D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r w:rsidRPr="00985E8A">
              <w:rPr>
                <w:rFonts w:ascii="Calibri" w:eastAsia="Times New Roman" w:hAnsi="Calibri" w:cs="Calibri"/>
                <w:color w:val="000000"/>
                <w:lang w:eastAsia="en-GB"/>
              </w:rPr>
              <w:t>Професионално направление от СППОО</w:t>
            </w:r>
          </w:p>
        </w:tc>
        <w:tc>
          <w:tcPr>
            <w:tcW w:w="774" w:type="dxa"/>
            <w:noWrap/>
            <w:vAlign w:val="center"/>
          </w:tcPr>
          <w:p w14:paraId="73A8E596" w14:textId="77777777" w:rsidR="00951D92" w:rsidRPr="00985E8A" w:rsidRDefault="00951D92" w:rsidP="00F246D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Брой заявени потребности</w:t>
            </w:r>
          </w:p>
        </w:tc>
        <w:tc>
          <w:tcPr>
            <w:tcW w:w="764" w:type="dxa"/>
            <w:noWrap/>
            <w:vAlign w:val="center"/>
          </w:tcPr>
          <w:p w14:paraId="317CA21B" w14:textId="77777777" w:rsidR="00951D92" w:rsidRPr="00985E8A" w:rsidRDefault="00951D92" w:rsidP="00F246D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Дял от всички заявени кадри със средно образование</w:t>
            </w:r>
          </w:p>
        </w:tc>
      </w:tr>
      <w:tr w:rsidR="00951D92" w:rsidRPr="00985E8A" w14:paraId="16009BC4" w14:textId="77777777" w:rsidTr="00F246DB">
        <w:trPr>
          <w:trHeight w:val="480"/>
        </w:trPr>
        <w:tc>
          <w:tcPr>
            <w:cnfStyle w:val="001000000000" w:firstRow="0" w:lastRow="0" w:firstColumn="1" w:lastColumn="0" w:oddVBand="0" w:evenVBand="0" w:oddHBand="0" w:evenHBand="0" w:firstRowFirstColumn="0" w:firstRowLastColumn="0" w:lastRowFirstColumn="0" w:lastRowLastColumn="0"/>
            <w:tcW w:w="900" w:type="dxa"/>
            <w:noWrap/>
            <w:hideMark/>
          </w:tcPr>
          <w:p w14:paraId="2C15B380"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341</w:t>
            </w:r>
          </w:p>
        </w:tc>
        <w:tc>
          <w:tcPr>
            <w:tcW w:w="5095" w:type="dxa"/>
            <w:noWrap/>
            <w:hideMark/>
          </w:tcPr>
          <w:p w14:paraId="5793F603"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Търговия на едро и дребно</w:t>
            </w:r>
          </w:p>
        </w:tc>
        <w:tc>
          <w:tcPr>
            <w:tcW w:w="774" w:type="dxa"/>
            <w:noWrap/>
            <w:hideMark/>
          </w:tcPr>
          <w:p w14:paraId="6251B9FD"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26339</w:t>
            </w:r>
          </w:p>
        </w:tc>
        <w:tc>
          <w:tcPr>
            <w:tcW w:w="764" w:type="dxa"/>
            <w:noWrap/>
            <w:hideMark/>
          </w:tcPr>
          <w:p w14:paraId="74590423"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10.8%</w:t>
            </w:r>
          </w:p>
        </w:tc>
      </w:tr>
      <w:tr w:rsidR="00951D92" w:rsidRPr="00985E8A" w14:paraId="2FF31936" w14:textId="77777777" w:rsidTr="00F246DB">
        <w:trPr>
          <w:trHeight w:val="720"/>
        </w:trPr>
        <w:tc>
          <w:tcPr>
            <w:cnfStyle w:val="001000000000" w:firstRow="0" w:lastRow="0" w:firstColumn="1" w:lastColumn="0" w:oddVBand="0" w:evenVBand="0" w:oddHBand="0" w:evenHBand="0" w:firstRowFirstColumn="0" w:firstRowLastColumn="0" w:lastRowFirstColumn="0" w:lastRowLastColumn="0"/>
            <w:tcW w:w="900" w:type="dxa"/>
            <w:noWrap/>
            <w:hideMark/>
          </w:tcPr>
          <w:p w14:paraId="30647B28"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342</w:t>
            </w:r>
          </w:p>
        </w:tc>
        <w:tc>
          <w:tcPr>
            <w:tcW w:w="5095" w:type="dxa"/>
            <w:noWrap/>
            <w:hideMark/>
          </w:tcPr>
          <w:p w14:paraId="19D575EA"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Маркетинг и реклама</w:t>
            </w:r>
          </w:p>
        </w:tc>
        <w:tc>
          <w:tcPr>
            <w:tcW w:w="774" w:type="dxa"/>
            <w:noWrap/>
            <w:hideMark/>
          </w:tcPr>
          <w:p w14:paraId="2D195751"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10692</w:t>
            </w:r>
          </w:p>
        </w:tc>
        <w:tc>
          <w:tcPr>
            <w:tcW w:w="764" w:type="dxa"/>
            <w:noWrap/>
            <w:hideMark/>
          </w:tcPr>
          <w:p w14:paraId="403798F1"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4.4%</w:t>
            </w:r>
          </w:p>
        </w:tc>
      </w:tr>
      <w:tr w:rsidR="00951D92" w:rsidRPr="00985E8A" w14:paraId="3C06E847"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900" w:type="dxa"/>
            <w:noWrap/>
            <w:hideMark/>
          </w:tcPr>
          <w:p w14:paraId="1C1B0748"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343</w:t>
            </w:r>
          </w:p>
        </w:tc>
        <w:tc>
          <w:tcPr>
            <w:tcW w:w="5095" w:type="dxa"/>
            <w:noWrap/>
            <w:hideMark/>
          </w:tcPr>
          <w:p w14:paraId="53F326C1"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Финанси, банково и застрахователно дело</w:t>
            </w:r>
          </w:p>
        </w:tc>
        <w:tc>
          <w:tcPr>
            <w:tcW w:w="774" w:type="dxa"/>
            <w:noWrap/>
            <w:hideMark/>
          </w:tcPr>
          <w:p w14:paraId="32228C89"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2711</w:t>
            </w:r>
          </w:p>
        </w:tc>
        <w:tc>
          <w:tcPr>
            <w:tcW w:w="764" w:type="dxa"/>
            <w:noWrap/>
            <w:hideMark/>
          </w:tcPr>
          <w:p w14:paraId="7276361D"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1.1%</w:t>
            </w:r>
          </w:p>
        </w:tc>
      </w:tr>
      <w:tr w:rsidR="00951D92" w:rsidRPr="00985E8A" w14:paraId="132D3F8E"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900" w:type="dxa"/>
            <w:noWrap/>
            <w:hideMark/>
          </w:tcPr>
          <w:p w14:paraId="7009BB70"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344</w:t>
            </w:r>
          </w:p>
        </w:tc>
        <w:tc>
          <w:tcPr>
            <w:tcW w:w="5095" w:type="dxa"/>
            <w:noWrap/>
            <w:hideMark/>
          </w:tcPr>
          <w:p w14:paraId="4068BB1D"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Счетоводство и данъчно облагане</w:t>
            </w:r>
          </w:p>
        </w:tc>
        <w:tc>
          <w:tcPr>
            <w:tcW w:w="774" w:type="dxa"/>
            <w:noWrap/>
            <w:hideMark/>
          </w:tcPr>
          <w:p w14:paraId="0CDF1218"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8259</w:t>
            </w:r>
          </w:p>
        </w:tc>
        <w:tc>
          <w:tcPr>
            <w:tcW w:w="764" w:type="dxa"/>
            <w:noWrap/>
            <w:hideMark/>
          </w:tcPr>
          <w:p w14:paraId="64C5CBED"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3.4%</w:t>
            </w:r>
          </w:p>
        </w:tc>
      </w:tr>
      <w:tr w:rsidR="00951D92" w:rsidRPr="00985E8A" w14:paraId="03127DB7"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900" w:type="dxa"/>
            <w:noWrap/>
            <w:hideMark/>
          </w:tcPr>
          <w:p w14:paraId="49EBF91C"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345</w:t>
            </w:r>
          </w:p>
        </w:tc>
        <w:tc>
          <w:tcPr>
            <w:tcW w:w="5095" w:type="dxa"/>
            <w:noWrap/>
            <w:hideMark/>
          </w:tcPr>
          <w:p w14:paraId="7CC08ECB"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Администрация и управление</w:t>
            </w:r>
          </w:p>
        </w:tc>
        <w:tc>
          <w:tcPr>
            <w:tcW w:w="774" w:type="dxa"/>
            <w:noWrap/>
            <w:hideMark/>
          </w:tcPr>
          <w:p w14:paraId="023309F8"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6140</w:t>
            </w:r>
          </w:p>
        </w:tc>
        <w:tc>
          <w:tcPr>
            <w:tcW w:w="764" w:type="dxa"/>
            <w:noWrap/>
            <w:hideMark/>
          </w:tcPr>
          <w:p w14:paraId="7B122B42"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2.5%</w:t>
            </w:r>
          </w:p>
        </w:tc>
      </w:tr>
      <w:tr w:rsidR="00951D92" w:rsidRPr="00985E8A" w14:paraId="262A9E66" w14:textId="77777777" w:rsidTr="00F246DB">
        <w:trPr>
          <w:trHeight w:val="720"/>
        </w:trPr>
        <w:tc>
          <w:tcPr>
            <w:cnfStyle w:val="001000000000" w:firstRow="0" w:lastRow="0" w:firstColumn="1" w:lastColumn="0" w:oddVBand="0" w:evenVBand="0" w:oddHBand="0" w:evenHBand="0" w:firstRowFirstColumn="0" w:firstRowLastColumn="0" w:lastRowFirstColumn="0" w:lastRowLastColumn="0"/>
            <w:tcW w:w="900" w:type="dxa"/>
            <w:noWrap/>
            <w:hideMark/>
          </w:tcPr>
          <w:p w14:paraId="776D8DE6"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346</w:t>
            </w:r>
          </w:p>
        </w:tc>
        <w:tc>
          <w:tcPr>
            <w:tcW w:w="5095" w:type="dxa"/>
            <w:noWrap/>
            <w:hideMark/>
          </w:tcPr>
          <w:p w14:paraId="40E9A825"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Секретарски и административни офис дейности</w:t>
            </w:r>
          </w:p>
        </w:tc>
        <w:tc>
          <w:tcPr>
            <w:tcW w:w="774" w:type="dxa"/>
            <w:noWrap/>
            <w:hideMark/>
          </w:tcPr>
          <w:p w14:paraId="5EE45A19"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4699</w:t>
            </w:r>
          </w:p>
        </w:tc>
        <w:tc>
          <w:tcPr>
            <w:tcW w:w="764" w:type="dxa"/>
            <w:noWrap/>
            <w:hideMark/>
          </w:tcPr>
          <w:p w14:paraId="796155EF"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1.9%</w:t>
            </w:r>
          </w:p>
        </w:tc>
      </w:tr>
      <w:tr w:rsidR="00951D92" w:rsidRPr="00985E8A" w14:paraId="435D273D" w14:textId="77777777" w:rsidTr="00F246DB">
        <w:trPr>
          <w:trHeight w:val="480"/>
        </w:trPr>
        <w:tc>
          <w:tcPr>
            <w:cnfStyle w:val="001000000000" w:firstRow="0" w:lastRow="0" w:firstColumn="1" w:lastColumn="0" w:oddVBand="0" w:evenVBand="0" w:oddHBand="0" w:evenHBand="0" w:firstRowFirstColumn="0" w:firstRowLastColumn="0" w:lastRowFirstColumn="0" w:lastRowLastColumn="0"/>
            <w:tcW w:w="900" w:type="dxa"/>
            <w:noWrap/>
            <w:hideMark/>
          </w:tcPr>
          <w:p w14:paraId="4C0B6A2C"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347</w:t>
            </w:r>
          </w:p>
        </w:tc>
        <w:tc>
          <w:tcPr>
            <w:tcW w:w="5095" w:type="dxa"/>
            <w:noWrap/>
            <w:hideMark/>
          </w:tcPr>
          <w:p w14:paraId="6CF4FFE2"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Трудов живот</w:t>
            </w:r>
          </w:p>
        </w:tc>
        <w:tc>
          <w:tcPr>
            <w:tcW w:w="774" w:type="dxa"/>
            <w:noWrap/>
            <w:hideMark/>
          </w:tcPr>
          <w:p w14:paraId="0E098282"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895</w:t>
            </w:r>
          </w:p>
        </w:tc>
        <w:tc>
          <w:tcPr>
            <w:tcW w:w="764" w:type="dxa"/>
            <w:noWrap/>
            <w:hideMark/>
          </w:tcPr>
          <w:p w14:paraId="1DE05D04"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0.4%</w:t>
            </w:r>
          </w:p>
        </w:tc>
      </w:tr>
      <w:tr w:rsidR="00951D92" w:rsidRPr="00985E8A" w14:paraId="40B14999" w14:textId="77777777" w:rsidTr="00F246DB">
        <w:trPr>
          <w:trHeight w:val="960"/>
        </w:trPr>
        <w:tc>
          <w:tcPr>
            <w:cnfStyle w:val="001000000000" w:firstRow="0" w:lastRow="0" w:firstColumn="1" w:lastColumn="0" w:oddVBand="0" w:evenVBand="0" w:oddHBand="0" w:evenHBand="0" w:firstRowFirstColumn="0" w:firstRowLastColumn="0" w:lastRowFirstColumn="0" w:lastRowLastColumn="0"/>
            <w:tcW w:w="900" w:type="dxa"/>
            <w:noWrap/>
            <w:hideMark/>
          </w:tcPr>
          <w:p w14:paraId="67B71F42"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481</w:t>
            </w:r>
          </w:p>
        </w:tc>
        <w:tc>
          <w:tcPr>
            <w:tcW w:w="5095" w:type="dxa"/>
            <w:noWrap/>
            <w:hideMark/>
          </w:tcPr>
          <w:p w14:paraId="7737077B"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Компютърни науки</w:t>
            </w:r>
          </w:p>
        </w:tc>
        <w:tc>
          <w:tcPr>
            <w:tcW w:w="774" w:type="dxa"/>
            <w:noWrap/>
            <w:hideMark/>
          </w:tcPr>
          <w:p w14:paraId="1526F817"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8477</w:t>
            </w:r>
          </w:p>
        </w:tc>
        <w:tc>
          <w:tcPr>
            <w:tcW w:w="764" w:type="dxa"/>
            <w:noWrap/>
            <w:hideMark/>
          </w:tcPr>
          <w:p w14:paraId="13084E52"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3.5%</w:t>
            </w:r>
          </w:p>
        </w:tc>
      </w:tr>
      <w:tr w:rsidR="00951D92" w:rsidRPr="00985E8A" w14:paraId="5B5F23E5" w14:textId="77777777" w:rsidTr="00F246DB">
        <w:trPr>
          <w:trHeight w:val="960"/>
        </w:trPr>
        <w:tc>
          <w:tcPr>
            <w:cnfStyle w:val="001000000000" w:firstRow="0" w:lastRow="0" w:firstColumn="1" w:lastColumn="0" w:oddVBand="0" w:evenVBand="0" w:oddHBand="0" w:evenHBand="0" w:firstRowFirstColumn="0" w:firstRowLastColumn="0" w:lastRowFirstColumn="0" w:lastRowLastColumn="0"/>
            <w:tcW w:w="900" w:type="dxa"/>
            <w:noWrap/>
            <w:hideMark/>
          </w:tcPr>
          <w:p w14:paraId="6C615A0E"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482</w:t>
            </w:r>
          </w:p>
        </w:tc>
        <w:tc>
          <w:tcPr>
            <w:tcW w:w="5095" w:type="dxa"/>
            <w:noWrap/>
            <w:hideMark/>
          </w:tcPr>
          <w:p w14:paraId="6DC8C55E"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Приложна информатика</w:t>
            </w:r>
          </w:p>
        </w:tc>
        <w:tc>
          <w:tcPr>
            <w:tcW w:w="774" w:type="dxa"/>
            <w:noWrap/>
            <w:hideMark/>
          </w:tcPr>
          <w:p w14:paraId="4A4891C5"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1115</w:t>
            </w:r>
          </w:p>
        </w:tc>
        <w:tc>
          <w:tcPr>
            <w:tcW w:w="764" w:type="dxa"/>
            <w:noWrap/>
            <w:hideMark/>
          </w:tcPr>
          <w:p w14:paraId="5D0D1EB0"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0.5%</w:t>
            </w:r>
          </w:p>
        </w:tc>
      </w:tr>
      <w:tr w:rsidR="00951D92" w:rsidRPr="00985E8A" w14:paraId="7DFCE416" w14:textId="77777777" w:rsidTr="00F246DB">
        <w:trPr>
          <w:trHeight w:val="720"/>
        </w:trPr>
        <w:tc>
          <w:tcPr>
            <w:cnfStyle w:val="001000000000" w:firstRow="0" w:lastRow="0" w:firstColumn="1" w:lastColumn="0" w:oddVBand="0" w:evenVBand="0" w:oddHBand="0" w:evenHBand="0" w:firstRowFirstColumn="0" w:firstRowLastColumn="0" w:lastRowFirstColumn="0" w:lastRowLastColumn="0"/>
            <w:tcW w:w="900" w:type="dxa"/>
            <w:noWrap/>
            <w:hideMark/>
          </w:tcPr>
          <w:p w14:paraId="6BF0FFD9"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521</w:t>
            </w:r>
          </w:p>
        </w:tc>
        <w:tc>
          <w:tcPr>
            <w:tcW w:w="5095" w:type="dxa"/>
            <w:noWrap/>
            <w:hideMark/>
          </w:tcPr>
          <w:p w14:paraId="17942B1C"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Машиностроене, металообработване и металургия</w:t>
            </w:r>
          </w:p>
        </w:tc>
        <w:tc>
          <w:tcPr>
            <w:tcW w:w="774" w:type="dxa"/>
            <w:noWrap/>
            <w:hideMark/>
          </w:tcPr>
          <w:p w14:paraId="2A468DA4"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10548</w:t>
            </w:r>
          </w:p>
        </w:tc>
        <w:tc>
          <w:tcPr>
            <w:tcW w:w="764" w:type="dxa"/>
            <w:noWrap/>
            <w:hideMark/>
          </w:tcPr>
          <w:p w14:paraId="6FB49674"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4.3%</w:t>
            </w:r>
          </w:p>
        </w:tc>
      </w:tr>
      <w:tr w:rsidR="00951D92" w:rsidRPr="00985E8A" w14:paraId="36EE7F71"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900" w:type="dxa"/>
            <w:noWrap/>
            <w:hideMark/>
          </w:tcPr>
          <w:p w14:paraId="69C71B3F"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522</w:t>
            </w:r>
          </w:p>
        </w:tc>
        <w:tc>
          <w:tcPr>
            <w:tcW w:w="5095" w:type="dxa"/>
            <w:noWrap/>
            <w:hideMark/>
          </w:tcPr>
          <w:p w14:paraId="166D3873"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Електротехника и енергетика</w:t>
            </w:r>
          </w:p>
        </w:tc>
        <w:tc>
          <w:tcPr>
            <w:tcW w:w="774" w:type="dxa"/>
            <w:noWrap/>
            <w:hideMark/>
          </w:tcPr>
          <w:p w14:paraId="771B5137"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9145</w:t>
            </w:r>
          </w:p>
        </w:tc>
        <w:tc>
          <w:tcPr>
            <w:tcW w:w="764" w:type="dxa"/>
            <w:noWrap/>
            <w:hideMark/>
          </w:tcPr>
          <w:p w14:paraId="6E07A915"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3.7%</w:t>
            </w:r>
          </w:p>
        </w:tc>
      </w:tr>
      <w:tr w:rsidR="00951D92" w:rsidRPr="00985E8A" w14:paraId="3E62D991" w14:textId="77777777" w:rsidTr="00F246DB">
        <w:trPr>
          <w:trHeight w:val="480"/>
        </w:trPr>
        <w:tc>
          <w:tcPr>
            <w:cnfStyle w:val="001000000000" w:firstRow="0" w:lastRow="0" w:firstColumn="1" w:lastColumn="0" w:oddVBand="0" w:evenVBand="0" w:oddHBand="0" w:evenHBand="0" w:firstRowFirstColumn="0" w:firstRowLastColumn="0" w:lastRowFirstColumn="0" w:lastRowLastColumn="0"/>
            <w:tcW w:w="900" w:type="dxa"/>
            <w:noWrap/>
            <w:hideMark/>
          </w:tcPr>
          <w:p w14:paraId="769BF2C8"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523</w:t>
            </w:r>
          </w:p>
        </w:tc>
        <w:tc>
          <w:tcPr>
            <w:tcW w:w="5095" w:type="dxa"/>
            <w:noWrap/>
            <w:hideMark/>
          </w:tcPr>
          <w:p w14:paraId="57BDCF9A"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Електроника, автоматика, комуникационна и компютърна техника</w:t>
            </w:r>
          </w:p>
        </w:tc>
        <w:tc>
          <w:tcPr>
            <w:tcW w:w="774" w:type="dxa"/>
            <w:noWrap/>
            <w:hideMark/>
          </w:tcPr>
          <w:p w14:paraId="27D224FB"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6596</w:t>
            </w:r>
          </w:p>
        </w:tc>
        <w:tc>
          <w:tcPr>
            <w:tcW w:w="764" w:type="dxa"/>
            <w:noWrap/>
            <w:hideMark/>
          </w:tcPr>
          <w:p w14:paraId="43E18973"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2.7%</w:t>
            </w:r>
          </w:p>
        </w:tc>
      </w:tr>
      <w:tr w:rsidR="00951D92" w:rsidRPr="00985E8A" w14:paraId="65820259"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900" w:type="dxa"/>
            <w:noWrap/>
            <w:hideMark/>
          </w:tcPr>
          <w:p w14:paraId="714172E1"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524</w:t>
            </w:r>
          </w:p>
        </w:tc>
        <w:tc>
          <w:tcPr>
            <w:tcW w:w="5095" w:type="dxa"/>
            <w:noWrap/>
            <w:hideMark/>
          </w:tcPr>
          <w:p w14:paraId="76E10E75"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Химични продукти и технологии</w:t>
            </w:r>
          </w:p>
        </w:tc>
        <w:tc>
          <w:tcPr>
            <w:tcW w:w="774" w:type="dxa"/>
            <w:noWrap/>
            <w:hideMark/>
          </w:tcPr>
          <w:p w14:paraId="32F48DEC"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4500</w:t>
            </w:r>
          </w:p>
        </w:tc>
        <w:tc>
          <w:tcPr>
            <w:tcW w:w="764" w:type="dxa"/>
            <w:noWrap/>
            <w:hideMark/>
          </w:tcPr>
          <w:p w14:paraId="6AF57478"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1.8%</w:t>
            </w:r>
          </w:p>
        </w:tc>
      </w:tr>
      <w:tr w:rsidR="00951D92" w:rsidRPr="00985E8A" w14:paraId="371A2D5F"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900" w:type="dxa"/>
            <w:noWrap/>
            <w:hideMark/>
          </w:tcPr>
          <w:p w14:paraId="47A0F9C2"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525</w:t>
            </w:r>
          </w:p>
        </w:tc>
        <w:tc>
          <w:tcPr>
            <w:tcW w:w="5095" w:type="dxa"/>
            <w:noWrap/>
            <w:hideMark/>
          </w:tcPr>
          <w:p w14:paraId="059A50C3"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Моторни превозни средства, кораби и въздухоплавателни средства</w:t>
            </w:r>
          </w:p>
        </w:tc>
        <w:tc>
          <w:tcPr>
            <w:tcW w:w="774" w:type="dxa"/>
            <w:noWrap/>
            <w:hideMark/>
          </w:tcPr>
          <w:p w14:paraId="0C18EEAF"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8906</w:t>
            </w:r>
          </w:p>
        </w:tc>
        <w:tc>
          <w:tcPr>
            <w:tcW w:w="764" w:type="dxa"/>
            <w:noWrap/>
            <w:hideMark/>
          </w:tcPr>
          <w:p w14:paraId="338958A3"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3.6%</w:t>
            </w:r>
          </w:p>
        </w:tc>
      </w:tr>
      <w:tr w:rsidR="00951D92" w:rsidRPr="00985E8A" w14:paraId="55A76758" w14:textId="77777777" w:rsidTr="00F246DB">
        <w:trPr>
          <w:trHeight w:val="720"/>
        </w:trPr>
        <w:tc>
          <w:tcPr>
            <w:cnfStyle w:val="001000000000" w:firstRow="0" w:lastRow="0" w:firstColumn="1" w:lastColumn="0" w:oddVBand="0" w:evenVBand="0" w:oddHBand="0" w:evenHBand="0" w:firstRowFirstColumn="0" w:firstRowLastColumn="0" w:lastRowFirstColumn="0" w:lastRowLastColumn="0"/>
            <w:tcW w:w="900" w:type="dxa"/>
            <w:noWrap/>
            <w:hideMark/>
          </w:tcPr>
          <w:p w14:paraId="024B6C48"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541</w:t>
            </w:r>
          </w:p>
        </w:tc>
        <w:tc>
          <w:tcPr>
            <w:tcW w:w="5095" w:type="dxa"/>
            <w:noWrap/>
            <w:hideMark/>
          </w:tcPr>
          <w:p w14:paraId="2285C6AC"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Хранителни технологии</w:t>
            </w:r>
          </w:p>
        </w:tc>
        <w:tc>
          <w:tcPr>
            <w:tcW w:w="774" w:type="dxa"/>
            <w:noWrap/>
            <w:hideMark/>
          </w:tcPr>
          <w:p w14:paraId="01237707"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7321</w:t>
            </w:r>
          </w:p>
        </w:tc>
        <w:tc>
          <w:tcPr>
            <w:tcW w:w="764" w:type="dxa"/>
            <w:noWrap/>
            <w:hideMark/>
          </w:tcPr>
          <w:p w14:paraId="4899F70C"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3.0%</w:t>
            </w:r>
          </w:p>
        </w:tc>
      </w:tr>
      <w:tr w:rsidR="00951D92" w:rsidRPr="00985E8A" w14:paraId="3F3E9678" w14:textId="77777777" w:rsidTr="00F246DB">
        <w:trPr>
          <w:trHeight w:val="480"/>
        </w:trPr>
        <w:tc>
          <w:tcPr>
            <w:cnfStyle w:val="001000000000" w:firstRow="0" w:lastRow="0" w:firstColumn="1" w:lastColumn="0" w:oddVBand="0" w:evenVBand="0" w:oddHBand="0" w:evenHBand="0" w:firstRowFirstColumn="0" w:firstRowLastColumn="0" w:lastRowFirstColumn="0" w:lastRowLastColumn="0"/>
            <w:tcW w:w="900" w:type="dxa"/>
            <w:noWrap/>
            <w:hideMark/>
          </w:tcPr>
          <w:p w14:paraId="12347410"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542</w:t>
            </w:r>
          </w:p>
        </w:tc>
        <w:tc>
          <w:tcPr>
            <w:tcW w:w="5095" w:type="dxa"/>
            <w:noWrap/>
            <w:hideMark/>
          </w:tcPr>
          <w:p w14:paraId="01553C2B"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Производствени технологии – текстил, облекло, обувки и кожи</w:t>
            </w:r>
          </w:p>
        </w:tc>
        <w:tc>
          <w:tcPr>
            <w:tcW w:w="774" w:type="dxa"/>
            <w:noWrap/>
            <w:hideMark/>
          </w:tcPr>
          <w:p w14:paraId="3DF1F37F"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8511</w:t>
            </w:r>
          </w:p>
        </w:tc>
        <w:tc>
          <w:tcPr>
            <w:tcW w:w="764" w:type="dxa"/>
            <w:noWrap/>
            <w:hideMark/>
          </w:tcPr>
          <w:p w14:paraId="0617199F"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3.5%</w:t>
            </w:r>
          </w:p>
        </w:tc>
      </w:tr>
      <w:tr w:rsidR="00951D92" w:rsidRPr="00985E8A" w14:paraId="4CC345AE" w14:textId="77777777" w:rsidTr="00F246DB">
        <w:trPr>
          <w:trHeight w:val="480"/>
        </w:trPr>
        <w:tc>
          <w:tcPr>
            <w:cnfStyle w:val="001000000000" w:firstRow="0" w:lastRow="0" w:firstColumn="1" w:lastColumn="0" w:oddVBand="0" w:evenVBand="0" w:oddHBand="0" w:evenHBand="0" w:firstRowFirstColumn="0" w:firstRowLastColumn="0" w:lastRowFirstColumn="0" w:lastRowLastColumn="0"/>
            <w:tcW w:w="900" w:type="dxa"/>
            <w:noWrap/>
            <w:hideMark/>
          </w:tcPr>
          <w:p w14:paraId="5F1F4BCA"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543</w:t>
            </w:r>
          </w:p>
        </w:tc>
        <w:tc>
          <w:tcPr>
            <w:tcW w:w="5095" w:type="dxa"/>
            <w:noWrap/>
            <w:hideMark/>
          </w:tcPr>
          <w:p w14:paraId="4EAB6830"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Производствени технологии – дървесина, хартия, пластмаси и стъкло</w:t>
            </w:r>
          </w:p>
        </w:tc>
        <w:tc>
          <w:tcPr>
            <w:tcW w:w="774" w:type="dxa"/>
            <w:noWrap/>
            <w:hideMark/>
          </w:tcPr>
          <w:p w14:paraId="20C8D12E"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8521</w:t>
            </w:r>
          </w:p>
        </w:tc>
        <w:tc>
          <w:tcPr>
            <w:tcW w:w="764" w:type="dxa"/>
            <w:noWrap/>
            <w:hideMark/>
          </w:tcPr>
          <w:p w14:paraId="530DA016"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3.5%</w:t>
            </w:r>
          </w:p>
        </w:tc>
      </w:tr>
      <w:tr w:rsidR="00951D92" w:rsidRPr="00985E8A" w14:paraId="3EABEB46" w14:textId="77777777" w:rsidTr="00F246DB">
        <w:trPr>
          <w:trHeight w:val="720"/>
        </w:trPr>
        <w:tc>
          <w:tcPr>
            <w:cnfStyle w:val="001000000000" w:firstRow="0" w:lastRow="0" w:firstColumn="1" w:lastColumn="0" w:oddVBand="0" w:evenVBand="0" w:oddHBand="0" w:evenHBand="0" w:firstRowFirstColumn="0" w:firstRowLastColumn="0" w:lastRowFirstColumn="0" w:lastRowLastColumn="0"/>
            <w:tcW w:w="900" w:type="dxa"/>
            <w:noWrap/>
            <w:hideMark/>
          </w:tcPr>
          <w:p w14:paraId="7A550E4E"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544</w:t>
            </w:r>
          </w:p>
        </w:tc>
        <w:tc>
          <w:tcPr>
            <w:tcW w:w="5095" w:type="dxa"/>
            <w:noWrap/>
            <w:hideMark/>
          </w:tcPr>
          <w:p w14:paraId="2C12CE55"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Минно дело, проучване и добив на полезни изкопаеми</w:t>
            </w:r>
          </w:p>
        </w:tc>
        <w:tc>
          <w:tcPr>
            <w:tcW w:w="774" w:type="dxa"/>
            <w:noWrap/>
            <w:hideMark/>
          </w:tcPr>
          <w:p w14:paraId="6882606D"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565</w:t>
            </w:r>
          </w:p>
        </w:tc>
        <w:tc>
          <w:tcPr>
            <w:tcW w:w="764" w:type="dxa"/>
            <w:noWrap/>
            <w:hideMark/>
          </w:tcPr>
          <w:p w14:paraId="6CBA35B9"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0.2%</w:t>
            </w:r>
          </w:p>
        </w:tc>
      </w:tr>
      <w:tr w:rsidR="00951D92" w:rsidRPr="00985E8A" w14:paraId="70C5F07A" w14:textId="77777777" w:rsidTr="00F246DB">
        <w:trPr>
          <w:trHeight w:val="480"/>
        </w:trPr>
        <w:tc>
          <w:tcPr>
            <w:cnfStyle w:val="001000000000" w:firstRow="0" w:lastRow="0" w:firstColumn="1" w:lastColumn="0" w:oddVBand="0" w:evenVBand="0" w:oddHBand="0" w:evenHBand="0" w:firstRowFirstColumn="0" w:firstRowLastColumn="0" w:lastRowFirstColumn="0" w:lastRowLastColumn="0"/>
            <w:tcW w:w="900" w:type="dxa"/>
            <w:noWrap/>
            <w:hideMark/>
          </w:tcPr>
          <w:p w14:paraId="646DBA03"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581</w:t>
            </w:r>
          </w:p>
        </w:tc>
        <w:tc>
          <w:tcPr>
            <w:tcW w:w="5095" w:type="dxa"/>
            <w:noWrap/>
            <w:hideMark/>
          </w:tcPr>
          <w:p w14:paraId="60860045"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Архитектура, урбанизъм и геодезия</w:t>
            </w:r>
          </w:p>
        </w:tc>
        <w:tc>
          <w:tcPr>
            <w:tcW w:w="774" w:type="dxa"/>
            <w:noWrap/>
            <w:hideMark/>
          </w:tcPr>
          <w:p w14:paraId="0FC54896"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1353</w:t>
            </w:r>
          </w:p>
        </w:tc>
        <w:tc>
          <w:tcPr>
            <w:tcW w:w="764" w:type="dxa"/>
            <w:noWrap/>
            <w:hideMark/>
          </w:tcPr>
          <w:p w14:paraId="1E7E5D17"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0.6%</w:t>
            </w:r>
          </w:p>
        </w:tc>
      </w:tr>
      <w:tr w:rsidR="00951D92" w:rsidRPr="00985E8A" w14:paraId="30D4A608" w14:textId="77777777" w:rsidTr="00F246DB">
        <w:trPr>
          <w:trHeight w:val="480"/>
        </w:trPr>
        <w:tc>
          <w:tcPr>
            <w:cnfStyle w:val="001000000000" w:firstRow="0" w:lastRow="0" w:firstColumn="1" w:lastColumn="0" w:oddVBand="0" w:evenVBand="0" w:oddHBand="0" w:evenHBand="0" w:firstRowFirstColumn="0" w:firstRowLastColumn="0" w:lastRowFirstColumn="0" w:lastRowLastColumn="0"/>
            <w:tcW w:w="900" w:type="dxa"/>
            <w:noWrap/>
            <w:hideMark/>
          </w:tcPr>
          <w:p w14:paraId="74A77034"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582</w:t>
            </w:r>
          </w:p>
        </w:tc>
        <w:tc>
          <w:tcPr>
            <w:tcW w:w="5095" w:type="dxa"/>
            <w:noWrap/>
            <w:hideMark/>
          </w:tcPr>
          <w:p w14:paraId="56886CB5"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Строителство</w:t>
            </w:r>
          </w:p>
        </w:tc>
        <w:tc>
          <w:tcPr>
            <w:tcW w:w="774" w:type="dxa"/>
            <w:noWrap/>
            <w:hideMark/>
          </w:tcPr>
          <w:p w14:paraId="4ABF324C"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13920</w:t>
            </w:r>
          </w:p>
        </w:tc>
        <w:tc>
          <w:tcPr>
            <w:tcW w:w="764" w:type="dxa"/>
            <w:noWrap/>
            <w:hideMark/>
          </w:tcPr>
          <w:p w14:paraId="23F95F95"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5.7%</w:t>
            </w:r>
          </w:p>
        </w:tc>
      </w:tr>
      <w:tr w:rsidR="00951D92" w:rsidRPr="00985E8A" w14:paraId="3A77C242"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900" w:type="dxa"/>
            <w:noWrap/>
            <w:hideMark/>
          </w:tcPr>
          <w:p w14:paraId="68F23EA5"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621</w:t>
            </w:r>
          </w:p>
        </w:tc>
        <w:tc>
          <w:tcPr>
            <w:tcW w:w="5095" w:type="dxa"/>
            <w:noWrap/>
            <w:hideMark/>
          </w:tcPr>
          <w:p w14:paraId="305A338F"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Растениевъдство и животновъдство</w:t>
            </w:r>
          </w:p>
        </w:tc>
        <w:tc>
          <w:tcPr>
            <w:tcW w:w="774" w:type="dxa"/>
            <w:noWrap/>
            <w:hideMark/>
          </w:tcPr>
          <w:p w14:paraId="0F78B2D8"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6535</w:t>
            </w:r>
          </w:p>
        </w:tc>
        <w:tc>
          <w:tcPr>
            <w:tcW w:w="764" w:type="dxa"/>
            <w:noWrap/>
            <w:hideMark/>
          </w:tcPr>
          <w:p w14:paraId="2471BD4C"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2.7%</w:t>
            </w:r>
          </w:p>
        </w:tc>
      </w:tr>
      <w:tr w:rsidR="00951D92" w:rsidRPr="00985E8A" w14:paraId="47D285A9" w14:textId="77777777" w:rsidTr="00F246DB">
        <w:trPr>
          <w:trHeight w:val="480"/>
        </w:trPr>
        <w:tc>
          <w:tcPr>
            <w:cnfStyle w:val="001000000000" w:firstRow="0" w:lastRow="0" w:firstColumn="1" w:lastColumn="0" w:oddVBand="0" w:evenVBand="0" w:oddHBand="0" w:evenHBand="0" w:firstRowFirstColumn="0" w:firstRowLastColumn="0" w:lastRowFirstColumn="0" w:lastRowLastColumn="0"/>
            <w:tcW w:w="900" w:type="dxa"/>
            <w:noWrap/>
            <w:hideMark/>
          </w:tcPr>
          <w:p w14:paraId="1F6439EA"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622</w:t>
            </w:r>
          </w:p>
        </w:tc>
        <w:tc>
          <w:tcPr>
            <w:tcW w:w="5095" w:type="dxa"/>
            <w:noWrap/>
            <w:hideMark/>
          </w:tcPr>
          <w:p w14:paraId="630E9AFA"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Градинарство (паркове и градини)</w:t>
            </w:r>
          </w:p>
        </w:tc>
        <w:tc>
          <w:tcPr>
            <w:tcW w:w="774" w:type="dxa"/>
            <w:noWrap/>
            <w:hideMark/>
          </w:tcPr>
          <w:p w14:paraId="425C41E9"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4414</w:t>
            </w:r>
          </w:p>
        </w:tc>
        <w:tc>
          <w:tcPr>
            <w:tcW w:w="764" w:type="dxa"/>
            <w:noWrap/>
            <w:hideMark/>
          </w:tcPr>
          <w:p w14:paraId="6859605C"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1.8%</w:t>
            </w:r>
          </w:p>
        </w:tc>
      </w:tr>
      <w:tr w:rsidR="00951D92" w:rsidRPr="00985E8A" w14:paraId="293D74EE" w14:textId="77777777" w:rsidTr="00F246DB">
        <w:trPr>
          <w:trHeight w:val="480"/>
        </w:trPr>
        <w:tc>
          <w:tcPr>
            <w:cnfStyle w:val="001000000000" w:firstRow="0" w:lastRow="0" w:firstColumn="1" w:lastColumn="0" w:oddVBand="0" w:evenVBand="0" w:oddHBand="0" w:evenHBand="0" w:firstRowFirstColumn="0" w:firstRowLastColumn="0" w:lastRowFirstColumn="0" w:lastRowLastColumn="0"/>
            <w:tcW w:w="900" w:type="dxa"/>
            <w:noWrap/>
            <w:hideMark/>
          </w:tcPr>
          <w:p w14:paraId="725E6EDF"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623</w:t>
            </w:r>
          </w:p>
        </w:tc>
        <w:tc>
          <w:tcPr>
            <w:tcW w:w="5095" w:type="dxa"/>
            <w:noWrap/>
            <w:hideMark/>
          </w:tcPr>
          <w:p w14:paraId="2BD04FFB"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Горско стопанство</w:t>
            </w:r>
          </w:p>
        </w:tc>
        <w:tc>
          <w:tcPr>
            <w:tcW w:w="774" w:type="dxa"/>
            <w:noWrap/>
            <w:hideMark/>
          </w:tcPr>
          <w:p w14:paraId="71992A78"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2422</w:t>
            </w:r>
          </w:p>
        </w:tc>
        <w:tc>
          <w:tcPr>
            <w:tcW w:w="764" w:type="dxa"/>
            <w:noWrap/>
            <w:hideMark/>
          </w:tcPr>
          <w:p w14:paraId="1BFF3914"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1.0%</w:t>
            </w:r>
          </w:p>
        </w:tc>
      </w:tr>
      <w:tr w:rsidR="00951D92" w:rsidRPr="00985E8A" w14:paraId="2AD68770" w14:textId="77777777" w:rsidTr="00F246DB">
        <w:trPr>
          <w:trHeight w:val="480"/>
        </w:trPr>
        <w:tc>
          <w:tcPr>
            <w:cnfStyle w:val="001000000000" w:firstRow="0" w:lastRow="0" w:firstColumn="1" w:lastColumn="0" w:oddVBand="0" w:evenVBand="0" w:oddHBand="0" w:evenHBand="0" w:firstRowFirstColumn="0" w:firstRowLastColumn="0" w:lastRowFirstColumn="0" w:lastRowLastColumn="0"/>
            <w:tcW w:w="900" w:type="dxa"/>
            <w:noWrap/>
            <w:hideMark/>
          </w:tcPr>
          <w:p w14:paraId="35BB9EEF"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624</w:t>
            </w:r>
          </w:p>
        </w:tc>
        <w:tc>
          <w:tcPr>
            <w:tcW w:w="5095" w:type="dxa"/>
            <w:noWrap/>
            <w:hideMark/>
          </w:tcPr>
          <w:p w14:paraId="79CD13CF"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Рибно стопанство</w:t>
            </w:r>
          </w:p>
        </w:tc>
        <w:tc>
          <w:tcPr>
            <w:tcW w:w="774" w:type="dxa"/>
            <w:noWrap/>
            <w:hideMark/>
          </w:tcPr>
          <w:p w14:paraId="4B7DD5FF"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806</w:t>
            </w:r>
          </w:p>
        </w:tc>
        <w:tc>
          <w:tcPr>
            <w:tcW w:w="764" w:type="dxa"/>
            <w:noWrap/>
            <w:hideMark/>
          </w:tcPr>
          <w:p w14:paraId="358783C2"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0.3%</w:t>
            </w:r>
          </w:p>
        </w:tc>
      </w:tr>
      <w:tr w:rsidR="00951D92" w:rsidRPr="00985E8A" w14:paraId="71DBDB25"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900" w:type="dxa"/>
            <w:noWrap/>
            <w:hideMark/>
          </w:tcPr>
          <w:p w14:paraId="0316A4FD"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640</w:t>
            </w:r>
          </w:p>
        </w:tc>
        <w:tc>
          <w:tcPr>
            <w:tcW w:w="5095" w:type="dxa"/>
            <w:noWrap/>
            <w:hideMark/>
          </w:tcPr>
          <w:p w14:paraId="16C43476"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Ветеринарна медицина</w:t>
            </w:r>
          </w:p>
        </w:tc>
        <w:tc>
          <w:tcPr>
            <w:tcW w:w="774" w:type="dxa"/>
            <w:noWrap/>
            <w:hideMark/>
          </w:tcPr>
          <w:p w14:paraId="001D4F57"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3831</w:t>
            </w:r>
          </w:p>
        </w:tc>
        <w:tc>
          <w:tcPr>
            <w:tcW w:w="764" w:type="dxa"/>
            <w:noWrap/>
            <w:hideMark/>
          </w:tcPr>
          <w:p w14:paraId="7F79771F"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1.6%</w:t>
            </w:r>
          </w:p>
        </w:tc>
      </w:tr>
      <w:tr w:rsidR="00951D92" w:rsidRPr="00985E8A" w14:paraId="6E356FDD" w14:textId="77777777" w:rsidTr="00F246DB">
        <w:trPr>
          <w:trHeight w:val="480"/>
        </w:trPr>
        <w:tc>
          <w:tcPr>
            <w:cnfStyle w:val="001000000000" w:firstRow="0" w:lastRow="0" w:firstColumn="1" w:lastColumn="0" w:oddVBand="0" w:evenVBand="0" w:oddHBand="0" w:evenHBand="0" w:firstRowFirstColumn="0" w:firstRowLastColumn="0" w:lastRowFirstColumn="0" w:lastRowLastColumn="0"/>
            <w:tcW w:w="900" w:type="dxa"/>
            <w:noWrap/>
            <w:hideMark/>
          </w:tcPr>
          <w:p w14:paraId="1A72FE79"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723</w:t>
            </w:r>
          </w:p>
        </w:tc>
        <w:tc>
          <w:tcPr>
            <w:tcW w:w="5095" w:type="dxa"/>
            <w:noWrap/>
            <w:hideMark/>
          </w:tcPr>
          <w:p w14:paraId="48992E51"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Здравни грижи</w:t>
            </w:r>
          </w:p>
        </w:tc>
        <w:tc>
          <w:tcPr>
            <w:tcW w:w="774" w:type="dxa"/>
            <w:noWrap/>
            <w:hideMark/>
          </w:tcPr>
          <w:p w14:paraId="3792A268"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7803</w:t>
            </w:r>
          </w:p>
        </w:tc>
        <w:tc>
          <w:tcPr>
            <w:tcW w:w="764" w:type="dxa"/>
            <w:noWrap/>
            <w:hideMark/>
          </w:tcPr>
          <w:p w14:paraId="0F6D467A"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3.2%</w:t>
            </w:r>
          </w:p>
        </w:tc>
      </w:tr>
      <w:tr w:rsidR="00951D92" w:rsidRPr="00985E8A" w14:paraId="3ED0327D"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900" w:type="dxa"/>
            <w:noWrap/>
            <w:hideMark/>
          </w:tcPr>
          <w:p w14:paraId="13115E4F"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724</w:t>
            </w:r>
          </w:p>
        </w:tc>
        <w:tc>
          <w:tcPr>
            <w:tcW w:w="5095" w:type="dxa"/>
            <w:noWrap/>
            <w:hideMark/>
          </w:tcPr>
          <w:p w14:paraId="1C5BBB44"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Дентална медицина и зъботехника</w:t>
            </w:r>
          </w:p>
        </w:tc>
        <w:tc>
          <w:tcPr>
            <w:tcW w:w="774" w:type="dxa"/>
            <w:noWrap/>
            <w:hideMark/>
          </w:tcPr>
          <w:p w14:paraId="062BECE2"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3697</w:t>
            </w:r>
          </w:p>
        </w:tc>
        <w:tc>
          <w:tcPr>
            <w:tcW w:w="764" w:type="dxa"/>
            <w:noWrap/>
            <w:hideMark/>
          </w:tcPr>
          <w:p w14:paraId="5E2B5106"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1.5%</w:t>
            </w:r>
          </w:p>
        </w:tc>
      </w:tr>
      <w:tr w:rsidR="00951D92" w:rsidRPr="00985E8A" w14:paraId="68B742BF"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900" w:type="dxa"/>
            <w:noWrap/>
            <w:hideMark/>
          </w:tcPr>
          <w:p w14:paraId="542DC10C"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725</w:t>
            </w:r>
          </w:p>
        </w:tc>
        <w:tc>
          <w:tcPr>
            <w:tcW w:w="5095" w:type="dxa"/>
            <w:noWrap/>
            <w:hideMark/>
          </w:tcPr>
          <w:p w14:paraId="7A53C8D1"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Медицинска диагностика и лечебни технологии</w:t>
            </w:r>
          </w:p>
        </w:tc>
        <w:tc>
          <w:tcPr>
            <w:tcW w:w="774" w:type="dxa"/>
            <w:noWrap/>
            <w:hideMark/>
          </w:tcPr>
          <w:p w14:paraId="7B4BE37F"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2185</w:t>
            </w:r>
          </w:p>
        </w:tc>
        <w:tc>
          <w:tcPr>
            <w:tcW w:w="764" w:type="dxa"/>
            <w:noWrap/>
            <w:hideMark/>
          </w:tcPr>
          <w:p w14:paraId="29637CCB"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0.9%</w:t>
            </w:r>
          </w:p>
        </w:tc>
      </w:tr>
      <w:tr w:rsidR="00951D92" w:rsidRPr="00985E8A" w14:paraId="79D8E565"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900" w:type="dxa"/>
            <w:noWrap/>
            <w:hideMark/>
          </w:tcPr>
          <w:p w14:paraId="598892C5"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726</w:t>
            </w:r>
          </w:p>
        </w:tc>
        <w:tc>
          <w:tcPr>
            <w:tcW w:w="5095" w:type="dxa"/>
            <w:noWrap/>
            <w:hideMark/>
          </w:tcPr>
          <w:p w14:paraId="6773734B"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Терапия и рехабилитация</w:t>
            </w:r>
          </w:p>
        </w:tc>
        <w:tc>
          <w:tcPr>
            <w:tcW w:w="774" w:type="dxa"/>
            <w:noWrap/>
            <w:hideMark/>
          </w:tcPr>
          <w:p w14:paraId="531AFB62"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1459</w:t>
            </w:r>
          </w:p>
        </w:tc>
        <w:tc>
          <w:tcPr>
            <w:tcW w:w="764" w:type="dxa"/>
            <w:noWrap/>
            <w:hideMark/>
          </w:tcPr>
          <w:p w14:paraId="4D2AB119"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0.6%</w:t>
            </w:r>
          </w:p>
        </w:tc>
      </w:tr>
      <w:tr w:rsidR="00951D92" w:rsidRPr="00985E8A" w14:paraId="2EEA9C59" w14:textId="77777777" w:rsidTr="00F246DB">
        <w:trPr>
          <w:trHeight w:val="480"/>
        </w:trPr>
        <w:tc>
          <w:tcPr>
            <w:cnfStyle w:val="001000000000" w:firstRow="0" w:lastRow="0" w:firstColumn="1" w:lastColumn="0" w:oddVBand="0" w:evenVBand="0" w:oddHBand="0" w:evenHBand="0" w:firstRowFirstColumn="0" w:firstRowLastColumn="0" w:lastRowFirstColumn="0" w:lastRowLastColumn="0"/>
            <w:tcW w:w="900" w:type="dxa"/>
            <w:noWrap/>
            <w:hideMark/>
          </w:tcPr>
          <w:p w14:paraId="10E54151"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762</w:t>
            </w:r>
          </w:p>
        </w:tc>
        <w:tc>
          <w:tcPr>
            <w:tcW w:w="5095" w:type="dxa"/>
            <w:noWrap/>
            <w:hideMark/>
          </w:tcPr>
          <w:p w14:paraId="46076A03"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Социална работа и консултиране</w:t>
            </w:r>
          </w:p>
        </w:tc>
        <w:tc>
          <w:tcPr>
            <w:tcW w:w="774" w:type="dxa"/>
            <w:noWrap/>
            <w:hideMark/>
          </w:tcPr>
          <w:p w14:paraId="257AC7AA"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1534</w:t>
            </w:r>
          </w:p>
        </w:tc>
        <w:tc>
          <w:tcPr>
            <w:tcW w:w="764" w:type="dxa"/>
            <w:noWrap/>
            <w:hideMark/>
          </w:tcPr>
          <w:p w14:paraId="724A7EAD"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0.6%</w:t>
            </w:r>
          </w:p>
        </w:tc>
      </w:tr>
      <w:tr w:rsidR="00951D92" w:rsidRPr="00985E8A" w14:paraId="537AE72B" w14:textId="77777777" w:rsidTr="00F246DB">
        <w:trPr>
          <w:trHeight w:val="480"/>
        </w:trPr>
        <w:tc>
          <w:tcPr>
            <w:cnfStyle w:val="001000000000" w:firstRow="0" w:lastRow="0" w:firstColumn="1" w:lastColumn="0" w:oddVBand="0" w:evenVBand="0" w:oddHBand="0" w:evenHBand="0" w:firstRowFirstColumn="0" w:firstRowLastColumn="0" w:lastRowFirstColumn="0" w:lastRowLastColumn="0"/>
            <w:tcW w:w="900" w:type="dxa"/>
            <w:noWrap/>
            <w:hideMark/>
          </w:tcPr>
          <w:p w14:paraId="797CD294"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811</w:t>
            </w:r>
          </w:p>
        </w:tc>
        <w:tc>
          <w:tcPr>
            <w:tcW w:w="5095" w:type="dxa"/>
            <w:noWrap/>
            <w:hideMark/>
          </w:tcPr>
          <w:p w14:paraId="44A76636"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Хотелиерство, ресторантьорство и кетъринг</w:t>
            </w:r>
          </w:p>
        </w:tc>
        <w:tc>
          <w:tcPr>
            <w:tcW w:w="774" w:type="dxa"/>
            <w:noWrap/>
            <w:hideMark/>
          </w:tcPr>
          <w:p w14:paraId="6508F590"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15134</w:t>
            </w:r>
          </w:p>
        </w:tc>
        <w:tc>
          <w:tcPr>
            <w:tcW w:w="764" w:type="dxa"/>
            <w:noWrap/>
            <w:hideMark/>
          </w:tcPr>
          <w:p w14:paraId="23C18E40"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6.2%</w:t>
            </w:r>
          </w:p>
        </w:tc>
      </w:tr>
      <w:tr w:rsidR="00951D92" w:rsidRPr="00985E8A" w14:paraId="2DF2D2E6"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900" w:type="dxa"/>
            <w:noWrap/>
            <w:hideMark/>
          </w:tcPr>
          <w:p w14:paraId="2D03461F"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812</w:t>
            </w:r>
          </w:p>
        </w:tc>
        <w:tc>
          <w:tcPr>
            <w:tcW w:w="5095" w:type="dxa"/>
            <w:noWrap/>
            <w:hideMark/>
          </w:tcPr>
          <w:p w14:paraId="71A5E382"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Пътувания, туризъм и свободно време</w:t>
            </w:r>
          </w:p>
        </w:tc>
        <w:tc>
          <w:tcPr>
            <w:tcW w:w="774" w:type="dxa"/>
            <w:noWrap/>
            <w:hideMark/>
          </w:tcPr>
          <w:p w14:paraId="0415E0AD"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2536</w:t>
            </w:r>
          </w:p>
        </w:tc>
        <w:tc>
          <w:tcPr>
            <w:tcW w:w="764" w:type="dxa"/>
            <w:noWrap/>
            <w:hideMark/>
          </w:tcPr>
          <w:p w14:paraId="5658F66F"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1.0%</w:t>
            </w:r>
          </w:p>
        </w:tc>
      </w:tr>
      <w:tr w:rsidR="00951D92" w:rsidRPr="00985E8A" w14:paraId="4333830A" w14:textId="77777777" w:rsidTr="00F246DB">
        <w:trPr>
          <w:trHeight w:val="480"/>
        </w:trPr>
        <w:tc>
          <w:tcPr>
            <w:cnfStyle w:val="001000000000" w:firstRow="0" w:lastRow="0" w:firstColumn="1" w:lastColumn="0" w:oddVBand="0" w:evenVBand="0" w:oddHBand="0" w:evenHBand="0" w:firstRowFirstColumn="0" w:firstRowLastColumn="0" w:lastRowFirstColumn="0" w:lastRowLastColumn="0"/>
            <w:tcW w:w="900" w:type="dxa"/>
            <w:noWrap/>
            <w:hideMark/>
          </w:tcPr>
          <w:p w14:paraId="57917B79"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813</w:t>
            </w:r>
          </w:p>
        </w:tc>
        <w:tc>
          <w:tcPr>
            <w:tcW w:w="5095" w:type="dxa"/>
            <w:noWrap/>
            <w:hideMark/>
          </w:tcPr>
          <w:p w14:paraId="033ABA76"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Спорт</w:t>
            </w:r>
          </w:p>
        </w:tc>
        <w:tc>
          <w:tcPr>
            <w:tcW w:w="774" w:type="dxa"/>
            <w:noWrap/>
            <w:hideMark/>
          </w:tcPr>
          <w:p w14:paraId="7F0FEAC0"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2125</w:t>
            </w:r>
          </w:p>
        </w:tc>
        <w:tc>
          <w:tcPr>
            <w:tcW w:w="764" w:type="dxa"/>
            <w:noWrap/>
            <w:hideMark/>
          </w:tcPr>
          <w:p w14:paraId="20ADB633"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0.9%</w:t>
            </w:r>
          </w:p>
        </w:tc>
      </w:tr>
      <w:tr w:rsidR="00951D92" w:rsidRPr="00985E8A" w14:paraId="09D869A8"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900" w:type="dxa"/>
            <w:noWrap/>
            <w:hideMark/>
          </w:tcPr>
          <w:p w14:paraId="2A36FF89"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814</w:t>
            </w:r>
          </w:p>
        </w:tc>
        <w:tc>
          <w:tcPr>
            <w:tcW w:w="5095" w:type="dxa"/>
            <w:noWrap/>
            <w:hideMark/>
          </w:tcPr>
          <w:p w14:paraId="1AF5E9A3"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Услуги за дома</w:t>
            </w:r>
          </w:p>
        </w:tc>
        <w:tc>
          <w:tcPr>
            <w:tcW w:w="774" w:type="dxa"/>
            <w:noWrap/>
            <w:hideMark/>
          </w:tcPr>
          <w:p w14:paraId="6710D4E6"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2661</w:t>
            </w:r>
          </w:p>
        </w:tc>
        <w:tc>
          <w:tcPr>
            <w:tcW w:w="764" w:type="dxa"/>
            <w:noWrap/>
            <w:hideMark/>
          </w:tcPr>
          <w:p w14:paraId="0BC46EB9"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1.1%</w:t>
            </w:r>
          </w:p>
        </w:tc>
      </w:tr>
      <w:tr w:rsidR="00951D92" w:rsidRPr="00985E8A" w14:paraId="32430330" w14:textId="77777777" w:rsidTr="00F246DB">
        <w:trPr>
          <w:trHeight w:val="480"/>
        </w:trPr>
        <w:tc>
          <w:tcPr>
            <w:cnfStyle w:val="001000000000" w:firstRow="0" w:lastRow="0" w:firstColumn="1" w:lastColumn="0" w:oddVBand="0" w:evenVBand="0" w:oddHBand="0" w:evenHBand="0" w:firstRowFirstColumn="0" w:firstRowLastColumn="0" w:lastRowFirstColumn="0" w:lastRowLastColumn="0"/>
            <w:tcW w:w="900" w:type="dxa"/>
            <w:noWrap/>
            <w:hideMark/>
          </w:tcPr>
          <w:p w14:paraId="4E59F938"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815</w:t>
            </w:r>
          </w:p>
        </w:tc>
        <w:tc>
          <w:tcPr>
            <w:tcW w:w="5095" w:type="dxa"/>
            <w:noWrap/>
            <w:hideMark/>
          </w:tcPr>
          <w:p w14:paraId="6CBAB31B"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Фризьорски и козметични услуги</w:t>
            </w:r>
          </w:p>
        </w:tc>
        <w:tc>
          <w:tcPr>
            <w:tcW w:w="774" w:type="dxa"/>
            <w:noWrap/>
            <w:hideMark/>
          </w:tcPr>
          <w:p w14:paraId="517603E0"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3424</w:t>
            </w:r>
          </w:p>
        </w:tc>
        <w:tc>
          <w:tcPr>
            <w:tcW w:w="764" w:type="dxa"/>
            <w:noWrap/>
            <w:hideMark/>
          </w:tcPr>
          <w:p w14:paraId="377F85F6"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1.4%</w:t>
            </w:r>
          </w:p>
        </w:tc>
      </w:tr>
      <w:tr w:rsidR="00951D92" w:rsidRPr="00985E8A" w14:paraId="35B3F757"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900" w:type="dxa"/>
            <w:noWrap/>
            <w:hideMark/>
          </w:tcPr>
          <w:p w14:paraId="4FDE1397"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840</w:t>
            </w:r>
          </w:p>
        </w:tc>
        <w:tc>
          <w:tcPr>
            <w:tcW w:w="5095" w:type="dxa"/>
            <w:noWrap/>
            <w:hideMark/>
          </w:tcPr>
          <w:p w14:paraId="15A268D1"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Транспортни услуги</w:t>
            </w:r>
          </w:p>
        </w:tc>
        <w:tc>
          <w:tcPr>
            <w:tcW w:w="774" w:type="dxa"/>
            <w:noWrap/>
            <w:hideMark/>
          </w:tcPr>
          <w:p w14:paraId="129BCF0E"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10870</w:t>
            </w:r>
          </w:p>
        </w:tc>
        <w:tc>
          <w:tcPr>
            <w:tcW w:w="764" w:type="dxa"/>
            <w:noWrap/>
            <w:hideMark/>
          </w:tcPr>
          <w:p w14:paraId="7E62F73E"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4.4%</w:t>
            </w:r>
          </w:p>
        </w:tc>
      </w:tr>
      <w:tr w:rsidR="00951D92" w:rsidRPr="00985E8A" w14:paraId="21948389"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900" w:type="dxa"/>
            <w:noWrap/>
            <w:hideMark/>
          </w:tcPr>
          <w:p w14:paraId="54249B26"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851</w:t>
            </w:r>
          </w:p>
        </w:tc>
        <w:tc>
          <w:tcPr>
            <w:tcW w:w="5095" w:type="dxa"/>
            <w:noWrap/>
            <w:hideMark/>
          </w:tcPr>
          <w:p w14:paraId="1B60D2C7"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Технологии за опазване на околната среда</w:t>
            </w:r>
          </w:p>
        </w:tc>
        <w:tc>
          <w:tcPr>
            <w:tcW w:w="774" w:type="dxa"/>
            <w:noWrap/>
            <w:hideMark/>
          </w:tcPr>
          <w:p w14:paraId="6C82EB31"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2204</w:t>
            </w:r>
          </w:p>
        </w:tc>
        <w:tc>
          <w:tcPr>
            <w:tcW w:w="764" w:type="dxa"/>
            <w:noWrap/>
            <w:hideMark/>
          </w:tcPr>
          <w:p w14:paraId="75859AE7"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0.9%</w:t>
            </w:r>
          </w:p>
        </w:tc>
      </w:tr>
      <w:tr w:rsidR="00951D92" w:rsidRPr="00985E8A" w14:paraId="655314CA" w14:textId="77777777" w:rsidTr="00F246DB">
        <w:trPr>
          <w:trHeight w:val="449"/>
        </w:trPr>
        <w:tc>
          <w:tcPr>
            <w:cnfStyle w:val="001000000000" w:firstRow="0" w:lastRow="0" w:firstColumn="1" w:lastColumn="0" w:oddVBand="0" w:evenVBand="0" w:oddHBand="0" w:evenHBand="0" w:firstRowFirstColumn="0" w:firstRowLastColumn="0" w:lastRowFirstColumn="0" w:lastRowLastColumn="0"/>
            <w:tcW w:w="900" w:type="dxa"/>
            <w:noWrap/>
            <w:hideMark/>
          </w:tcPr>
          <w:p w14:paraId="5986DCBC"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861</w:t>
            </w:r>
          </w:p>
        </w:tc>
        <w:tc>
          <w:tcPr>
            <w:tcW w:w="5095" w:type="dxa"/>
            <w:noWrap/>
            <w:hideMark/>
          </w:tcPr>
          <w:p w14:paraId="25CEFA74"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Сигурност</w:t>
            </w:r>
          </w:p>
        </w:tc>
        <w:tc>
          <w:tcPr>
            <w:tcW w:w="774" w:type="dxa"/>
            <w:noWrap/>
            <w:hideMark/>
          </w:tcPr>
          <w:p w14:paraId="106B0C09"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2464</w:t>
            </w:r>
          </w:p>
        </w:tc>
        <w:tc>
          <w:tcPr>
            <w:tcW w:w="764" w:type="dxa"/>
            <w:noWrap/>
            <w:hideMark/>
          </w:tcPr>
          <w:p w14:paraId="75B96B37"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1.0%</w:t>
            </w:r>
          </w:p>
        </w:tc>
      </w:tr>
      <w:tr w:rsidR="00951D92" w:rsidRPr="00985E8A" w14:paraId="53920F5D" w14:textId="77777777" w:rsidTr="00F246DB">
        <w:trPr>
          <w:trHeight w:val="431"/>
        </w:trPr>
        <w:tc>
          <w:tcPr>
            <w:cnfStyle w:val="001000000000" w:firstRow="0" w:lastRow="0" w:firstColumn="1" w:lastColumn="0" w:oddVBand="0" w:evenVBand="0" w:oddHBand="0" w:evenHBand="0" w:firstRowFirstColumn="0" w:firstRowLastColumn="0" w:lastRowFirstColumn="0" w:lastRowLastColumn="0"/>
            <w:tcW w:w="900" w:type="dxa"/>
            <w:noWrap/>
            <w:hideMark/>
          </w:tcPr>
          <w:p w14:paraId="3F51744E" w14:textId="77777777" w:rsidR="00951D92" w:rsidRPr="00985E8A" w:rsidRDefault="00951D92" w:rsidP="00F246DB">
            <w:pPr>
              <w:jc w:val="right"/>
              <w:rPr>
                <w:rFonts w:ascii="Calibri" w:eastAsia="Times New Roman" w:hAnsi="Calibri" w:cs="Calibri"/>
                <w:color w:val="000000"/>
                <w:lang w:eastAsia="en-GB"/>
              </w:rPr>
            </w:pPr>
            <w:r w:rsidRPr="00985E8A">
              <w:rPr>
                <w:rFonts w:ascii="Calibri" w:eastAsia="Times New Roman" w:hAnsi="Calibri" w:cs="Calibri"/>
                <w:color w:val="000000"/>
                <w:lang w:eastAsia="en-GB"/>
              </w:rPr>
              <w:t>863</w:t>
            </w:r>
          </w:p>
        </w:tc>
        <w:tc>
          <w:tcPr>
            <w:tcW w:w="5095" w:type="dxa"/>
            <w:noWrap/>
            <w:hideMark/>
          </w:tcPr>
          <w:p w14:paraId="32E7B5E5"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Военно дело и отбрана</w:t>
            </w:r>
          </w:p>
        </w:tc>
        <w:tc>
          <w:tcPr>
            <w:tcW w:w="774" w:type="dxa"/>
            <w:noWrap/>
            <w:hideMark/>
          </w:tcPr>
          <w:p w14:paraId="7E39D8B2"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2271</w:t>
            </w:r>
          </w:p>
        </w:tc>
        <w:tc>
          <w:tcPr>
            <w:tcW w:w="764" w:type="dxa"/>
            <w:noWrap/>
            <w:hideMark/>
          </w:tcPr>
          <w:p w14:paraId="0C3B21F3"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0.9%</w:t>
            </w:r>
          </w:p>
        </w:tc>
      </w:tr>
      <w:tr w:rsidR="00951D92" w:rsidRPr="00985E8A" w14:paraId="3ABABBE7"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900" w:type="dxa"/>
            <w:noWrap/>
            <w:hideMark/>
          </w:tcPr>
          <w:p w14:paraId="25644372" w14:textId="77777777" w:rsidR="00951D92" w:rsidRPr="00985E8A" w:rsidRDefault="00951D92" w:rsidP="00F246DB">
            <w:pPr>
              <w:rPr>
                <w:rFonts w:ascii="Calibri" w:eastAsia="Times New Roman" w:hAnsi="Calibri" w:cs="Calibri"/>
                <w:color w:val="000000"/>
                <w:lang w:eastAsia="en-GB"/>
              </w:rPr>
            </w:pPr>
            <w:r w:rsidRPr="00985E8A">
              <w:rPr>
                <w:rFonts w:ascii="Calibri" w:eastAsia="Times New Roman" w:hAnsi="Calibri" w:cs="Calibri"/>
                <w:color w:val="000000"/>
                <w:lang w:eastAsia="en-GB"/>
              </w:rPr>
              <w:t> </w:t>
            </w:r>
          </w:p>
        </w:tc>
        <w:tc>
          <w:tcPr>
            <w:tcW w:w="5095" w:type="dxa"/>
          </w:tcPr>
          <w:p w14:paraId="127C2C08"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4A60"/>
                <w:sz w:val="18"/>
                <w:szCs w:val="18"/>
                <w:lang w:eastAsia="en-GB"/>
              </w:rPr>
            </w:pPr>
            <w:r w:rsidRPr="00985E8A">
              <w:rPr>
                <w:rFonts w:ascii="Calibri" w:eastAsia="Times New Roman" w:hAnsi="Calibri" w:cs="Calibri"/>
                <w:color w:val="000000"/>
                <w:lang w:eastAsia="en-GB"/>
              </w:rPr>
              <w:t>Други</w:t>
            </w:r>
          </w:p>
        </w:tc>
        <w:tc>
          <w:tcPr>
            <w:tcW w:w="774" w:type="dxa"/>
            <w:noWrap/>
            <w:hideMark/>
          </w:tcPr>
          <w:p w14:paraId="40B1EA8D"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10205"/>
                <w:sz w:val="18"/>
                <w:szCs w:val="18"/>
                <w:lang w:eastAsia="en-GB"/>
              </w:rPr>
            </w:pPr>
            <w:r w:rsidRPr="00985E8A">
              <w:rPr>
                <w:rFonts w:ascii="Arial" w:eastAsia="Times New Roman" w:hAnsi="Arial" w:cs="Arial"/>
                <w:color w:val="010205"/>
                <w:sz w:val="18"/>
                <w:szCs w:val="18"/>
                <w:lang w:eastAsia="en-GB"/>
              </w:rPr>
              <w:t>17119</w:t>
            </w:r>
          </w:p>
        </w:tc>
        <w:tc>
          <w:tcPr>
            <w:tcW w:w="764" w:type="dxa"/>
            <w:noWrap/>
            <w:hideMark/>
          </w:tcPr>
          <w:p w14:paraId="047FED2E"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85E8A">
              <w:rPr>
                <w:rFonts w:ascii="Calibri" w:eastAsia="Times New Roman" w:hAnsi="Calibri" w:cs="Calibri"/>
                <w:color w:val="000000"/>
                <w:lang w:eastAsia="en-GB"/>
              </w:rPr>
              <w:t>7.0%</w:t>
            </w:r>
          </w:p>
        </w:tc>
      </w:tr>
      <w:tr w:rsidR="00951D92" w:rsidRPr="00985E8A" w14:paraId="66109E36" w14:textId="77777777" w:rsidTr="00F246DB">
        <w:trPr>
          <w:trHeight w:val="404"/>
        </w:trPr>
        <w:tc>
          <w:tcPr>
            <w:cnfStyle w:val="001000000000" w:firstRow="0" w:lastRow="0" w:firstColumn="1" w:lastColumn="0" w:oddVBand="0" w:evenVBand="0" w:oddHBand="0" w:evenHBand="0" w:firstRowFirstColumn="0" w:firstRowLastColumn="0" w:lastRowFirstColumn="0" w:lastRowLastColumn="0"/>
            <w:tcW w:w="900" w:type="dxa"/>
            <w:noWrap/>
          </w:tcPr>
          <w:p w14:paraId="28C75D9E" w14:textId="77777777" w:rsidR="00951D92" w:rsidRPr="00985E8A" w:rsidRDefault="00951D92" w:rsidP="00F246DB">
            <w:pPr>
              <w:rPr>
                <w:rFonts w:ascii="Calibri" w:eastAsia="Times New Roman" w:hAnsi="Calibri" w:cs="Calibri"/>
                <w:color w:val="000000"/>
                <w:lang w:eastAsia="en-GB"/>
              </w:rPr>
            </w:pPr>
          </w:p>
        </w:tc>
        <w:tc>
          <w:tcPr>
            <w:tcW w:w="5095" w:type="dxa"/>
          </w:tcPr>
          <w:p w14:paraId="035F41EE" w14:textId="77777777" w:rsidR="00951D92" w:rsidRPr="00985E8A" w:rsidRDefault="00951D92" w:rsidP="00F246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GB"/>
              </w:rPr>
            </w:pPr>
            <w:r w:rsidRPr="00985E8A">
              <w:rPr>
                <w:rFonts w:ascii="Calibri" w:eastAsia="Times New Roman" w:hAnsi="Calibri" w:cs="Calibri"/>
                <w:b/>
                <w:color w:val="000000"/>
                <w:lang w:eastAsia="en-GB"/>
              </w:rPr>
              <w:t>Всичко заявени потребности от специалисти</w:t>
            </w:r>
          </w:p>
        </w:tc>
        <w:tc>
          <w:tcPr>
            <w:tcW w:w="774" w:type="dxa"/>
            <w:noWrap/>
          </w:tcPr>
          <w:p w14:paraId="7870FE88"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10205"/>
                <w:sz w:val="18"/>
                <w:szCs w:val="18"/>
                <w:lang w:eastAsia="en-GB"/>
              </w:rPr>
            </w:pPr>
            <w:r w:rsidRPr="00985E8A">
              <w:rPr>
                <w:rFonts w:ascii="Arial" w:eastAsia="Times New Roman" w:hAnsi="Arial" w:cs="Arial"/>
                <w:b/>
                <w:color w:val="010205"/>
                <w:sz w:val="18"/>
                <w:szCs w:val="18"/>
                <w:lang w:eastAsia="en-GB"/>
              </w:rPr>
              <w:t>244705</w:t>
            </w:r>
          </w:p>
        </w:tc>
        <w:tc>
          <w:tcPr>
            <w:tcW w:w="764" w:type="dxa"/>
            <w:noWrap/>
          </w:tcPr>
          <w:p w14:paraId="21E194A7" w14:textId="77777777" w:rsidR="00951D92" w:rsidRPr="00985E8A"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en-GB"/>
              </w:rPr>
            </w:pPr>
            <w:r w:rsidRPr="00985E8A">
              <w:rPr>
                <w:rFonts w:ascii="Calibri" w:eastAsia="Times New Roman" w:hAnsi="Calibri" w:cs="Calibri"/>
                <w:b/>
                <w:color w:val="000000"/>
                <w:lang w:eastAsia="en-GB"/>
              </w:rPr>
              <w:t>100.0%</w:t>
            </w:r>
          </w:p>
        </w:tc>
      </w:tr>
    </w:tbl>
    <w:p w14:paraId="26926BC3" w14:textId="77777777" w:rsidR="00951D92" w:rsidRDefault="00951D92" w:rsidP="00951D92">
      <w:pPr>
        <w:spacing w:after="0" w:line="360" w:lineRule="auto"/>
        <w:jc w:val="both"/>
        <w:rPr>
          <w14:textOutline w14:w="9525" w14:cap="rnd" w14:cmpd="sng" w14:algn="ctr">
            <w14:noFill/>
            <w14:prstDash w14:val="solid"/>
            <w14:bevel/>
          </w14:textOutline>
        </w:rPr>
      </w:pPr>
    </w:p>
    <w:p w14:paraId="5A3CF221" w14:textId="77777777" w:rsidR="00951D92" w:rsidRDefault="00951D92" w:rsidP="00951D92">
      <w:pPr>
        <w:spacing w:after="0" w:line="360" w:lineRule="auto"/>
        <w:ind w:firstLine="708"/>
        <w:jc w:val="both"/>
        <w:rPr>
          <w14:textOutline w14:w="9525" w14:cap="rnd" w14:cmpd="sng" w14:algn="ctr">
            <w14:noFill/>
            <w14:prstDash w14:val="solid"/>
            <w14:bevel/>
          </w14:textOutline>
        </w:rPr>
      </w:pPr>
      <w:r>
        <w:rPr>
          <w14:textOutline w14:w="9525" w14:cap="rnd" w14:cmpd="sng" w14:algn="ctr">
            <w14:noFill/>
            <w14:prstDash w14:val="solid"/>
            <w14:bevel/>
          </w14:textOutline>
        </w:rPr>
        <w:t xml:space="preserve">В регионален план, търсените специалисти със средно образование за следващите 3-5 години са класирани по дял на заявени потребности, отнесени към броя на активните предприятия по области в таблица 15. С дял от 138,6% се откроява заявената потребност в област Смолян. Този резултат говори за остра нужда от средни специалисти, както за попълване на текучество, така и за появата на нови работни места. Потвърждение за наличие на структурна безработица в област Смолян прозира и от резултата на фиг.12, където област Смолян е заела позиция в най-отдалечения ъгъл на североизточен квадрант с безработица близа до 10-те процента и потребност от работна сила малко под 15 хиляди. </w:t>
      </w:r>
    </w:p>
    <w:p w14:paraId="6F21B11B" w14:textId="77777777" w:rsidR="00951D92" w:rsidRDefault="00951D92" w:rsidP="00951D92">
      <w:pPr>
        <w:spacing w:after="0" w:line="360" w:lineRule="auto"/>
        <w:jc w:val="both"/>
        <w:rPr>
          <w14:textOutline w14:w="9525" w14:cap="rnd" w14:cmpd="sng" w14:algn="ctr">
            <w14:noFill/>
            <w14:prstDash w14:val="solid"/>
            <w14:bevel/>
          </w14:textOutline>
        </w:rPr>
      </w:pPr>
      <w:r>
        <w:rPr>
          <w14:textOutline w14:w="9525" w14:cap="rnd" w14:cmpd="sng" w14:algn="ctr">
            <w14:noFill/>
            <w14:prstDash w14:val="solid"/>
            <w14:bevel/>
          </w14:textOutline>
        </w:rPr>
        <w:t xml:space="preserve">Най-слабо ще се нуждаят от професионалисти в изпълнението в областите Шумен, Ямбол и Видин, където на всеки 100 предприятия се падат под 20 заявени потребности от специалисти със средно образование. </w:t>
      </w:r>
    </w:p>
    <w:p w14:paraId="7A943FD5" w14:textId="77777777" w:rsidR="00951D92" w:rsidRDefault="00951D92" w:rsidP="00951D92">
      <w:pPr>
        <w:spacing w:after="0" w:line="360" w:lineRule="auto"/>
        <w:jc w:val="both"/>
        <w:rPr>
          <w14:textOutline w14:w="9525" w14:cap="rnd" w14:cmpd="sng" w14:algn="ctr">
            <w14:noFill/>
            <w14:prstDash w14:val="solid"/>
            <w14:bevel/>
          </w14:textOutline>
        </w:rPr>
      </w:pPr>
    </w:p>
    <w:p w14:paraId="2461C54B" w14:textId="77777777" w:rsidR="00951D92" w:rsidRDefault="00951D92" w:rsidP="00951D92">
      <w:pPr>
        <w:spacing w:after="0" w:line="360" w:lineRule="auto"/>
        <w:ind w:left="708" w:firstLine="708"/>
        <w:jc w:val="both"/>
        <w:rPr>
          <w14:textOutline w14:w="9525" w14:cap="rnd" w14:cmpd="sng" w14:algn="ctr">
            <w14:noFill/>
            <w14:prstDash w14:val="solid"/>
            <w14:bevel/>
          </w14:textOutline>
        </w:rPr>
      </w:pPr>
      <w:r w:rsidRPr="008F6061">
        <w:rPr>
          <w:b/>
          <w14:textOutline w14:w="9525" w14:cap="rnd" w14:cmpd="sng" w14:algn="ctr">
            <w14:noFill/>
            <w14:prstDash w14:val="solid"/>
            <w14:bevel/>
          </w14:textOutline>
        </w:rPr>
        <w:t>Таблица 1</w:t>
      </w:r>
      <w:r>
        <w:rPr>
          <w:b/>
          <w14:textOutline w14:w="9525" w14:cap="rnd" w14:cmpd="sng" w14:algn="ctr">
            <w14:noFill/>
            <w14:prstDash w14:val="solid"/>
            <w14:bevel/>
          </w14:textOutline>
        </w:rPr>
        <w:t>5</w:t>
      </w:r>
      <w:r w:rsidRPr="008F6061">
        <w:rPr>
          <w:b/>
          <w14:textOutline w14:w="9525" w14:cap="rnd" w14:cmpd="sng" w14:algn="ctr">
            <w14:noFill/>
            <w14:prstDash w14:val="solid"/>
            <w14:bevel/>
          </w14:textOutline>
        </w:rPr>
        <w:t>.</w:t>
      </w:r>
      <w:r>
        <w:rPr>
          <w14:textOutline w14:w="9525" w14:cap="rnd" w14:cmpd="sng" w14:algn="ctr">
            <w14:noFill/>
            <w14:prstDash w14:val="solid"/>
            <w14:bevel/>
          </w14:textOutline>
        </w:rPr>
        <w:t xml:space="preserve"> Потребности от специалисти със средно образование по области</w:t>
      </w:r>
    </w:p>
    <w:tbl>
      <w:tblPr>
        <w:tblStyle w:val="GridTable1Light"/>
        <w:tblpPr w:leftFromText="180" w:rightFromText="180" w:vertAnchor="text" w:horzAnchor="margin" w:tblpXSpec="center" w:tblpY="550"/>
        <w:tblW w:w="6286" w:type="dxa"/>
        <w:tblLook w:val="04A0" w:firstRow="1" w:lastRow="0" w:firstColumn="1" w:lastColumn="0" w:noHBand="0" w:noVBand="1"/>
      </w:tblPr>
      <w:tblGrid>
        <w:gridCol w:w="2380"/>
        <w:gridCol w:w="2380"/>
        <w:gridCol w:w="1526"/>
      </w:tblGrid>
      <w:tr w:rsidR="00951D92" w:rsidRPr="008F6061" w14:paraId="6AFB748C" w14:textId="77777777" w:rsidTr="00F246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0" w:type="dxa"/>
            <w:noWrap/>
            <w:vAlign w:val="center"/>
          </w:tcPr>
          <w:p w14:paraId="55DA8BE9" w14:textId="77777777" w:rsidR="00951D92" w:rsidRPr="008F6061" w:rsidRDefault="00951D92" w:rsidP="00F246DB">
            <w:pPr>
              <w:jc w:val="center"/>
              <w:rPr>
                <w:rFonts w:ascii="Calibri" w:eastAsia="Times New Roman" w:hAnsi="Calibri" w:cs="Calibri"/>
                <w:color w:val="000000"/>
                <w:lang w:eastAsia="en-GB"/>
              </w:rPr>
            </w:pPr>
            <w:r w:rsidRPr="008F6061">
              <w:rPr>
                <w:rFonts w:ascii="Calibri" w:eastAsia="Times New Roman" w:hAnsi="Calibri" w:cs="Calibri"/>
                <w:color w:val="000000"/>
                <w:lang w:eastAsia="en-GB"/>
              </w:rPr>
              <w:t>Област</w:t>
            </w:r>
          </w:p>
        </w:tc>
        <w:tc>
          <w:tcPr>
            <w:tcW w:w="2380" w:type="dxa"/>
            <w:noWrap/>
            <w:vAlign w:val="center"/>
          </w:tcPr>
          <w:p w14:paraId="3C36564B" w14:textId="77777777" w:rsidR="00951D92" w:rsidRPr="008F6061" w:rsidRDefault="00951D92" w:rsidP="00F246D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rPr>
                <w:rFonts w:ascii="Calibri" w:eastAsia="Times New Roman" w:hAnsi="Calibri" w:cs="Calibri"/>
                <w:color w:val="000000"/>
                <w:lang w:eastAsia="en-GB"/>
              </w:rPr>
              <w:t>Заявени потребности</w:t>
            </w:r>
          </w:p>
          <w:p w14:paraId="0B993D43" w14:textId="77777777" w:rsidR="00951D92" w:rsidRPr="008F6061" w:rsidRDefault="00951D92" w:rsidP="00F246D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rPr>
                <w:rFonts w:ascii="Calibri" w:eastAsia="Times New Roman" w:hAnsi="Calibri" w:cs="Calibri"/>
                <w:color w:val="000000"/>
                <w:lang w:eastAsia="en-GB"/>
              </w:rPr>
              <w:t>(брой)</w:t>
            </w:r>
          </w:p>
        </w:tc>
        <w:tc>
          <w:tcPr>
            <w:tcW w:w="1526" w:type="dxa"/>
            <w:noWrap/>
            <w:vAlign w:val="center"/>
          </w:tcPr>
          <w:p w14:paraId="10CFE7CB" w14:textId="77777777" w:rsidR="00951D92" w:rsidRPr="008F6061" w:rsidRDefault="00951D92" w:rsidP="00F246D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rPr>
                <w:rFonts w:ascii="Calibri" w:eastAsia="Times New Roman" w:hAnsi="Calibri" w:cs="Calibri"/>
                <w:color w:val="000000"/>
                <w:lang w:eastAsia="en-GB"/>
              </w:rPr>
              <w:t>Потребност за всеки 100 активни предприятия (брой)</w:t>
            </w:r>
          </w:p>
          <w:p w14:paraId="12FC0FEB" w14:textId="77777777" w:rsidR="00951D92" w:rsidRPr="008F6061" w:rsidRDefault="00951D92" w:rsidP="00F246D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r>
      <w:tr w:rsidR="00951D92" w:rsidRPr="00CA32ED" w14:paraId="60938E8D"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4BB31851"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Благоевград</w:t>
            </w:r>
          </w:p>
        </w:tc>
        <w:tc>
          <w:tcPr>
            <w:tcW w:w="2380" w:type="dxa"/>
            <w:noWrap/>
            <w:hideMark/>
          </w:tcPr>
          <w:p w14:paraId="30B8C633"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12324</w:t>
            </w:r>
          </w:p>
        </w:tc>
        <w:tc>
          <w:tcPr>
            <w:tcW w:w="1526" w:type="dxa"/>
            <w:noWrap/>
            <w:hideMark/>
          </w:tcPr>
          <w:p w14:paraId="3B986626"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60 </w:t>
            </w:r>
          </w:p>
        </w:tc>
      </w:tr>
      <w:tr w:rsidR="00951D92" w:rsidRPr="00CA32ED" w14:paraId="05C99ECC"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17D0B3C2"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Бургас</w:t>
            </w:r>
          </w:p>
        </w:tc>
        <w:tc>
          <w:tcPr>
            <w:tcW w:w="2380" w:type="dxa"/>
            <w:noWrap/>
            <w:hideMark/>
          </w:tcPr>
          <w:p w14:paraId="3C8CC89B"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16347</w:t>
            </w:r>
          </w:p>
        </w:tc>
        <w:tc>
          <w:tcPr>
            <w:tcW w:w="1526" w:type="dxa"/>
            <w:noWrap/>
            <w:hideMark/>
          </w:tcPr>
          <w:p w14:paraId="7FF8C5CF"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58 </w:t>
            </w:r>
          </w:p>
        </w:tc>
      </w:tr>
      <w:tr w:rsidR="00951D92" w:rsidRPr="00CA32ED" w14:paraId="07761352"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22DDB0AF"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Варна</w:t>
            </w:r>
          </w:p>
        </w:tc>
        <w:tc>
          <w:tcPr>
            <w:tcW w:w="2380" w:type="dxa"/>
            <w:noWrap/>
            <w:hideMark/>
          </w:tcPr>
          <w:p w14:paraId="2DCFE25F"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17102</w:t>
            </w:r>
          </w:p>
        </w:tc>
        <w:tc>
          <w:tcPr>
            <w:tcW w:w="1526" w:type="dxa"/>
            <w:noWrap/>
            <w:hideMark/>
          </w:tcPr>
          <w:p w14:paraId="1B2C2437"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56 </w:t>
            </w:r>
          </w:p>
        </w:tc>
      </w:tr>
      <w:tr w:rsidR="00951D92" w:rsidRPr="00CA32ED" w14:paraId="5F3C797B"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57CFF340"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Велико Търново</w:t>
            </w:r>
          </w:p>
        </w:tc>
        <w:tc>
          <w:tcPr>
            <w:tcW w:w="2380" w:type="dxa"/>
            <w:noWrap/>
            <w:hideMark/>
          </w:tcPr>
          <w:p w14:paraId="5FB3BC82"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3461</w:t>
            </w:r>
          </w:p>
        </w:tc>
        <w:tc>
          <w:tcPr>
            <w:tcW w:w="1526" w:type="dxa"/>
            <w:noWrap/>
            <w:hideMark/>
          </w:tcPr>
          <w:p w14:paraId="0D53B467"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33 </w:t>
            </w:r>
          </w:p>
        </w:tc>
      </w:tr>
      <w:tr w:rsidR="00951D92" w:rsidRPr="00CA32ED" w14:paraId="5FADFB9A"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2E0D4804"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Видин</w:t>
            </w:r>
          </w:p>
        </w:tc>
        <w:tc>
          <w:tcPr>
            <w:tcW w:w="2380" w:type="dxa"/>
            <w:noWrap/>
            <w:hideMark/>
          </w:tcPr>
          <w:p w14:paraId="4E907D3F"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624</w:t>
            </w:r>
          </w:p>
        </w:tc>
        <w:tc>
          <w:tcPr>
            <w:tcW w:w="1526" w:type="dxa"/>
            <w:noWrap/>
            <w:hideMark/>
          </w:tcPr>
          <w:p w14:paraId="1821B1C8"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21 </w:t>
            </w:r>
          </w:p>
        </w:tc>
      </w:tr>
      <w:tr w:rsidR="00951D92" w:rsidRPr="00CA32ED" w14:paraId="7C9524A1"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309A3AC2"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Враца</w:t>
            </w:r>
          </w:p>
        </w:tc>
        <w:tc>
          <w:tcPr>
            <w:tcW w:w="2380" w:type="dxa"/>
            <w:noWrap/>
            <w:hideMark/>
          </w:tcPr>
          <w:p w14:paraId="27CCE8F6"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3130</w:t>
            </w:r>
          </w:p>
        </w:tc>
        <w:tc>
          <w:tcPr>
            <w:tcW w:w="1526" w:type="dxa"/>
            <w:noWrap/>
            <w:hideMark/>
          </w:tcPr>
          <w:p w14:paraId="7B11FFF4"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52 </w:t>
            </w:r>
          </w:p>
        </w:tc>
      </w:tr>
      <w:tr w:rsidR="00951D92" w:rsidRPr="00CA32ED" w14:paraId="31BB377E"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00AB3166"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Габрово</w:t>
            </w:r>
          </w:p>
        </w:tc>
        <w:tc>
          <w:tcPr>
            <w:tcW w:w="2380" w:type="dxa"/>
            <w:noWrap/>
            <w:hideMark/>
          </w:tcPr>
          <w:p w14:paraId="4292C1BD"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2053</w:t>
            </w:r>
          </w:p>
        </w:tc>
        <w:tc>
          <w:tcPr>
            <w:tcW w:w="1526" w:type="dxa"/>
            <w:noWrap/>
            <w:hideMark/>
          </w:tcPr>
          <w:p w14:paraId="131F4588"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34 </w:t>
            </w:r>
          </w:p>
        </w:tc>
      </w:tr>
      <w:tr w:rsidR="00951D92" w:rsidRPr="00CA32ED" w14:paraId="7941DDFE"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764CA261"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Добрич</w:t>
            </w:r>
          </w:p>
        </w:tc>
        <w:tc>
          <w:tcPr>
            <w:tcW w:w="2380" w:type="dxa"/>
            <w:noWrap/>
            <w:hideMark/>
          </w:tcPr>
          <w:p w14:paraId="74FE599F"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3939</w:t>
            </w:r>
          </w:p>
        </w:tc>
        <w:tc>
          <w:tcPr>
            <w:tcW w:w="1526" w:type="dxa"/>
            <w:noWrap/>
            <w:hideMark/>
          </w:tcPr>
          <w:p w14:paraId="5CC128AA"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46 </w:t>
            </w:r>
          </w:p>
        </w:tc>
      </w:tr>
      <w:tr w:rsidR="00951D92" w:rsidRPr="00CA32ED" w14:paraId="66BDC511"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6EEE4A1D"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Кърджали</w:t>
            </w:r>
          </w:p>
        </w:tc>
        <w:tc>
          <w:tcPr>
            <w:tcW w:w="2380" w:type="dxa"/>
            <w:noWrap/>
            <w:hideMark/>
          </w:tcPr>
          <w:p w14:paraId="469E29A7"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3327</w:t>
            </w:r>
          </w:p>
        </w:tc>
        <w:tc>
          <w:tcPr>
            <w:tcW w:w="1526" w:type="dxa"/>
            <w:noWrap/>
            <w:hideMark/>
          </w:tcPr>
          <w:p w14:paraId="3CB0D3E5"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62 </w:t>
            </w:r>
          </w:p>
        </w:tc>
      </w:tr>
      <w:tr w:rsidR="00951D92" w:rsidRPr="00CA32ED" w14:paraId="6B1C7477"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193E04F4"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Кюстендил</w:t>
            </w:r>
          </w:p>
        </w:tc>
        <w:tc>
          <w:tcPr>
            <w:tcW w:w="2380" w:type="dxa"/>
            <w:noWrap/>
            <w:hideMark/>
          </w:tcPr>
          <w:p w14:paraId="7B50CE11"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2980</w:t>
            </w:r>
          </w:p>
        </w:tc>
        <w:tc>
          <w:tcPr>
            <w:tcW w:w="1526" w:type="dxa"/>
            <w:noWrap/>
            <w:hideMark/>
          </w:tcPr>
          <w:p w14:paraId="65FE62AD"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48 </w:t>
            </w:r>
          </w:p>
        </w:tc>
      </w:tr>
      <w:tr w:rsidR="00951D92" w:rsidRPr="00CA32ED" w14:paraId="1DD0FB95"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3DACEF78"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Ловеч</w:t>
            </w:r>
          </w:p>
        </w:tc>
        <w:tc>
          <w:tcPr>
            <w:tcW w:w="2380" w:type="dxa"/>
            <w:noWrap/>
            <w:hideMark/>
          </w:tcPr>
          <w:p w14:paraId="2E6B9A59"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2145</w:t>
            </w:r>
          </w:p>
        </w:tc>
        <w:tc>
          <w:tcPr>
            <w:tcW w:w="1526" w:type="dxa"/>
            <w:noWrap/>
            <w:hideMark/>
          </w:tcPr>
          <w:p w14:paraId="710D144F"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37 </w:t>
            </w:r>
          </w:p>
        </w:tc>
      </w:tr>
      <w:tr w:rsidR="00951D92" w:rsidRPr="00CA32ED" w14:paraId="42EADE40"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755057B8"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Монтана</w:t>
            </w:r>
          </w:p>
        </w:tc>
        <w:tc>
          <w:tcPr>
            <w:tcW w:w="2380" w:type="dxa"/>
            <w:noWrap/>
            <w:hideMark/>
          </w:tcPr>
          <w:p w14:paraId="264230D2"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1441</w:t>
            </w:r>
          </w:p>
        </w:tc>
        <w:tc>
          <w:tcPr>
            <w:tcW w:w="1526" w:type="dxa"/>
            <w:noWrap/>
            <w:hideMark/>
          </w:tcPr>
          <w:p w14:paraId="5457AF3F"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30 </w:t>
            </w:r>
          </w:p>
        </w:tc>
      </w:tr>
      <w:tr w:rsidR="00951D92" w:rsidRPr="00CA32ED" w14:paraId="73EF0D21"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475D1956"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Пазарджик</w:t>
            </w:r>
          </w:p>
        </w:tc>
        <w:tc>
          <w:tcPr>
            <w:tcW w:w="2380" w:type="dxa"/>
            <w:noWrap/>
            <w:hideMark/>
          </w:tcPr>
          <w:p w14:paraId="59A1DB25"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4054</w:t>
            </w:r>
          </w:p>
        </w:tc>
        <w:tc>
          <w:tcPr>
            <w:tcW w:w="1526" w:type="dxa"/>
            <w:noWrap/>
            <w:hideMark/>
          </w:tcPr>
          <w:p w14:paraId="316111A7"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38 </w:t>
            </w:r>
          </w:p>
        </w:tc>
      </w:tr>
      <w:tr w:rsidR="00951D92" w:rsidRPr="00CA32ED" w14:paraId="634FD8E0"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34D7A68C"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Перник</w:t>
            </w:r>
          </w:p>
        </w:tc>
        <w:tc>
          <w:tcPr>
            <w:tcW w:w="2380" w:type="dxa"/>
            <w:noWrap/>
            <w:hideMark/>
          </w:tcPr>
          <w:p w14:paraId="501D1091"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3132</w:t>
            </w:r>
          </w:p>
        </w:tc>
        <w:tc>
          <w:tcPr>
            <w:tcW w:w="1526" w:type="dxa"/>
            <w:noWrap/>
            <w:hideMark/>
          </w:tcPr>
          <w:p w14:paraId="06115E00"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56 </w:t>
            </w:r>
          </w:p>
        </w:tc>
      </w:tr>
      <w:tr w:rsidR="00951D92" w:rsidRPr="00CA32ED" w14:paraId="7C3E3658"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093FF008"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Плевен</w:t>
            </w:r>
          </w:p>
        </w:tc>
        <w:tc>
          <w:tcPr>
            <w:tcW w:w="2380" w:type="dxa"/>
            <w:noWrap/>
            <w:hideMark/>
          </w:tcPr>
          <w:p w14:paraId="74E81089"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3501</w:t>
            </w:r>
          </w:p>
        </w:tc>
        <w:tc>
          <w:tcPr>
            <w:tcW w:w="1526" w:type="dxa"/>
            <w:noWrap/>
            <w:hideMark/>
          </w:tcPr>
          <w:p w14:paraId="05CF495D"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35 </w:t>
            </w:r>
          </w:p>
        </w:tc>
      </w:tr>
      <w:tr w:rsidR="00951D92" w:rsidRPr="00CA32ED" w14:paraId="3DD3FF6C"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79B7CBB2"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Пловдив</w:t>
            </w:r>
          </w:p>
        </w:tc>
        <w:tc>
          <w:tcPr>
            <w:tcW w:w="2380" w:type="dxa"/>
            <w:noWrap/>
            <w:hideMark/>
          </w:tcPr>
          <w:p w14:paraId="1B0E6414"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20475</w:t>
            </w:r>
          </w:p>
        </w:tc>
        <w:tc>
          <w:tcPr>
            <w:tcW w:w="1526" w:type="dxa"/>
            <w:noWrap/>
            <w:hideMark/>
          </w:tcPr>
          <w:p w14:paraId="122202D9"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53 </w:t>
            </w:r>
          </w:p>
        </w:tc>
      </w:tr>
      <w:tr w:rsidR="00951D92" w:rsidRPr="00CA32ED" w14:paraId="422E23C5"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08FA9BBE"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Разград</w:t>
            </w:r>
          </w:p>
        </w:tc>
        <w:tc>
          <w:tcPr>
            <w:tcW w:w="2380" w:type="dxa"/>
            <w:noWrap/>
            <w:hideMark/>
          </w:tcPr>
          <w:p w14:paraId="113582C5"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1477</w:t>
            </w:r>
          </w:p>
        </w:tc>
        <w:tc>
          <w:tcPr>
            <w:tcW w:w="1526" w:type="dxa"/>
            <w:noWrap/>
            <w:hideMark/>
          </w:tcPr>
          <w:p w14:paraId="4CE682A0"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33 </w:t>
            </w:r>
          </w:p>
        </w:tc>
      </w:tr>
      <w:tr w:rsidR="00951D92" w:rsidRPr="00CA32ED" w14:paraId="1AC0E6BB"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7F1F08C4"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Русе</w:t>
            </w:r>
          </w:p>
        </w:tc>
        <w:tc>
          <w:tcPr>
            <w:tcW w:w="2380" w:type="dxa"/>
            <w:noWrap/>
            <w:hideMark/>
          </w:tcPr>
          <w:p w14:paraId="64A03CFD"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5385</w:t>
            </w:r>
          </w:p>
        </w:tc>
        <w:tc>
          <w:tcPr>
            <w:tcW w:w="1526" w:type="dxa"/>
            <w:noWrap/>
            <w:hideMark/>
          </w:tcPr>
          <w:p w14:paraId="7250A46D"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47 </w:t>
            </w:r>
          </w:p>
        </w:tc>
      </w:tr>
      <w:tr w:rsidR="00951D92" w:rsidRPr="00CA32ED" w14:paraId="64E08C14"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75605498"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Силистра</w:t>
            </w:r>
          </w:p>
        </w:tc>
        <w:tc>
          <w:tcPr>
            <w:tcW w:w="2380" w:type="dxa"/>
            <w:noWrap/>
            <w:hideMark/>
          </w:tcPr>
          <w:p w14:paraId="0B9A420F"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2879</w:t>
            </w:r>
          </w:p>
        </w:tc>
        <w:tc>
          <w:tcPr>
            <w:tcW w:w="1526" w:type="dxa"/>
            <w:noWrap/>
            <w:hideMark/>
          </w:tcPr>
          <w:p w14:paraId="37E4F039"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70 </w:t>
            </w:r>
          </w:p>
        </w:tc>
      </w:tr>
      <w:tr w:rsidR="00951D92" w:rsidRPr="00CA32ED" w14:paraId="61F2D84C"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156ABF26"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Сливен</w:t>
            </w:r>
          </w:p>
        </w:tc>
        <w:tc>
          <w:tcPr>
            <w:tcW w:w="2380" w:type="dxa"/>
            <w:noWrap/>
            <w:hideMark/>
          </w:tcPr>
          <w:p w14:paraId="3B33CD27"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2215</w:t>
            </w:r>
          </w:p>
        </w:tc>
        <w:tc>
          <w:tcPr>
            <w:tcW w:w="1526" w:type="dxa"/>
            <w:noWrap/>
            <w:hideMark/>
          </w:tcPr>
          <w:p w14:paraId="4D521B6C"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31 </w:t>
            </w:r>
          </w:p>
        </w:tc>
      </w:tr>
      <w:tr w:rsidR="00951D92" w:rsidRPr="00CA32ED" w14:paraId="3448E151"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3C60C230"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Смолян</w:t>
            </w:r>
          </w:p>
        </w:tc>
        <w:tc>
          <w:tcPr>
            <w:tcW w:w="2380" w:type="dxa"/>
            <w:noWrap/>
            <w:hideMark/>
          </w:tcPr>
          <w:p w14:paraId="67067876"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7543</w:t>
            </w:r>
          </w:p>
        </w:tc>
        <w:tc>
          <w:tcPr>
            <w:tcW w:w="1526" w:type="dxa"/>
            <w:noWrap/>
            <w:hideMark/>
          </w:tcPr>
          <w:p w14:paraId="7E483C93"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139 </w:t>
            </w:r>
          </w:p>
        </w:tc>
      </w:tr>
      <w:tr w:rsidR="00951D92" w:rsidRPr="00CA32ED" w14:paraId="2964C1EA"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6AF8BB76"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София-град</w:t>
            </w:r>
          </w:p>
        </w:tc>
        <w:tc>
          <w:tcPr>
            <w:tcW w:w="2380" w:type="dxa"/>
            <w:noWrap/>
            <w:hideMark/>
          </w:tcPr>
          <w:p w14:paraId="633C924E"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93233</w:t>
            </w:r>
          </w:p>
        </w:tc>
        <w:tc>
          <w:tcPr>
            <w:tcW w:w="1526" w:type="dxa"/>
            <w:noWrap/>
            <w:hideMark/>
          </w:tcPr>
          <w:p w14:paraId="25C59EAB"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82 </w:t>
            </w:r>
          </w:p>
        </w:tc>
      </w:tr>
      <w:tr w:rsidR="00951D92" w:rsidRPr="00CA32ED" w14:paraId="2999C5A5"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197005E7"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Софийска</w:t>
            </w:r>
          </w:p>
        </w:tc>
        <w:tc>
          <w:tcPr>
            <w:tcW w:w="2380" w:type="dxa"/>
            <w:noWrap/>
            <w:hideMark/>
          </w:tcPr>
          <w:p w14:paraId="799F24DD"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7598</w:t>
            </w:r>
          </w:p>
        </w:tc>
        <w:tc>
          <w:tcPr>
            <w:tcW w:w="1526" w:type="dxa"/>
            <w:noWrap/>
            <w:hideMark/>
          </w:tcPr>
          <w:p w14:paraId="69562A18"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74 </w:t>
            </w:r>
          </w:p>
        </w:tc>
      </w:tr>
      <w:tr w:rsidR="00951D92" w:rsidRPr="00CA32ED" w14:paraId="17161094"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0B400623"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Стара Загора</w:t>
            </w:r>
          </w:p>
        </w:tc>
        <w:tc>
          <w:tcPr>
            <w:tcW w:w="2380" w:type="dxa"/>
            <w:noWrap/>
            <w:hideMark/>
          </w:tcPr>
          <w:p w14:paraId="32383339"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15305</w:t>
            </w:r>
          </w:p>
        </w:tc>
        <w:tc>
          <w:tcPr>
            <w:tcW w:w="1526" w:type="dxa"/>
            <w:noWrap/>
            <w:hideMark/>
          </w:tcPr>
          <w:p w14:paraId="3111E8A0"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99 </w:t>
            </w:r>
          </w:p>
        </w:tc>
      </w:tr>
      <w:tr w:rsidR="00951D92" w:rsidRPr="00CA32ED" w14:paraId="1181A444"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4486B80F"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Търговище</w:t>
            </w:r>
          </w:p>
        </w:tc>
        <w:tc>
          <w:tcPr>
            <w:tcW w:w="2380" w:type="dxa"/>
            <w:noWrap/>
            <w:hideMark/>
          </w:tcPr>
          <w:p w14:paraId="7F4FFD6C"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3953</w:t>
            </w:r>
          </w:p>
        </w:tc>
        <w:tc>
          <w:tcPr>
            <w:tcW w:w="1526" w:type="dxa"/>
            <w:noWrap/>
            <w:hideMark/>
          </w:tcPr>
          <w:p w14:paraId="3ABA209B"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94 </w:t>
            </w:r>
          </w:p>
        </w:tc>
      </w:tr>
      <w:tr w:rsidR="00951D92" w:rsidRPr="00CA32ED" w14:paraId="4541517F"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358782E5"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Хасково</w:t>
            </w:r>
          </w:p>
        </w:tc>
        <w:tc>
          <w:tcPr>
            <w:tcW w:w="2380" w:type="dxa"/>
            <w:noWrap/>
            <w:hideMark/>
          </w:tcPr>
          <w:p w14:paraId="2AB55BE4"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2889</w:t>
            </w:r>
          </w:p>
        </w:tc>
        <w:tc>
          <w:tcPr>
            <w:tcW w:w="1526" w:type="dxa"/>
            <w:noWrap/>
            <w:hideMark/>
          </w:tcPr>
          <w:p w14:paraId="0A93055C"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25 </w:t>
            </w:r>
          </w:p>
        </w:tc>
      </w:tr>
      <w:tr w:rsidR="00951D92" w:rsidRPr="00CA32ED" w14:paraId="6EE7B30D"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75E03C04"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Шумен</w:t>
            </w:r>
          </w:p>
        </w:tc>
        <w:tc>
          <w:tcPr>
            <w:tcW w:w="2380" w:type="dxa"/>
            <w:noWrap/>
            <w:hideMark/>
          </w:tcPr>
          <w:p w14:paraId="366B5F36"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1121</w:t>
            </w:r>
          </w:p>
        </w:tc>
        <w:tc>
          <w:tcPr>
            <w:tcW w:w="1526" w:type="dxa"/>
            <w:noWrap/>
            <w:hideMark/>
          </w:tcPr>
          <w:p w14:paraId="50307AE6"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16 </w:t>
            </w:r>
          </w:p>
        </w:tc>
      </w:tr>
      <w:tr w:rsidR="00951D92" w:rsidRPr="00CA32ED" w14:paraId="4CE4952A" w14:textId="77777777" w:rsidTr="00F246DB">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49CCF055" w14:textId="77777777" w:rsidR="00951D92" w:rsidRPr="00CA32ED" w:rsidRDefault="00951D92" w:rsidP="00F246DB">
            <w:pPr>
              <w:rPr>
                <w:rFonts w:ascii="Calibri" w:eastAsia="Times New Roman" w:hAnsi="Calibri" w:cs="Calibri"/>
                <w:color w:val="000000"/>
                <w:lang w:eastAsia="en-GB"/>
              </w:rPr>
            </w:pPr>
            <w:r w:rsidRPr="00CA32ED">
              <w:rPr>
                <w:rFonts w:ascii="Calibri" w:eastAsia="Times New Roman" w:hAnsi="Calibri" w:cs="Calibri"/>
                <w:color w:val="000000"/>
                <w:lang w:eastAsia="en-GB"/>
              </w:rPr>
              <w:t>Ямбол</w:t>
            </w:r>
          </w:p>
        </w:tc>
        <w:tc>
          <w:tcPr>
            <w:tcW w:w="2380" w:type="dxa"/>
            <w:noWrap/>
            <w:hideMark/>
          </w:tcPr>
          <w:p w14:paraId="562CDB66"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CA32ED">
              <w:rPr>
                <w:rFonts w:ascii="Calibri" w:eastAsia="Times New Roman" w:hAnsi="Calibri" w:cs="Calibri"/>
                <w:color w:val="000000"/>
                <w:lang w:eastAsia="en-GB"/>
              </w:rPr>
              <w:t>1072</w:t>
            </w:r>
          </w:p>
        </w:tc>
        <w:tc>
          <w:tcPr>
            <w:tcW w:w="1526" w:type="dxa"/>
            <w:noWrap/>
            <w:hideMark/>
          </w:tcPr>
          <w:p w14:paraId="11E9AED3" w14:textId="77777777" w:rsidR="00951D92" w:rsidRPr="00CA32ED" w:rsidRDefault="00951D92" w:rsidP="00F246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F6061">
              <w:t xml:space="preserve"> 20 </w:t>
            </w:r>
          </w:p>
        </w:tc>
      </w:tr>
    </w:tbl>
    <w:p w14:paraId="783B5528" w14:textId="77777777" w:rsidR="00951D92" w:rsidRDefault="00951D92" w:rsidP="00951D92">
      <w:pPr>
        <w:spacing w:after="0" w:line="360" w:lineRule="auto"/>
        <w:jc w:val="both"/>
        <w:rPr>
          <w14:textOutline w14:w="9525" w14:cap="rnd" w14:cmpd="sng" w14:algn="ctr">
            <w14:noFill/>
            <w14:prstDash w14:val="solid"/>
            <w14:bevel/>
          </w14:textOutline>
        </w:rPr>
      </w:pPr>
    </w:p>
    <w:p w14:paraId="173EC4C3" w14:textId="77777777" w:rsidR="00951D92" w:rsidRDefault="00951D92" w:rsidP="00951D92">
      <w:pPr>
        <w:spacing w:after="0" w:line="360" w:lineRule="auto"/>
        <w:jc w:val="both"/>
        <w:rPr>
          <w14:textOutline w14:w="9525" w14:cap="rnd" w14:cmpd="sng" w14:algn="ctr">
            <w14:noFill/>
            <w14:prstDash w14:val="solid"/>
            <w14:bevel/>
          </w14:textOutline>
        </w:rPr>
      </w:pPr>
    </w:p>
    <w:p w14:paraId="5E0F2F99" w14:textId="77777777" w:rsidR="00951D92" w:rsidRDefault="00951D92" w:rsidP="00951D92">
      <w:pPr>
        <w:spacing w:after="0" w:line="360" w:lineRule="auto"/>
        <w:jc w:val="both"/>
        <w:rPr>
          <w14:textOutline w14:w="9525" w14:cap="rnd" w14:cmpd="sng" w14:algn="ctr">
            <w14:noFill/>
            <w14:prstDash w14:val="solid"/>
            <w14:bevel/>
          </w14:textOutline>
        </w:rPr>
      </w:pPr>
    </w:p>
    <w:p w14:paraId="07A1FAB8" w14:textId="77777777" w:rsidR="00951D92" w:rsidRPr="00F164F8" w:rsidRDefault="00951D92" w:rsidP="00951D92">
      <w:pPr>
        <w:spacing w:after="0" w:line="360" w:lineRule="auto"/>
        <w:jc w:val="both"/>
        <w:rPr>
          <w14:textOutline w14:w="9525" w14:cap="rnd" w14:cmpd="sng" w14:algn="ctr">
            <w14:noFill/>
            <w14:prstDash w14:val="solid"/>
            <w14:bevel/>
          </w14:textOutline>
        </w:rPr>
      </w:pPr>
    </w:p>
    <w:p w14:paraId="157713E3" w14:textId="77777777" w:rsidR="00C42DA6" w:rsidRDefault="00C42DA6" w:rsidP="00951D92">
      <w:pPr>
        <w:spacing w:after="0" w:line="360" w:lineRule="auto"/>
        <w:jc w:val="both"/>
        <w:rPr>
          <w14:textOutline w14:w="9525" w14:cap="rnd" w14:cmpd="sng" w14:algn="ctr">
            <w14:noFill/>
            <w14:prstDash w14:val="solid"/>
            <w14:bevel/>
          </w14:textOutline>
        </w:rPr>
      </w:pPr>
    </w:p>
    <w:p w14:paraId="6C1C1B2A" w14:textId="53F5BD96" w:rsidR="00951D92" w:rsidRDefault="00951D92" w:rsidP="00C42DA6">
      <w:pPr>
        <w:spacing w:after="0" w:line="360" w:lineRule="auto"/>
        <w:ind w:firstLine="708"/>
        <w:jc w:val="both"/>
        <w:rPr>
          <w14:textOutline w14:w="9525" w14:cap="rnd" w14:cmpd="sng" w14:algn="ctr">
            <w14:noFill/>
            <w14:prstDash w14:val="solid"/>
            <w14:bevel/>
          </w14:textOutline>
        </w:rPr>
      </w:pPr>
      <w:r w:rsidRPr="00F96076">
        <w:rPr>
          <w14:textOutline w14:w="9525" w14:cap="rnd" w14:cmpd="sng" w14:algn="ctr">
            <w14:noFill/>
            <w14:prstDash w14:val="solid"/>
            <w14:bevel/>
          </w14:textOutline>
        </w:rPr>
        <w:t>Търсенето на професионалисти със ср</w:t>
      </w:r>
      <w:r>
        <w:rPr>
          <w14:textOutline w14:w="9525" w14:cap="rnd" w14:cmpd="sng" w14:algn="ctr">
            <w14:noFill/>
            <w14:prstDash w14:val="solid"/>
            <w14:bevel/>
          </w14:textOutline>
        </w:rPr>
        <w:t>едно образование по различните професионални направления</w:t>
      </w:r>
      <w:r w:rsidRPr="00F96076">
        <w:rPr>
          <w14:textOutline w14:w="9525" w14:cap="rnd" w14:cmpd="sng" w14:algn="ctr">
            <w14:noFill/>
            <w14:prstDash w14:val="solid"/>
            <w14:bevel/>
          </w14:textOutline>
        </w:rPr>
        <w:t xml:space="preserve"> и области може да се проследи от данните в Приложение 4.</w:t>
      </w:r>
    </w:p>
    <w:p w14:paraId="0D4B0E8D" w14:textId="77777777" w:rsidR="00951D92" w:rsidRPr="002D3BC1" w:rsidRDefault="00951D92" w:rsidP="00951D92">
      <w:pPr>
        <w:pStyle w:val="Heading1"/>
        <w:rPr>
          <w:b/>
        </w:rPr>
      </w:pPr>
      <w:bookmarkStart w:id="26" w:name="_Toc146704386"/>
      <w:r w:rsidRPr="002D3BC1">
        <w:rPr>
          <w:b/>
        </w:rPr>
        <w:t>Основни изводи:</w:t>
      </w:r>
      <w:bookmarkEnd w:id="26"/>
    </w:p>
    <w:p w14:paraId="7C3ECAEB" w14:textId="77777777" w:rsidR="00C42DA6" w:rsidRDefault="00C42DA6" w:rsidP="00951D92">
      <w:pPr>
        <w:spacing w:line="360" w:lineRule="auto"/>
        <w:jc w:val="both"/>
        <w:rPr>
          <w:rFonts w:ascii="Times New Roman" w:hAnsi="Times New Roman" w:cs="Times New Roman"/>
          <w:sz w:val="24"/>
        </w:rPr>
      </w:pPr>
    </w:p>
    <w:p w14:paraId="1379E71B" w14:textId="5B3E3331" w:rsidR="00951D92" w:rsidRDefault="00951D92" w:rsidP="00951D92">
      <w:pPr>
        <w:spacing w:line="360" w:lineRule="auto"/>
        <w:jc w:val="both"/>
        <w:rPr>
          <w:rFonts w:ascii="Times New Roman" w:hAnsi="Times New Roman" w:cs="Times New Roman"/>
          <w:sz w:val="24"/>
        </w:rPr>
      </w:pPr>
      <w:r>
        <w:rPr>
          <w:rFonts w:ascii="Times New Roman" w:hAnsi="Times New Roman" w:cs="Times New Roman"/>
          <w:sz w:val="24"/>
        </w:rPr>
        <w:t>П</w:t>
      </w:r>
      <w:r w:rsidRPr="006E7465">
        <w:rPr>
          <w:rFonts w:ascii="Times New Roman" w:hAnsi="Times New Roman" w:cs="Times New Roman"/>
          <w:sz w:val="24"/>
        </w:rPr>
        <w:t>роучване</w:t>
      </w:r>
      <w:r>
        <w:rPr>
          <w:rFonts w:ascii="Times New Roman" w:hAnsi="Times New Roman" w:cs="Times New Roman"/>
          <w:sz w:val="24"/>
        </w:rPr>
        <w:t>то</w:t>
      </w:r>
      <w:r w:rsidRPr="006E7465">
        <w:rPr>
          <w:rFonts w:ascii="Times New Roman" w:hAnsi="Times New Roman" w:cs="Times New Roman"/>
          <w:sz w:val="24"/>
        </w:rPr>
        <w:t xml:space="preserve"> на потребностите на работодателите от работна сила</w:t>
      </w:r>
      <w:r>
        <w:rPr>
          <w:rFonts w:ascii="Times New Roman" w:hAnsi="Times New Roman" w:cs="Times New Roman"/>
          <w:sz w:val="24"/>
        </w:rPr>
        <w:t xml:space="preserve"> през 2023 г. се провежда за първа година по нова методика, веднъж годишно за разлика от предходните. Този подход показа своите предимства още при реализацията, когато беше отчетена рекордна норма на </w:t>
      </w:r>
      <w:proofErr w:type="spellStart"/>
      <w:r>
        <w:rPr>
          <w:rFonts w:ascii="Times New Roman" w:hAnsi="Times New Roman" w:cs="Times New Roman"/>
          <w:sz w:val="24"/>
        </w:rPr>
        <w:t>отговоряемост</w:t>
      </w:r>
      <w:proofErr w:type="spellEnd"/>
      <w:r>
        <w:rPr>
          <w:rFonts w:ascii="Times New Roman" w:hAnsi="Times New Roman" w:cs="Times New Roman"/>
          <w:sz w:val="24"/>
        </w:rPr>
        <w:t xml:space="preserve"> на респондентите от всички досега провеждани анкетирания – 42,6%. Най-съществен е напредъкът в област София-град, където са отчетени 1 104 реални анкети и норма на </w:t>
      </w:r>
      <w:proofErr w:type="spellStart"/>
      <w:r>
        <w:rPr>
          <w:rFonts w:ascii="Times New Roman" w:hAnsi="Times New Roman" w:cs="Times New Roman"/>
          <w:sz w:val="24"/>
        </w:rPr>
        <w:t>отговоряемост</w:t>
      </w:r>
      <w:proofErr w:type="spellEnd"/>
      <w:r>
        <w:rPr>
          <w:rFonts w:ascii="Times New Roman" w:hAnsi="Times New Roman" w:cs="Times New Roman"/>
          <w:sz w:val="24"/>
        </w:rPr>
        <w:t xml:space="preserve"> от 32,4%, при най-много 808 успешни анкети от проучванията, провеждани минали години и норма от 25,7%.</w:t>
      </w:r>
    </w:p>
    <w:p w14:paraId="46A3ACE8" w14:textId="77777777" w:rsidR="00951D92" w:rsidRDefault="00951D92" w:rsidP="00951D92">
      <w:pPr>
        <w:spacing w:line="360" w:lineRule="auto"/>
        <w:jc w:val="both"/>
        <w:rPr>
          <w:rFonts w:ascii="Times New Roman" w:hAnsi="Times New Roman" w:cs="Times New Roman"/>
          <w:sz w:val="24"/>
        </w:rPr>
      </w:pPr>
      <w:r w:rsidRPr="006E7465">
        <w:rPr>
          <w:rFonts w:ascii="Times New Roman" w:hAnsi="Times New Roman" w:cs="Times New Roman"/>
          <w:sz w:val="24"/>
        </w:rPr>
        <w:t xml:space="preserve"> Претеглените данни от анкетното проучване с голяма вероятност определят нужда от </w:t>
      </w:r>
      <w:r w:rsidRPr="00EC1373">
        <w:rPr>
          <w:rFonts w:ascii="Times New Roman" w:hAnsi="Times New Roman" w:cs="Times New Roman"/>
          <w:b/>
          <w:sz w:val="24"/>
        </w:rPr>
        <w:t>268 928</w:t>
      </w:r>
      <w:r>
        <w:rPr>
          <w:rFonts w:ascii="Times New Roman" w:hAnsi="Times New Roman" w:cs="Times New Roman"/>
          <w:sz w:val="24"/>
        </w:rPr>
        <w:t xml:space="preserve"> </w:t>
      </w:r>
      <w:r w:rsidRPr="006E7465">
        <w:rPr>
          <w:rFonts w:ascii="Times New Roman" w:hAnsi="Times New Roman" w:cs="Times New Roman"/>
          <w:sz w:val="24"/>
        </w:rPr>
        <w:t xml:space="preserve">работници и специалисти, с умения и знания в различни професионални направления. Това е близо </w:t>
      </w:r>
      <w:r>
        <w:rPr>
          <w:rFonts w:ascii="Times New Roman" w:hAnsi="Times New Roman" w:cs="Times New Roman"/>
          <w:sz w:val="24"/>
        </w:rPr>
        <w:t>9</w:t>
      </w:r>
      <w:r w:rsidRPr="006E7465">
        <w:rPr>
          <w:rFonts w:ascii="Times New Roman" w:hAnsi="Times New Roman" w:cs="Times New Roman"/>
          <w:sz w:val="24"/>
        </w:rPr>
        <w:t>,</w:t>
      </w:r>
      <w:r>
        <w:rPr>
          <w:rFonts w:ascii="Times New Roman" w:hAnsi="Times New Roman" w:cs="Times New Roman"/>
          <w:sz w:val="24"/>
        </w:rPr>
        <w:t>2</w:t>
      </w:r>
      <w:r w:rsidRPr="006E7465">
        <w:rPr>
          <w:rFonts w:ascii="Times New Roman" w:hAnsi="Times New Roman" w:cs="Times New Roman"/>
          <w:sz w:val="24"/>
        </w:rPr>
        <w:t>% от заетата в момента работна сила (</w:t>
      </w:r>
      <w:r>
        <w:rPr>
          <w:rFonts w:ascii="Times New Roman" w:hAnsi="Times New Roman" w:cs="Times New Roman"/>
          <w:sz w:val="24"/>
        </w:rPr>
        <w:t>2 914 300</w:t>
      </w:r>
      <w:r w:rsidRPr="006E7465">
        <w:rPr>
          <w:rFonts w:ascii="Times New Roman" w:hAnsi="Times New Roman" w:cs="Times New Roman"/>
          <w:sz w:val="24"/>
        </w:rPr>
        <w:t xml:space="preserve"> заети лица</w:t>
      </w:r>
      <w:r w:rsidRPr="006E7465">
        <w:rPr>
          <w:rFonts w:ascii="Times New Roman" w:hAnsi="Times New Roman" w:cs="Times New Roman"/>
          <w:sz w:val="24"/>
          <w:vertAlign w:val="superscript"/>
        </w:rPr>
        <w:footnoteReference w:id="5"/>
      </w:r>
      <w:r w:rsidRPr="006E7465">
        <w:rPr>
          <w:rFonts w:ascii="Times New Roman" w:hAnsi="Times New Roman" w:cs="Times New Roman"/>
          <w:sz w:val="24"/>
        </w:rPr>
        <w:t xml:space="preserve">  през </w:t>
      </w:r>
      <w:r>
        <w:rPr>
          <w:rFonts w:ascii="Times New Roman" w:hAnsi="Times New Roman" w:cs="Times New Roman"/>
          <w:sz w:val="24"/>
        </w:rPr>
        <w:t>второ</w:t>
      </w:r>
      <w:r w:rsidRPr="006E7465">
        <w:rPr>
          <w:rFonts w:ascii="Times New Roman" w:hAnsi="Times New Roman" w:cs="Times New Roman"/>
          <w:sz w:val="24"/>
        </w:rPr>
        <w:t xml:space="preserve"> тримесечие на 202</w:t>
      </w:r>
      <w:r>
        <w:rPr>
          <w:rFonts w:ascii="Times New Roman" w:hAnsi="Times New Roman" w:cs="Times New Roman"/>
          <w:sz w:val="24"/>
        </w:rPr>
        <w:t>3</w:t>
      </w:r>
      <w:r w:rsidRPr="006E7465">
        <w:rPr>
          <w:rFonts w:ascii="Times New Roman" w:hAnsi="Times New Roman" w:cs="Times New Roman"/>
          <w:sz w:val="24"/>
        </w:rPr>
        <w:t xml:space="preserve"> г.)  . В сравнение с</w:t>
      </w:r>
      <w:r>
        <w:rPr>
          <w:rFonts w:ascii="Times New Roman" w:hAnsi="Times New Roman" w:cs="Times New Roman"/>
          <w:sz w:val="24"/>
        </w:rPr>
        <w:t>ъс средните резултатите от проучванията през 2022 г.</w:t>
      </w:r>
      <w:r w:rsidRPr="006E7465">
        <w:rPr>
          <w:rFonts w:ascii="Times New Roman" w:hAnsi="Times New Roman" w:cs="Times New Roman"/>
          <w:sz w:val="24"/>
        </w:rPr>
        <w:t xml:space="preserve"> се наблюдава </w:t>
      </w:r>
      <w:r>
        <w:rPr>
          <w:rFonts w:ascii="Times New Roman" w:hAnsi="Times New Roman" w:cs="Times New Roman"/>
          <w:sz w:val="24"/>
        </w:rPr>
        <w:t xml:space="preserve">нарастване </w:t>
      </w:r>
      <w:r w:rsidRPr="006E7465">
        <w:rPr>
          <w:rFonts w:ascii="Times New Roman" w:hAnsi="Times New Roman" w:cs="Times New Roman"/>
          <w:sz w:val="24"/>
        </w:rPr>
        <w:t xml:space="preserve">на заявените потребности от работна сила с </w:t>
      </w:r>
      <w:r>
        <w:rPr>
          <w:rFonts w:ascii="Times New Roman" w:hAnsi="Times New Roman" w:cs="Times New Roman"/>
          <w:sz w:val="24"/>
        </w:rPr>
        <w:t>20</w:t>
      </w:r>
      <w:r w:rsidRPr="006E7465">
        <w:rPr>
          <w:rFonts w:ascii="Times New Roman" w:hAnsi="Times New Roman" w:cs="Times New Roman"/>
          <w:sz w:val="24"/>
        </w:rPr>
        <w:t>,</w:t>
      </w:r>
      <w:r>
        <w:rPr>
          <w:rFonts w:ascii="Times New Roman" w:hAnsi="Times New Roman" w:cs="Times New Roman"/>
          <w:sz w:val="24"/>
        </w:rPr>
        <w:t>8</w:t>
      </w:r>
      <w:r w:rsidRPr="006E7465">
        <w:rPr>
          <w:rFonts w:ascii="Times New Roman" w:hAnsi="Times New Roman" w:cs="Times New Roman"/>
          <w:sz w:val="24"/>
        </w:rPr>
        <w:t>% или с</w:t>
      </w:r>
      <w:r>
        <w:rPr>
          <w:rFonts w:ascii="Times New Roman" w:hAnsi="Times New Roman" w:cs="Times New Roman"/>
          <w:sz w:val="24"/>
        </w:rPr>
        <w:t xml:space="preserve"> 46</w:t>
      </w:r>
      <w:r w:rsidRPr="006E7465">
        <w:rPr>
          <w:rFonts w:ascii="Times New Roman" w:hAnsi="Times New Roman" w:cs="Times New Roman"/>
          <w:sz w:val="24"/>
        </w:rPr>
        <w:t xml:space="preserve"> </w:t>
      </w:r>
      <w:r>
        <w:rPr>
          <w:rFonts w:ascii="Times New Roman" w:hAnsi="Times New Roman" w:cs="Times New Roman"/>
          <w:sz w:val="24"/>
        </w:rPr>
        <w:t>485</w:t>
      </w:r>
      <w:r w:rsidRPr="006E7465">
        <w:rPr>
          <w:rFonts w:ascii="Times New Roman" w:hAnsi="Times New Roman" w:cs="Times New Roman"/>
          <w:sz w:val="24"/>
        </w:rPr>
        <w:t xml:space="preserve"> работници и специалисти по</w:t>
      </w:r>
      <w:r>
        <w:rPr>
          <w:rFonts w:ascii="Times New Roman" w:hAnsi="Times New Roman" w:cs="Times New Roman"/>
          <w:sz w:val="24"/>
        </w:rPr>
        <w:t xml:space="preserve">вече. След спада в търсенето на работна сила през 2020 г., 2021 г. и 2022 г., дължащ се на негативните последици от </w:t>
      </w:r>
      <w:r>
        <w:rPr>
          <w:rFonts w:ascii="Times New Roman" w:hAnsi="Times New Roman" w:cs="Times New Roman"/>
          <w:sz w:val="24"/>
          <w:lang w:val="en-US"/>
        </w:rPr>
        <w:t>COVID-19</w:t>
      </w:r>
      <w:r>
        <w:rPr>
          <w:rFonts w:ascii="Times New Roman" w:hAnsi="Times New Roman" w:cs="Times New Roman"/>
          <w:sz w:val="24"/>
        </w:rPr>
        <w:t xml:space="preserve"> пандемията и последвалите я кризи породени от войната в Украйна, като висока инфлация и високи цени на енергийните носители, отчитаме промяна в тенденцията към покачване на търсената работна сила. Спрямо средните стойности за рекордната по заетост 2019 г. търсенето през 2023 г. вече е на 83% от това през 2019 г.</w:t>
      </w:r>
    </w:p>
    <w:p w14:paraId="102D1FAB" w14:textId="77777777" w:rsidR="00951D92" w:rsidRPr="006E7465" w:rsidRDefault="00951D92" w:rsidP="00951D92">
      <w:pPr>
        <w:spacing w:line="360" w:lineRule="auto"/>
        <w:jc w:val="both"/>
        <w:rPr>
          <w:rFonts w:ascii="Times New Roman" w:hAnsi="Times New Roman" w:cs="Times New Roman"/>
          <w:sz w:val="24"/>
        </w:rPr>
      </w:pPr>
      <w:r>
        <w:rPr>
          <w:rFonts w:ascii="Times New Roman" w:hAnsi="Times New Roman" w:cs="Times New Roman"/>
          <w:sz w:val="24"/>
        </w:rPr>
        <w:t xml:space="preserve">Други </w:t>
      </w:r>
      <w:r w:rsidRPr="006E7465">
        <w:rPr>
          <w:rFonts w:ascii="Times New Roman" w:hAnsi="Times New Roman" w:cs="Times New Roman"/>
          <w:sz w:val="24"/>
        </w:rPr>
        <w:t>по-важните констатации</w:t>
      </w:r>
      <w:r>
        <w:rPr>
          <w:rFonts w:ascii="Times New Roman" w:hAnsi="Times New Roman" w:cs="Times New Roman"/>
          <w:sz w:val="24"/>
        </w:rPr>
        <w:t xml:space="preserve"> са както следва</w:t>
      </w:r>
      <w:r w:rsidRPr="006E7465">
        <w:rPr>
          <w:rFonts w:ascii="Times New Roman" w:hAnsi="Times New Roman" w:cs="Times New Roman"/>
          <w:sz w:val="24"/>
        </w:rPr>
        <w:t>:</w:t>
      </w:r>
    </w:p>
    <w:p w14:paraId="2E249F5D" w14:textId="77777777" w:rsidR="00951D92" w:rsidRPr="006E7465" w:rsidRDefault="00951D92" w:rsidP="00951D92">
      <w:pPr>
        <w:numPr>
          <w:ilvl w:val="0"/>
          <w:numId w:val="3"/>
        </w:numPr>
        <w:spacing w:line="360" w:lineRule="auto"/>
        <w:contextualSpacing/>
        <w:jc w:val="both"/>
        <w:rPr>
          <w:rFonts w:ascii="Times New Roman" w:hAnsi="Times New Roman" w:cs="Times New Roman"/>
          <w:sz w:val="24"/>
        </w:rPr>
      </w:pPr>
      <w:r>
        <w:rPr>
          <w:rFonts w:ascii="Times New Roman" w:hAnsi="Times New Roman" w:cs="Times New Roman"/>
          <w:b/>
          <w:sz w:val="24"/>
        </w:rPr>
        <w:t xml:space="preserve">55 300 </w:t>
      </w:r>
      <w:r w:rsidRPr="006E7465">
        <w:rPr>
          <w:rFonts w:ascii="Times New Roman" w:hAnsi="Times New Roman" w:cs="Times New Roman"/>
          <w:sz w:val="24"/>
        </w:rPr>
        <w:t>фирми ще наемат нов персонал през следващите 12 месеца. В сравнение с допитван</w:t>
      </w:r>
      <w:r>
        <w:rPr>
          <w:rFonts w:ascii="Times New Roman" w:hAnsi="Times New Roman" w:cs="Times New Roman"/>
          <w:sz w:val="24"/>
        </w:rPr>
        <w:t>ето преди година през септември</w:t>
      </w:r>
      <w:r w:rsidRPr="006E7465">
        <w:rPr>
          <w:rFonts w:ascii="Times New Roman" w:hAnsi="Times New Roman" w:cs="Times New Roman"/>
          <w:sz w:val="24"/>
        </w:rPr>
        <w:t>-октомври 2021</w:t>
      </w:r>
      <w:r>
        <w:rPr>
          <w:rFonts w:ascii="Times New Roman" w:hAnsi="Times New Roman" w:cs="Times New Roman"/>
          <w:sz w:val="24"/>
        </w:rPr>
        <w:t xml:space="preserve"> </w:t>
      </w:r>
      <w:r w:rsidRPr="006E7465">
        <w:rPr>
          <w:rFonts w:ascii="Times New Roman" w:hAnsi="Times New Roman" w:cs="Times New Roman"/>
          <w:sz w:val="24"/>
        </w:rPr>
        <w:t>г. техният брой се е свил с 1 228 или с 2,6%.</w:t>
      </w:r>
    </w:p>
    <w:p w14:paraId="4E028E1F" w14:textId="77777777" w:rsidR="00951D92" w:rsidRPr="006E7465" w:rsidRDefault="00951D92" w:rsidP="00951D92">
      <w:pPr>
        <w:numPr>
          <w:ilvl w:val="0"/>
          <w:numId w:val="3"/>
        </w:numPr>
        <w:spacing w:line="360" w:lineRule="auto"/>
        <w:contextualSpacing/>
        <w:jc w:val="both"/>
        <w:rPr>
          <w:rFonts w:ascii="Times New Roman" w:hAnsi="Times New Roman" w:cs="Times New Roman"/>
          <w:sz w:val="24"/>
        </w:rPr>
      </w:pPr>
      <w:r w:rsidRPr="006E7465">
        <w:rPr>
          <w:rFonts w:ascii="Times New Roman" w:hAnsi="Times New Roman" w:cs="Times New Roman"/>
          <w:sz w:val="24"/>
        </w:rPr>
        <w:t xml:space="preserve">През следващите 12 месеца ще се търсят </w:t>
      </w:r>
      <w:r w:rsidRPr="00BE5372">
        <w:rPr>
          <w:rFonts w:ascii="Times New Roman" w:hAnsi="Times New Roman" w:cs="Times New Roman"/>
          <w:b/>
          <w:sz w:val="24"/>
        </w:rPr>
        <w:t>161 482</w:t>
      </w:r>
      <w:r w:rsidRPr="006E7465">
        <w:rPr>
          <w:rFonts w:ascii="Times New Roman" w:hAnsi="Times New Roman" w:cs="Times New Roman"/>
          <w:sz w:val="24"/>
        </w:rPr>
        <w:t xml:space="preserve"> специалисти с квалификация, като най-търсени ще са: </w:t>
      </w:r>
      <w:r w:rsidRPr="00BE5372">
        <w:rPr>
          <w:rFonts w:ascii="Times New Roman" w:hAnsi="Times New Roman" w:cs="Times New Roman"/>
          <w:b/>
          <w:sz w:val="24"/>
        </w:rPr>
        <w:t>521030.</w:t>
      </w:r>
      <w:r w:rsidRPr="006E7465">
        <w:rPr>
          <w:rFonts w:ascii="Times New Roman" w:hAnsi="Times New Roman" w:cs="Times New Roman"/>
          <w:b/>
          <w:sz w:val="24"/>
        </w:rPr>
        <w:t>Машинен оператор</w:t>
      </w:r>
      <w:r w:rsidRPr="00BE5372">
        <w:rPr>
          <w:rFonts w:ascii="Times New Roman" w:hAnsi="Times New Roman" w:cs="Times New Roman"/>
          <w:b/>
          <w:sz w:val="24"/>
        </w:rPr>
        <w:t xml:space="preserve"> </w:t>
      </w:r>
      <w:r w:rsidRPr="00BE5372">
        <w:rPr>
          <w:rFonts w:ascii="Times New Roman" w:hAnsi="Times New Roman" w:cs="Times New Roman"/>
          <w:sz w:val="24"/>
        </w:rPr>
        <w:t>(професии от единични групи</w:t>
      </w:r>
      <w:r>
        <w:rPr>
          <w:rFonts w:ascii="Times New Roman" w:hAnsi="Times New Roman" w:cs="Times New Roman"/>
          <w:sz w:val="24"/>
        </w:rPr>
        <w:t>:</w:t>
      </w:r>
      <w:r w:rsidRPr="00BE5372">
        <w:t xml:space="preserve"> </w:t>
      </w:r>
      <w:r w:rsidRPr="00BE5372">
        <w:rPr>
          <w:rFonts w:ascii="Times New Roman" w:hAnsi="Times New Roman" w:cs="Times New Roman"/>
          <w:sz w:val="24"/>
        </w:rPr>
        <w:t>7223; 7224-2009; 7224-2010; 7224-2011; 8121 и 7212)</w:t>
      </w:r>
      <w:r w:rsidRPr="006E7465">
        <w:rPr>
          <w:rFonts w:ascii="Times New Roman" w:hAnsi="Times New Roman" w:cs="Times New Roman"/>
          <w:sz w:val="24"/>
        </w:rPr>
        <w:t xml:space="preserve">,  </w:t>
      </w:r>
      <w:r w:rsidRPr="00BE5372">
        <w:rPr>
          <w:rFonts w:ascii="Times New Roman" w:hAnsi="Times New Roman" w:cs="Times New Roman"/>
          <w:b/>
          <w:sz w:val="24"/>
        </w:rPr>
        <w:t>542110.</w:t>
      </w:r>
      <w:r w:rsidRPr="006E7465">
        <w:rPr>
          <w:rFonts w:ascii="Times New Roman" w:hAnsi="Times New Roman" w:cs="Times New Roman"/>
          <w:b/>
          <w:sz w:val="24"/>
        </w:rPr>
        <w:t>Шивач</w:t>
      </w:r>
      <w:r w:rsidRPr="00BE5372">
        <w:t xml:space="preserve"> (</w:t>
      </w:r>
      <w:r w:rsidRPr="00BE5372">
        <w:rPr>
          <w:rFonts w:ascii="Times New Roman" w:hAnsi="Times New Roman" w:cs="Times New Roman"/>
          <w:sz w:val="24"/>
        </w:rPr>
        <w:t>професии от единични групи: 7318-1006; 7531-1003; 7531-1012; 7533-1014; 7533-1010)</w:t>
      </w:r>
      <w:r w:rsidRPr="006E7465">
        <w:rPr>
          <w:rFonts w:ascii="Times New Roman" w:hAnsi="Times New Roman" w:cs="Times New Roman"/>
          <w:sz w:val="24"/>
        </w:rPr>
        <w:t xml:space="preserve">, </w:t>
      </w:r>
      <w:r w:rsidRPr="004B5E04">
        <w:rPr>
          <w:rFonts w:ascii="Times New Roman" w:hAnsi="Times New Roman" w:cs="Times New Roman"/>
          <w:b/>
          <w:sz w:val="24"/>
        </w:rPr>
        <w:t>811070.</w:t>
      </w:r>
      <w:r w:rsidRPr="006E7465">
        <w:rPr>
          <w:rFonts w:ascii="Times New Roman" w:hAnsi="Times New Roman" w:cs="Times New Roman"/>
          <w:b/>
          <w:sz w:val="24"/>
        </w:rPr>
        <w:t>Готвач</w:t>
      </w:r>
      <w:r>
        <w:rPr>
          <w:rFonts w:ascii="Times New Roman" w:hAnsi="Times New Roman" w:cs="Times New Roman"/>
          <w:b/>
          <w:sz w:val="24"/>
        </w:rPr>
        <w:t xml:space="preserve"> </w:t>
      </w:r>
      <w:r w:rsidRPr="00BE5372">
        <w:t>(</w:t>
      </w:r>
      <w:r w:rsidRPr="00BE5372">
        <w:rPr>
          <w:rFonts w:ascii="Times New Roman" w:hAnsi="Times New Roman" w:cs="Times New Roman"/>
          <w:sz w:val="24"/>
        </w:rPr>
        <w:t xml:space="preserve">професии от единични групи: </w:t>
      </w:r>
      <w:r w:rsidRPr="004B5E04">
        <w:rPr>
          <w:rFonts w:ascii="Times New Roman" w:hAnsi="Times New Roman" w:cs="Times New Roman"/>
          <w:sz w:val="24"/>
        </w:rPr>
        <w:t>3434-2001; 3434-2003; 5120-2001; 5120-2003</w:t>
      </w:r>
      <w:r w:rsidRPr="00BE5372">
        <w:rPr>
          <w:rFonts w:ascii="Times New Roman" w:hAnsi="Times New Roman" w:cs="Times New Roman"/>
          <w:sz w:val="24"/>
        </w:rPr>
        <w:t>)</w:t>
      </w:r>
      <w:r w:rsidRPr="006E7465">
        <w:rPr>
          <w:rFonts w:ascii="Times New Roman" w:hAnsi="Times New Roman" w:cs="Times New Roman"/>
          <w:sz w:val="24"/>
        </w:rPr>
        <w:t xml:space="preserve">, </w:t>
      </w:r>
      <w:r w:rsidRPr="004B5E04">
        <w:rPr>
          <w:rFonts w:ascii="Times New Roman" w:hAnsi="Times New Roman" w:cs="Times New Roman"/>
          <w:b/>
          <w:sz w:val="24"/>
        </w:rPr>
        <w:t>582030.</w:t>
      </w:r>
      <w:r w:rsidRPr="006E7465">
        <w:rPr>
          <w:rFonts w:ascii="Times New Roman" w:hAnsi="Times New Roman" w:cs="Times New Roman"/>
          <w:b/>
          <w:sz w:val="24"/>
        </w:rPr>
        <w:t>Строител</w:t>
      </w:r>
      <w:r>
        <w:rPr>
          <w:rFonts w:ascii="Times New Roman" w:hAnsi="Times New Roman" w:cs="Times New Roman"/>
          <w:b/>
          <w:sz w:val="24"/>
        </w:rPr>
        <w:t xml:space="preserve"> </w:t>
      </w:r>
      <w:r w:rsidRPr="004B5E04">
        <w:rPr>
          <w:rFonts w:ascii="Times New Roman" w:hAnsi="Times New Roman" w:cs="Times New Roman"/>
          <w:sz w:val="24"/>
        </w:rPr>
        <w:t>(група професии  от 7111 до 7124)</w:t>
      </w:r>
      <w:r w:rsidRPr="006E7465">
        <w:rPr>
          <w:rFonts w:ascii="Times New Roman" w:hAnsi="Times New Roman" w:cs="Times New Roman"/>
          <w:sz w:val="24"/>
        </w:rPr>
        <w:t>,</w:t>
      </w:r>
      <w:r>
        <w:rPr>
          <w:rFonts w:ascii="Times New Roman" w:hAnsi="Times New Roman" w:cs="Times New Roman"/>
          <w:sz w:val="24"/>
        </w:rPr>
        <w:t xml:space="preserve"> </w:t>
      </w:r>
      <w:r w:rsidRPr="004B5E04">
        <w:rPr>
          <w:rFonts w:ascii="Times New Roman" w:hAnsi="Times New Roman" w:cs="Times New Roman"/>
          <w:b/>
          <w:sz w:val="24"/>
        </w:rPr>
        <w:t>811080.</w:t>
      </w:r>
      <w:r w:rsidRPr="006E7465">
        <w:rPr>
          <w:rFonts w:ascii="Times New Roman" w:hAnsi="Times New Roman" w:cs="Times New Roman"/>
          <w:b/>
          <w:sz w:val="24"/>
        </w:rPr>
        <w:t>Сервитьор-барман</w:t>
      </w:r>
      <w:r>
        <w:rPr>
          <w:rFonts w:ascii="Times New Roman" w:hAnsi="Times New Roman" w:cs="Times New Roman"/>
          <w:b/>
          <w:sz w:val="24"/>
        </w:rPr>
        <w:t xml:space="preserve"> </w:t>
      </w:r>
      <w:r w:rsidRPr="0014314B">
        <w:rPr>
          <w:rFonts w:ascii="Times New Roman" w:hAnsi="Times New Roman" w:cs="Times New Roman"/>
          <w:sz w:val="24"/>
        </w:rPr>
        <w:t>(професии от единични групи: 5132-2001; 5131-2001; 5131-2002; 5131-2004),</w:t>
      </w:r>
      <w:r w:rsidRPr="0014314B">
        <w:t xml:space="preserve"> </w:t>
      </w:r>
      <w:r w:rsidRPr="0014314B">
        <w:rPr>
          <w:rFonts w:ascii="Times New Roman" w:hAnsi="Times New Roman" w:cs="Times New Roman"/>
          <w:sz w:val="24"/>
        </w:rPr>
        <w:t>542050</w:t>
      </w:r>
      <w:r>
        <w:rPr>
          <w:rFonts w:ascii="Times New Roman" w:hAnsi="Times New Roman" w:cs="Times New Roman"/>
          <w:sz w:val="24"/>
        </w:rPr>
        <w:t>.Оператор в производствата на облекло (професии от единични групи:</w:t>
      </w:r>
      <w:r w:rsidRPr="0014314B">
        <w:rPr>
          <w:rFonts w:ascii="Times New Roman" w:hAnsi="Times New Roman" w:cs="Times New Roman"/>
          <w:sz w:val="24"/>
        </w:rPr>
        <w:t xml:space="preserve"> 7531, 8153; 7532-2002</w:t>
      </w:r>
      <w:r>
        <w:rPr>
          <w:rFonts w:ascii="Times New Roman" w:hAnsi="Times New Roman" w:cs="Times New Roman"/>
          <w:sz w:val="24"/>
        </w:rPr>
        <w:t>;</w:t>
      </w:r>
      <w:r w:rsidRPr="0014314B">
        <w:t xml:space="preserve"> </w:t>
      </w:r>
      <w:r w:rsidRPr="0014314B">
        <w:rPr>
          <w:rFonts w:ascii="Times New Roman" w:hAnsi="Times New Roman" w:cs="Times New Roman"/>
          <w:sz w:val="24"/>
        </w:rPr>
        <w:t>7532-2003; 7532-2006; 8153-2006</w:t>
      </w:r>
      <w:r>
        <w:rPr>
          <w:rFonts w:ascii="Times New Roman" w:hAnsi="Times New Roman" w:cs="Times New Roman"/>
          <w:sz w:val="24"/>
        </w:rPr>
        <w:t xml:space="preserve">) </w:t>
      </w:r>
      <w:r w:rsidRPr="0014314B">
        <w:rPr>
          <w:rFonts w:ascii="Times New Roman" w:hAnsi="Times New Roman" w:cs="Times New Roman"/>
          <w:sz w:val="24"/>
        </w:rPr>
        <w:t xml:space="preserve"> </w:t>
      </w:r>
      <w:r w:rsidRPr="006E7465">
        <w:rPr>
          <w:rFonts w:ascii="Times New Roman" w:hAnsi="Times New Roman" w:cs="Times New Roman"/>
          <w:sz w:val="24"/>
        </w:rPr>
        <w:t>и др.</w:t>
      </w:r>
      <w:r>
        <w:rPr>
          <w:rFonts w:ascii="Times New Roman" w:hAnsi="Times New Roman" w:cs="Times New Roman"/>
          <w:sz w:val="24"/>
        </w:rPr>
        <w:t xml:space="preserve"> Спрямо средния брой от двете проучвания през 2022 г. броят на потребностите от професионалисти със средно образование нараства с </w:t>
      </w:r>
      <w:r>
        <w:rPr>
          <w:rFonts w:ascii="Times New Roman" w:hAnsi="Times New Roman" w:cs="Times New Roman"/>
          <w:sz w:val="24"/>
          <w:lang w:val="en-US"/>
        </w:rPr>
        <w:t xml:space="preserve">34.7% </w:t>
      </w:r>
      <w:r>
        <w:rPr>
          <w:rFonts w:ascii="Times New Roman" w:hAnsi="Times New Roman" w:cs="Times New Roman"/>
          <w:sz w:val="24"/>
        </w:rPr>
        <w:t>или с 41 56</w:t>
      </w:r>
      <w:r>
        <w:rPr>
          <w:rFonts w:ascii="Times New Roman" w:hAnsi="Times New Roman" w:cs="Times New Roman"/>
          <w:sz w:val="24"/>
          <w:lang w:val="en-US"/>
        </w:rPr>
        <w:t>8</w:t>
      </w:r>
      <w:r>
        <w:rPr>
          <w:rFonts w:ascii="Times New Roman" w:hAnsi="Times New Roman" w:cs="Times New Roman"/>
          <w:sz w:val="24"/>
        </w:rPr>
        <w:t>.</w:t>
      </w:r>
      <w:r w:rsidRPr="006E7465">
        <w:rPr>
          <w:rFonts w:ascii="Times New Roman" w:hAnsi="Times New Roman" w:cs="Times New Roman"/>
          <w:sz w:val="24"/>
        </w:rPr>
        <w:t xml:space="preserve"> </w:t>
      </w:r>
    </w:p>
    <w:p w14:paraId="53132536" w14:textId="77777777" w:rsidR="00951D92" w:rsidRPr="006E7465" w:rsidRDefault="00951D92" w:rsidP="00951D92">
      <w:pPr>
        <w:numPr>
          <w:ilvl w:val="0"/>
          <w:numId w:val="3"/>
        </w:numPr>
        <w:spacing w:line="360" w:lineRule="auto"/>
        <w:contextualSpacing/>
        <w:jc w:val="both"/>
        <w:rPr>
          <w:rFonts w:ascii="Times New Roman" w:hAnsi="Times New Roman" w:cs="Times New Roman"/>
          <w:sz w:val="24"/>
        </w:rPr>
      </w:pPr>
      <w:r w:rsidRPr="006E7465">
        <w:rPr>
          <w:rFonts w:ascii="Times New Roman" w:hAnsi="Times New Roman" w:cs="Times New Roman"/>
          <w:sz w:val="24"/>
        </w:rPr>
        <w:t xml:space="preserve">От други </w:t>
      </w:r>
      <w:r>
        <w:rPr>
          <w:rFonts w:ascii="Times New Roman" w:hAnsi="Times New Roman" w:cs="Times New Roman"/>
          <w:b/>
          <w:sz w:val="24"/>
        </w:rPr>
        <w:t>58</w:t>
      </w:r>
      <w:r w:rsidRPr="006E7465">
        <w:rPr>
          <w:rFonts w:ascii="Times New Roman" w:hAnsi="Times New Roman" w:cs="Times New Roman"/>
          <w:b/>
          <w:sz w:val="24"/>
        </w:rPr>
        <w:t xml:space="preserve"> </w:t>
      </w:r>
      <w:r>
        <w:rPr>
          <w:rFonts w:ascii="Times New Roman" w:hAnsi="Times New Roman" w:cs="Times New Roman"/>
          <w:b/>
          <w:sz w:val="24"/>
        </w:rPr>
        <w:t>332</w:t>
      </w:r>
      <w:r w:rsidRPr="006E7465">
        <w:rPr>
          <w:rFonts w:ascii="Times New Roman" w:hAnsi="Times New Roman" w:cs="Times New Roman"/>
          <w:sz w:val="24"/>
        </w:rPr>
        <w:t xml:space="preserve"> специалисти с правоспособност или висше образование ще се нуждае българският бизнес, като десетте най-търсени ще са: </w:t>
      </w:r>
      <w:r w:rsidRPr="00317641">
        <w:rPr>
          <w:rFonts w:ascii="Times New Roman" w:hAnsi="Times New Roman" w:cs="Times New Roman"/>
          <w:sz w:val="24"/>
        </w:rPr>
        <w:t>Медицинска сестра</w:t>
      </w:r>
      <w:r>
        <w:rPr>
          <w:rFonts w:ascii="Times New Roman" w:hAnsi="Times New Roman" w:cs="Times New Roman"/>
          <w:sz w:val="24"/>
        </w:rPr>
        <w:t xml:space="preserve">; </w:t>
      </w:r>
      <w:r w:rsidRPr="00317641">
        <w:rPr>
          <w:rFonts w:ascii="Times New Roman" w:hAnsi="Times New Roman" w:cs="Times New Roman"/>
          <w:sz w:val="24"/>
        </w:rPr>
        <w:t>Лекар</w:t>
      </w:r>
      <w:r>
        <w:rPr>
          <w:rFonts w:ascii="Times New Roman" w:hAnsi="Times New Roman" w:cs="Times New Roman"/>
          <w:sz w:val="24"/>
        </w:rPr>
        <w:t xml:space="preserve">; </w:t>
      </w:r>
      <w:r w:rsidRPr="00317641">
        <w:rPr>
          <w:rFonts w:ascii="Times New Roman" w:hAnsi="Times New Roman" w:cs="Times New Roman"/>
          <w:sz w:val="24"/>
        </w:rPr>
        <w:t>Учител</w:t>
      </w:r>
      <w:r>
        <w:rPr>
          <w:rFonts w:ascii="Times New Roman" w:hAnsi="Times New Roman" w:cs="Times New Roman"/>
          <w:sz w:val="24"/>
        </w:rPr>
        <w:t xml:space="preserve">; </w:t>
      </w:r>
      <w:r w:rsidRPr="00317641">
        <w:rPr>
          <w:rFonts w:ascii="Times New Roman" w:hAnsi="Times New Roman" w:cs="Times New Roman"/>
          <w:sz w:val="24"/>
        </w:rPr>
        <w:t>Инженер електро</w:t>
      </w:r>
      <w:r>
        <w:rPr>
          <w:rFonts w:ascii="Times New Roman" w:hAnsi="Times New Roman" w:cs="Times New Roman"/>
          <w:sz w:val="24"/>
        </w:rPr>
        <w:t xml:space="preserve">; </w:t>
      </w:r>
      <w:r w:rsidRPr="00317641">
        <w:rPr>
          <w:rFonts w:ascii="Times New Roman" w:hAnsi="Times New Roman" w:cs="Times New Roman"/>
          <w:sz w:val="24"/>
        </w:rPr>
        <w:t>Преподавател</w:t>
      </w:r>
      <w:r>
        <w:rPr>
          <w:rFonts w:ascii="Times New Roman" w:hAnsi="Times New Roman" w:cs="Times New Roman"/>
          <w:sz w:val="24"/>
        </w:rPr>
        <w:t xml:space="preserve">; </w:t>
      </w:r>
      <w:r w:rsidRPr="00317641">
        <w:rPr>
          <w:rFonts w:ascii="Times New Roman" w:hAnsi="Times New Roman" w:cs="Times New Roman"/>
          <w:sz w:val="24"/>
        </w:rPr>
        <w:t>Оператор на металорежещи машини</w:t>
      </w:r>
      <w:r>
        <w:rPr>
          <w:rFonts w:ascii="Times New Roman" w:hAnsi="Times New Roman" w:cs="Times New Roman"/>
          <w:sz w:val="24"/>
        </w:rPr>
        <w:t xml:space="preserve">; </w:t>
      </w:r>
      <w:r w:rsidRPr="00317641">
        <w:rPr>
          <w:rFonts w:ascii="Times New Roman" w:hAnsi="Times New Roman" w:cs="Times New Roman"/>
          <w:sz w:val="24"/>
        </w:rPr>
        <w:t>Педагогически специалист</w:t>
      </w:r>
      <w:r>
        <w:rPr>
          <w:rFonts w:ascii="Times New Roman" w:hAnsi="Times New Roman" w:cs="Times New Roman"/>
          <w:sz w:val="24"/>
        </w:rPr>
        <w:t xml:space="preserve">; </w:t>
      </w:r>
      <w:r w:rsidRPr="00317641">
        <w:rPr>
          <w:rFonts w:ascii="Times New Roman" w:hAnsi="Times New Roman" w:cs="Times New Roman"/>
          <w:sz w:val="24"/>
        </w:rPr>
        <w:t>Инженер строителен</w:t>
      </w:r>
      <w:r>
        <w:rPr>
          <w:rFonts w:ascii="Times New Roman" w:hAnsi="Times New Roman" w:cs="Times New Roman"/>
          <w:sz w:val="24"/>
        </w:rPr>
        <w:t>;</w:t>
      </w:r>
      <w:r w:rsidRPr="00317641">
        <w:rPr>
          <w:rFonts w:ascii="Times New Roman" w:hAnsi="Times New Roman" w:cs="Times New Roman"/>
          <w:sz w:val="24"/>
        </w:rPr>
        <w:tab/>
        <w:t>Специалист ТРЗ</w:t>
      </w:r>
      <w:r>
        <w:rPr>
          <w:rFonts w:ascii="Times New Roman" w:hAnsi="Times New Roman" w:cs="Times New Roman"/>
          <w:sz w:val="24"/>
        </w:rPr>
        <w:t xml:space="preserve">;  </w:t>
      </w:r>
      <w:r w:rsidRPr="006E7465">
        <w:rPr>
          <w:rFonts w:ascii="Times New Roman" w:hAnsi="Times New Roman" w:cs="Times New Roman"/>
          <w:sz w:val="24"/>
        </w:rPr>
        <w:t xml:space="preserve">В сравнение с година по-рано броят на търсените специалисти с висше образование или правоспособност нараства  с </w:t>
      </w:r>
      <w:r>
        <w:rPr>
          <w:rFonts w:ascii="Times New Roman" w:hAnsi="Times New Roman" w:cs="Times New Roman"/>
          <w:sz w:val="24"/>
          <w:lang w:val="en-US"/>
        </w:rPr>
        <w:t>12</w:t>
      </w:r>
      <w:r>
        <w:rPr>
          <w:rFonts w:ascii="Times New Roman" w:hAnsi="Times New Roman" w:cs="Times New Roman"/>
          <w:sz w:val="24"/>
        </w:rPr>
        <w:t xml:space="preserve"> </w:t>
      </w:r>
      <w:r>
        <w:rPr>
          <w:rFonts w:ascii="Times New Roman" w:hAnsi="Times New Roman" w:cs="Times New Roman"/>
          <w:sz w:val="24"/>
          <w:lang w:val="en-US"/>
        </w:rPr>
        <w:t>378</w:t>
      </w:r>
      <w:r w:rsidRPr="006E7465">
        <w:rPr>
          <w:rFonts w:ascii="Times New Roman" w:hAnsi="Times New Roman" w:cs="Times New Roman"/>
          <w:sz w:val="24"/>
        </w:rPr>
        <w:t xml:space="preserve"> или с</w:t>
      </w:r>
      <w:r>
        <w:rPr>
          <w:rFonts w:ascii="Times New Roman" w:hAnsi="Times New Roman" w:cs="Times New Roman"/>
          <w:sz w:val="24"/>
          <w:lang w:val="en-US"/>
        </w:rPr>
        <w:t xml:space="preserve"> 22.7</w:t>
      </w:r>
      <w:r w:rsidRPr="006E7465">
        <w:rPr>
          <w:rFonts w:ascii="Times New Roman" w:hAnsi="Times New Roman" w:cs="Times New Roman"/>
          <w:sz w:val="24"/>
        </w:rPr>
        <w:t xml:space="preserve">%. </w:t>
      </w:r>
    </w:p>
    <w:p w14:paraId="20875C50" w14:textId="77777777" w:rsidR="00951D92" w:rsidRPr="006E7465" w:rsidRDefault="00951D92" w:rsidP="00951D92">
      <w:pPr>
        <w:numPr>
          <w:ilvl w:val="0"/>
          <w:numId w:val="3"/>
        </w:numPr>
        <w:spacing w:line="360" w:lineRule="auto"/>
        <w:contextualSpacing/>
        <w:jc w:val="both"/>
        <w:rPr>
          <w:rFonts w:ascii="Times New Roman" w:hAnsi="Times New Roman" w:cs="Times New Roman"/>
          <w:sz w:val="24"/>
        </w:rPr>
      </w:pPr>
      <w:r w:rsidRPr="006E7465">
        <w:rPr>
          <w:rFonts w:ascii="Times New Roman" w:hAnsi="Times New Roman" w:cs="Times New Roman"/>
          <w:sz w:val="24"/>
        </w:rPr>
        <w:t xml:space="preserve"> </w:t>
      </w:r>
      <w:r w:rsidRPr="00D231F9">
        <w:rPr>
          <w:rFonts w:ascii="Times New Roman" w:hAnsi="Times New Roman" w:cs="Times New Roman"/>
          <w:b/>
          <w:sz w:val="24"/>
          <w:lang w:val="en-US"/>
        </w:rPr>
        <w:t>49</w:t>
      </w:r>
      <w:r>
        <w:rPr>
          <w:rFonts w:ascii="Times New Roman" w:hAnsi="Times New Roman" w:cs="Times New Roman"/>
          <w:b/>
          <w:sz w:val="24"/>
          <w:lang w:val="en-US"/>
        </w:rPr>
        <w:t xml:space="preserve"> </w:t>
      </w:r>
      <w:r w:rsidRPr="00D231F9">
        <w:rPr>
          <w:rFonts w:ascii="Times New Roman" w:hAnsi="Times New Roman" w:cs="Times New Roman"/>
          <w:b/>
          <w:sz w:val="24"/>
          <w:lang w:val="en-US"/>
        </w:rPr>
        <w:t xml:space="preserve">113 </w:t>
      </w:r>
      <w:r w:rsidRPr="006E7465">
        <w:rPr>
          <w:rFonts w:ascii="Times New Roman" w:hAnsi="Times New Roman" w:cs="Times New Roman"/>
          <w:sz w:val="24"/>
        </w:rPr>
        <w:t xml:space="preserve">работници без специалност ще са нужни в различните сектори на икономиката през следващите 12 месеца, като също се отчита нарастване на търсенето на годишна база с </w:t>
      </w:r>
      <w:r>
        <w:rPr>
          <w:rFonts w:ascii="Times New Roman" w:hAnsi="Times New Roman" w:cs="Times New Roman"/>
          <w:sz w:val="24"/>
          <w:lang w:val="en-US"/>
        </w:rPr>
        <w:t>1</w:t>
      </w:r>
      <w:r>
        <w:rPr>
          <w:rFonts w:ascii="Times New Roman" w:hAnsi="Times New Roman" w:cs="Times New Roman"/>
          <w:sz w:val="24"/>
        </w:rPr>
        <w:t xml:space="preserve"> </w:t>
      </w:r>
      <w:r>
        <w:rPr>
          <w:rFonts w:ascii="Times New Roman" w:hAnsi="Times New Roman" w:cs="Times New Roman"/>
          <w:sz w:val="24"/>
          <w:lang w:val="en-US"/>
        </w:rPr>
        <w:t>013</w:t>
      </w:r>
      <w:r>
        <w:rPr>
          <w:rFonts w:ascii="Times New Roman" w:hAnsi="Times New Roman" w:cs="Times New Roman"/>
          <w:sz w:val="24"/>
        </w:rPr>
        <w:t xml:space="preserve"> позиции или с 2</w:t>
      </w:r>
      <w:r w:rsidRPr="006E7465">
        <w:rPr>
          <w:rFonts w:ascii="Times New Roman" w:hAnsi="Times New Roman" w:cs="Times New Roman"/>
          <w:sz w:val="24"/>
        </w:rPr>
        <w:t>,</w:t>
      </w:r>
      <w:r>
        <w:rPr>
          <w:rFonts w:ascii="Times New Roman" w:hAnsi="Times New Roman" w:cs="Times New Roman"/>
          <w:sz w:val="24"/>
          <w:lang w:val="en-US"/>
        </w:rPr>
        <w:t>1</w:t>
      </w:r>
      <w:r w:rsidRPr="006E7465">
        <w:rPr>
          <w:rFonts w:ascii="Times New Roman" w:hAnsi="Times New Roman" w:cs="Times New Roman"/>
          <w:sz w:val="24"/>
        </w:rPr>
        <w:t>%.</w:t>
      </w:r>
    </w:p>
    <w:p w14:paraId="03ED3EC9" w14:textId="77777777" w:rsidR="00951D92" w:rsidRPr="006E7465" w:rsidRDefault="00951D92" w:rsidP="00951D92">
      <w:pPr>
        <w:numPr>
          <w:ilvl w:val="0"/>
          <w:numId w:val="3"/>
        </w:numPr>
        <w:spacing w:line="360" w:lineRule="auto"/>
        <w:contextualSpacing/>
        <w:jc w:val="both"/>
        <w:rPr>
          <w:rFonts w:ascii="Times New Roman" w:hAnsi="Times New Roman" w:cs="Times New Roman"/>
          <w:sz w:val="24"/>
        </w:rPr>
      </w:pPr>
      <w:r w:rsidRPr="006E7465">
        <w:rPr>
          <w:rFonts w:ascii="Times New Roman" w:hAnsi="Times New Roman" w:cs="Times New Roman"/>
          <w:sz w:val="24"/>
        </w:rPr>
        <w:t xml:space="preserve">Най-голямо търсене на работници и специалисти през следващите 12 месеца се очаква </w:t>
      </w:r>
      <w:r w:rsidRPr="006E7465">
        <w:rPr>
          <w:rFonts w:ascii="Times New Roman" w:hAnsi="Times New Roman" w:cs="Times New Roman"/>
          <w:b/>
          <w:sz w:val="24"/>
        </w:rPr>
        <w:t>в индустрията</w:t>
      </w:r>
      <w:r w:rsidRPr="006E7465">
        <w:rPr>
          <w:rFonts w:ascii="Times New Roman" w:hAnsi="Times New Roman" w:cs="Times New Roman"/>
          <w:sz w:val="24"/>
        </w:rPr>
        <w:t xml:space="preserve">, където ще се търсят общо </w:t>
      </w:r>
      <w:r w:rsidRPr="00D231F9">
        <w:rPr>
          <w:rFonts w:ascii="Times New Roman" w:hAnsi="Times New Roman" w:cs="Times New Roman"/>
          <w:b/>
          <w:sz w:val="24"/>
          <w:lang w:val="en-US"/>
        </w:rPr>
        <w:t>82 176</w:t>
      </w:r>
      <w:r>
        <w:rPr>
          <w:rFonts w:ascii="Times New Roman" w:hAnsi="Times New Roman" w:cs="Times New Roman"/>
          <w:sz w:val="24"/>
          <w:lang w:val="en-US"/>
        </w:rPr>
        <w:t xml:space="preserve"> </w:t>
      </w:r>
      <w:r w:rsidRPr="006E7465">
        <w:rPr>
          <w:rFonts w:ascii="Times New Roman" w:hAnsi="Times New Roman" w:cs="Times New Roman"/>
          <w:sz w:val="24"/>
        </w:rPr>
        <w:t>души или 3</w:t>
      </w:r>
      <w:r>
        <w:rPr>
          <w:rFonts w:ascii="Times New Roman" w:hAnsi="Times New Roman" w:cs="Times New Roman"/>
          <w:sz w:val="24"/>
          <w:lang w:val="en-US"/>
        </w:rPr>
        <w:t>0.6</w:t>
      </w:r>
      <w:r w:rsidRPr="006E7465">
        <w:rPr>
          <w:rFonts w:ascii="Times New Roman" w:hAnsi="Times New Roman" w:cs="Times New Roman"/>
          <w:sz w:val="24"/>
        </w:rPr>
        <w:t xml:space="preserve">% от всички заявени потребности. В търговия, транспорт, хотелиерство и ресторантьорство ще се търсят </w:t>
      </w:r>
      <w:r>
        <w:rPr>
          <w:rFonts w:ascii="Times New Roman" w:hAnsi="Times New Roman" w:cs="Times New Roman"/>
          <w:sz w:val="24"/>
          <w:lang w:val="en-US"/>
        </w:rPr>
        <w:t>67</w:t>
      </w:r>
      <w:r>
        <w:rPr>
          <w:rFonts w:ascii="Times New Roman" w:hAnsi="Times New Roman" w:cs="Times New Roman"/>
          <w:sz w:val="24"/>
        </w:rPr>
        <w:t xml:space="preserve"> </w:t>
      </w:r>
      <w:r>
        <w:rPr>
          <w:rFonts w:ascii="Times New Roman" w:hAnsi="Times New Roman" w:cs="Times New Roman"/>
          <w:sz w:val="24"/>
          <w:lang w:val="en-US"/>
        </w:rPr>
        <w:t>367</w:t>
      </w:r>
      <w:r w:rsidRPr="006E7465">
        <w:rPr>
          <w:rFonts w:ascii="Times New Roman" w:hAnsi="Times New Roman" w:cs="Times New Roman"/>
          <w:sz w:val="24"/>
        </w:rPr>
        <w:t xml:space="preserve"> или </w:t>
      </w:r>
      <w:r>
        <w:rPr>
          <w:rFonts w:ascii="Times New Roman" w:hAnsi="Times New Roman" w:cs="Times New Roman"/>
          <w:sz w:val="24"/>
          <w:lang w:val="en-US"/>
        </w:rPr>
        <w:t>25</w:t>
      </w:r>
      <w:r w:rsidRPr="006E7465">
        <w:rPr>
          <w:rFonts w:ascii="Times New Roman" w:hAnsi="Times New Roman" w:cs="Times New Roman"/>
          <w:sz w:val="24"/>
        </w:rPr>
        <w:t>,</w:t>
      </w:r>
      <w:r>
        <w:rPr>
          <w:rFonts w:ascii="Times New Roman" w:hAnsi="Times New Roman" w:cs="Times New Roman"/>
          <w:sz w:val="24"/>
          <w:lang w:val="en-US"/>
        </w:rPr>
        <w:t>1</w:t>
      </w:r>
      <w:r w:rsidRPr="006E7465">
        <w:rPr>
          <w:rFonts w:ascii="Times New Roman" w:hAnsi="Times New Roman" w:cs="Times New Roman"/>
          <w:sz w:val="24"/>
        </w:rPr>
        <w:t xml:space="preserve">% от всички заявени потребности, а в държавно управление, образование, здравеопазване и социални дейности – </w:t>
      </w:r>
      <w:r>
        <w:rPr>
          <w:rFonts w:ascii="Times New Roman" w:hAnsi="Times New Roman" w:cs="Times New Roman"/>
          <w:sz w:val="24"/>
          <w:lang w:val="en-US"/>
        </w:rPr>
        <w:t>44</w:t>
      </w:r>
      <w:r>
        <w:rPr>
          <w:rFonts w:ascii="Times New Roman" w:hAnsi="Times New Roman" w:cs="Times New Roman"/>
          <w:sz w:val="24"/>
        </w:rPr>
        <w:t xml:space="preserve"> </w:t>
      </w:r>
      <w:r>
        <w:rPr>
          <w:rFonts w:ascii="Times New Roman" w:hAnsi="Times New Roman" w:cs="Times New Roman"/>
          <w:sz w:val="24"/>
          <w:lang w:val="en-US"/>
        </w:rPr>
        <w:t>810</w:t>
      </w:r>
      <w:r w:rsidRPr="006E7465">
        <w:rPr>
          <w:rFonts w:ascii="Times New Roman" w:hAnsi="Times New Roman" w:cs="Times New Roman"/>
          <w:sz w:val="24"/>
        </w:rPr>
        <w:t xml:space="preserve"> или 1</w:t>
      </w:r>
      <w:r>
        <w:rPr>
          <w:rFonts w:ascii="Times New Roman" w:hAnsi="Times New Roman" w:cs="Times New Roman"/>
          <w:sz w:val="24"/>
          <w:lang w:val="en-US"/>
        </w:rPr>
        <w:t>6</w:t>
      </w:r>
      <w:r w:rsidRPr="006E7465">
        <w:rPr>
          <w:rFonts w:ascii="Times New Roman" w:hAnsi="Times New Roman" w:cs="Times New Roman"/>
          <w:sz w:val="24"/>
        </w:rPr>
        <w:t>,</w:t>
      </w:r>
      <w:r>
        <w:rPr>
          <w:rFonts w:ascii="Times New Roman" w:hAnsi="Times New Roman" w:cs="Times New Roman"/>
          <w:sz w:val="24"/>
          <w:lang w:val="en-US"/>
        </w:rPr>
        <w:t>7</w:t>
      </w:r>
      <w:r w:rsidRPr="006E7465">
        <w:rPr>
          <w:rFonts w:ascii="Times New Roman" w:hAnsi="Times New Roman" w:cs="Times New Roman"/>
          <w:sz w:val="24"/>
        </w:rPr>
        <w:t>%. .</w:t>
      </w:r>
    </w:p>
    <w:p w14:paraId="3F8E50B4" w14:textId="77777777" w:rsidR="00951D92" w:rsidRDefault="00951D92" w:rsidP="00951D92">
      <w:pPr>
        <w:numPr>
          <w:ilvl w:val="0"/>
          <w:numId w:val="3"/>
        </w:numPr>
        <w:spacing w:line="360" w:lineRule="auto"/>
        <w:contextualSpacing/>
        <w:jc w:val="both"/>
        <w:rPr>
          <w:rFonts w:ascii="Times New Roman" w:hAnsi="Times New Roman" w:cs="Times New Roman"/>
          <w:sz w:val="24"/>
        </w:rPr>
      </w:pPr>
      <w:r>
        <w:rPr>
          <w:rFonts w:ascii="Times New Roman" w:hAnsi="Times New Roman" w:cs="Times New Roman"/>
          <w:sz w:val="24"/>
        </w:rPr>
        <w:t>Н</w:t>
      </w:r>
      <w:r w:rsidRPr="006E7465">
        <w:rPr>
          <w:rFonts w:ascii="Times New Roman" w:hAnsi="Times New Roman" w:cs="Times New Roman"/>
          <w:sz w:val="24"/>
        </w:rPr>
        <w:t>а</w:t>
      </w:r>
      <w:r>
        <w:rPr>
          <w:rFonts w:ascii="Times New Roman" w:hAnsi="Times New Roman" w:cs="Times New Roman"/>
          <w:sz w:val="24"/>
        </w:rPr>
        <w:t xml:space="preserve">малява </w:t>
      </w:r>
      <w:r w:rsidRPr="006E7465">
        <w:rPr>
          <w:rFonts w:ascii="Times New Roman" w:hAnsi="Times New Roman" w:cs="Times New Roman"/>
          <w:sz w:val="24"/>
        </w:rPr>
        <w:t>делът на работодателите, заявяващи, че ще срещат трудности при намиране на нужните им специалисти и работници -  от 7</w:t>
      </w:r>
      <w:r>
        <w:rPr>
          <w:rFonts w:ascii="Times New Roman" w:hAnsi="Times New Roman" w:cs="Times New Roman"/>
          <w:sz w:val="24"/>
        </w:rPr>
        <w:t>4</w:t>
      </w:r>
      <w:r w:rsidRPr="006E7465">
        <w:rPr>
          <w:rFonts w:ascii="Times New Roman" w:hAnsi="Times New Roman" w:cs="Times New Roman"/>
          <w:sz w:val="24"/>
        </w:rPr>
        <w:t>,</w:t>
      </w:r>
      <w:r>
        <w:rPr>
          <w:rFonts w:ascii="Times New Roman" w:hAnsi="Times New Roman" w:cs="Times New Roman"/>
          <w:sz w:val="24"/>
        </w:rPr>
        <w:t>3</w:t>
      </w:r>
      <w:r w:rsidRPr="006E7465">
        <w:rPr>
          <w:rFonts w:ascii="Times New Roman" w:hAnsi="Times New Roman" w:cs="Times New Roman"/>
          <w:sz w:val="24"/>
        </w:rPr>
        <w:t>%</w:t>
      </w:r>
      <w:r>
        <w:rPr>
          <w:rFonts w:ascii="Times New Roman" w:hAnsi="Times New Roman" w:cs="Times New Roman"/>
          <w:sz w:val="24"/>
        </w:rPr>
        <w:t xml:space="preserve"> средно за 2022 г. </w:t>
      </w:r>
      <w:r w:rsidRPr="006E7465">
        <w:rPr>
          <w:rFonts w:ascii="Times New Roman" w:hAnsi="Times New Roman" w:cs="Times New Roman"/>
          <w:sz w:val="24"/>
        </w:rPr>
        <w:t xml:space="preserve">на </w:t>
      </w:r>
      <w:r>
        <w:rPr>
          <w:rFonts w:ascii="Times New Roman" w:hAnsi="Times New Roman" w:cs="Times New Roman"/>
          <w:sz w:val="24"/>
        </w:rPr>
        <w:t>63</w:t>
      </w:r>
      <w:r w:rsidRPr="006E7465">
        <w:rPr>
          <w:rFonts w:ascii="Times New Roman" w:hAnsi="Times New Roman" w:cs="Times New Roman"/>
          <w:sz w:val="24"/>
        </w:rPr>
        <w:t>,</w:t>
      </w:r>
      <w:r>
        <w:rPr>
          <w:rFonts w:ascii="Times New Roman" w:hAnsi="Times New Roman" w:cs="Times New Roman"/>
          <w:sz w:val="24"/>
        </w:rPr>
        <w:t>8</w:t>
      </w:r>
      <w:r w:rsidRPr="006E7465">
        <w:rPr>
          <w:rFonts w:ascii="Times New Roman" w:hAnsi="Times New Roman" w:cs="Times New Roman"/>
          <w:sz w:val="24"/>
        </w:rPr>
        <w:t>%</w:t>
      </w:r>
      <w:r>
        <w:rPr>
          <w:rFonts w:ascii="Times New Roman" w:hAnsi="Times New Roman" w:cs="Times New Roman"/>
          <w:sz w:val="24"/>
        </w:rPr>
        <w:t xml:space="preserve"> през 2023 г.</w:t>
      </w:r>
    </w:p>
    <w:p w14:paraId="51BADF42" w14:textId="77777777" w:rsidR="00951D92" w:rsidRDefault="00951D92" w:rsidP="00951D92">
      <w:pPr>
        <w:numPr>
          <w:ilvl w:val="0"/>
          <w:numId w:val="3"/>
        </w:numPr>
        <w:spacing w:line="360" w:lineRule="auto"/>
        <w:contextualSpacing/>
        <w:jc w:val="both"/>
        <w:rPr>
          <w:rFonts w:ascii="Times New Roman" w:hAnsi="Times New Roman" w:cs="Times New Roman"/>
          <w:sz w:val="24"/>
        </w:rPr>
      </w:pPr>
      <w:r>
        <w:rPr>
          <w:rFonts w:ascii="Times New Roman" w:hAnsi="Times New Roman" w:cs="Times New Roman"/>
          <w:sz w:val="24"/>
        </w:rPr>
        <w:t>Най-често споменаваната причина за проблеми при осигуряване на персонал е л</w:t>
      </w:r>
      <w:r w:rsidRPr="00E831E6">
        <w:rPr>
          <w:rFonts w:ascii="Times New Roman" w:hAnsi="Times New Roman" w:cs="Times New Roman"/>
          <w:sz w:val="24"/>
        </w:rPr>
        <w:t>ипса на достатъчна квалификация (образование) на кандидатите</w:t>
      </w:r>
      <w:r>
        <w:rPr>
          <w:rFonts w:ascii="Times New Roman" w:hAnsi="Times New Roman" w:cs="Times New Roman"/>
          <w:sz w:val="24"/>
        </w:rPr>
        <w:t xml:space="preserve"> – в 37,8% от случаите.</w:t>
      </w:r>
    </w:p>
    <w:p w14:paraId="0913C6F7" w14:textId="77777777" w:rsidR="00951D92" w:rsidRPr="00AE1E0C" w:rsidRDefault="00951D92" w:rsidP="00951D92">
      <w:pPr>
        <w:numPr>
          <w:ilvl w:val="0"/>
          <w:numId w:val="3"/>
        </w:numPr>
        <w:spacing w:line="360" w:lineRule="auto"/>
        <w:contextualSpacing/>
        <w:jc w:val="both"/>
        <w:rPr>
          <w:rFonts w:ascii="Times New Roman" w:hAnsi="Times New Roman" w:cs="Times New Roman"/>
          <w:sz w:val="24"/>
        </w:rPr>
      </w:pPr>
      <w:r>
        <w:rPr>
          <w:rFonts w:ascii="Times New Roman" w:hAnsi="Times New Roman" w:cs="Times New Roman"/>
          <w:sz w:val="24"/>
        </w:rPr>
        <w:t>Обучението на работното място е най-често предпочитаната форма за решаване на проблемите с недостатъчните умения на търсените от работодателите кадри, споделена от 42,8% от тях.</w:t>
      </w:r>
    </w:p>
    <w:p w14:paraId="56C498FE" w14:textId="77777777" w:rsidR="00951D92" w:rsidRPr="006E7465" w:rsidRDefault="00951D92" w:rsidP="00951D92">
      <w:pPr>
        <w:numPr>
          <w:ilvl w:val="0"/>
          <w:numId w:val="3"/>
        </w:numPr>
        <w:spacing w:line="360" w:lineRule="auto"/>
        <w:contextualSpacing/>
        <w:jc w:val="both"/>
        <w:rPr>
          <w:rFonts w:ascii="Times New Roman" w:hAnsi="Times New Roman" w:cs="Times New Roman"/>
          <w:sz w:val="24"/>
        </w:rPr>
      </w:pPr>
      <w:r w:rsidRPr="006E7465">
        <w:rPr>
          <w:rFonts w:ascii="Times New Roman" w:hAnsi="Times New Roman" w:cs="Times New Roman"/>
          <w:sz w:val="24"/>
        </w:rPr>
        <w:t xml:space="preserve">Най-сериозни затруднения работодателите срещат при намиране на </w:t>
      </w:r>
      <w:r>
        <w:rPr>
          <w:rFonts w:ascii="Times New Roman" w:hAnsi="Times New Roman" w:cs="Times New Roman"/>
          <w:sz w:val="24"/>
        </w:rPr>
        <w:t xml:space="preserve">готвачи, </w:t>
      </w:r>
      <w:r w:rsidRPr="006E7465">
        <w:rPr>
          <w:rFonts w:ascii="Times New Roman" w:hAnsi="Times New Roman" w:cs="Times New Roman"/>
          <w:sz w:val="24"/>
        </w:rPr>
        <w:t>продавач-консултанти, машинн</w:t>
      </w:r>
      <w:r>
        <w:rPr>
          <w:rFonts w:ascii="Times New Roman" w:hAnsi="Times New Roman" w:cs="Times New Roman"/>
          <w:sz w:val="24"/>
        </w:rPr>
        <w:t>и</w:t>
      </w:r>
      <w:r w:rsidRPr="006E7465">
        <w:rPr>
          <w:rFonts w:ascii="Times New Roman" w:hAnsi="Times New Roman" w:cs="Times New Roman"/>
          <w:sz w:val="24"/>
        </w:rPr>
        <w:t xml:space="preserve"> оператор</w:t>
      </w:r>
      <w:r>
        <w:rPr>
          <w:rFonts w:ascii="Times New Roman" w:hAnsi="Times New Roman" w:cs="Times New Roman"/>
          <w:sz w:val="24"/>
        </w:rPr>
        <w:t>и</w:t>
      </w:r>
      <w:r w:rsidRPr="006E7465">
        <w:rPr>
          <w:rFonts w:ascii="Times New Roman" w:hAnsi="Times New Roman" w:cs="Times New Roman"/>
          <w:sz w:val="24"/>
        </w:rPr>
        <w:t xml:space="preserve">, </w:t>
      </w:r>
      <w:r>
        <w:rPr>
          <w:rFonts w:ascii="Times New Roman" w:hAnsi="Times New Roman" w:cs="Times New Roman"/>
          <w:sz w:val="24"/>
        </w:rPr>
        <w:t>шивачи, в</w:t>
      </w:r>
      <w:r w:rsidRPr="008B5147">
        <w:rPr>
          <w:rFonts w:ascii="Times New Roman" w:hAnsi="Times New Roman" w:cs="Times New Roman"/>
          <w:sz w:val="24"/>
        </w:rPr>
        <w:t>одач</w:t>
      </w:r>
      <w:r>
        <w:rPr>
          <w:rFonts w:ascii="Times New Roman" w:hAnsi="Times New Roman" w:cs="Times New Roman"/>
          <w:sz w:val="24"/>
        </w:rPr>
        <w:t>и</w:t>
      </w:r>
      <w:r w:rsidRPr="008B5147">
        <w:rPr>
          <w:rFonts w:ascii="Times New Roman" w:hAnsi="Times New Roman" w:cs="Times New Roman"/>
          <w:sz w:val="24"/>
        </w:rPr>
        <w:t xml:space="preserve"> на МПС за обществен превоз</w:t>
      </w:r>
      <w:r>
        <w:rPr>
          <w:rFonts w:ascii="Times New Roman" w:hAnsi="Times New Roman" w:cs="Times New Roman"/>
          <w:sz w:val="24"/>
        </w:rPr>
        <w:t xml:space="preserve">, строители-монтажници, </w:t>
      </w:r>
      <w:r w:rsidRPr="006E7465">
        <w:rPr>
          <w:rFonts w:ascii="Times New Roman" w:hAnsi="Times New Roman" w:cs="Times New Roman"/>
          <w:sz w:val="24"/>
        </w:rPr>
        <w:t>оперативн</w:t>
      </w:r>
      <w:r>
        <w:rPr>
          <w:rFonts w:ascii="Times New Roman" w:hAnsi="Times New Roman" w:cs="Times New Roman"/>
          <w:sz w:val="24"/>
        </w:rPr>
        <w:t>и</w:t>
      </w:r>
      <w:r w:rsidRPr="006E7465">
        <w:rPr>
          <w:rFonts w:ascii="Times New Roman" w:hAnsi="Times New Roman" w:cs="Times New Roman"/>
          <w:sz w:val="24"/>
        </w:rPr>
        <w:t xml:space="preserve"> счетоводител</w:t>
      </w:r>
      <w:r>
        <w:rPr>
          <w:rFonts w:ascii="Times New Roman" w:hAnsi="Times New Roman" w:cs="Times New Roman"/>
          <w:sz w:val="24"/>
        </w:rPr>
        <w:t>и и др. С</w:t>
      </w:r>
      <w:r w:rsidRPr="006E7465">
        <w:rPr>
          <w:rFonts w:ascii="Times New Roman" w:hAnsi="Times New Roman" w:cs="Times New Roman"/>
          <w:sz w:val="24"/>
        </w:rPr>
        <w:t xml:space="preserve">ъставът на най-трудните за намиране професионалисти </w:t>
      </w:r>
      <w:r>
        <w:rPr>
          <w:rFonts w:ascii="Times New Roman" w:hAnsi="Times New Roman" w:cs="Times New Roman"/>
          <w:sz w:val="24"/>
        </w:rPr>
        <w:t>остава почти без промяна през последните 5 години.</w:t>
      </w:r>
    </w:p>
    <w:p w14:paraId="4F2E2901" w14:textId="77777777" w:rsidR="00951D92" w:rsidRPr="006E7465" w:rsidRDefault="00951D92" w:rsidP="00951D92">
      <w:pPr>
        <w:numPr>
          <w:ilvl w:val="0"/>
          <w:numId w:val="3"/>
        </w:numPr>
        <w:spacing w:line="360" w:lineRule="auto"/>
        <w:contextualSpacing/>
        <w:jc w:val="both"/>
        <w:rPr>
          <w:rFonts w:ascii="Times New Roman" w:hAnsi="Times New Roman" w:cs="Times New Roman"/>
          <w:sz w:val="24"/>
        </w:rPr>
      </w:pPr>
      <w:r w:rsidRPr="006E7465">
        <w:rPr>
          <w:rFonts w:ascii="Times New Roman" w:hAnsi="Times New Roman" w:cs="Times New Roman"/>
          <w:sz w:val="24"/>
        </w:rPr>
        <w:t xml:space="preserve">През следващите 3-5 години ще се търсят общо </w:t>
      </w:r>
      <w:r>
        <w:rPr>
          <w:rFonts w:ascii="Times New Roman" w:hAnsi="Times New Roman" w:cs="Times New Roman"/>
          <w:b/>
          <w:sz w:val="24"/>
        </w:rPr>
        <w:t>243 222</w:t>
      </w:r>
      <w:r w:rsidRPr="006E7465">
        <w:rPr>
          <w:rFonts w:ascii="Times New Roman" w:hAnsi="Times New Roman" w:cs="Times New Roman"/>
          <w:sz w:val="24"/>
        </w:rPr>
        <w:t xml:space="preserve"> специалисти с висше образование. Най-търсени ще бъдат специалистите </w:t>
      </w:r>
      <w:r>
        <w:rPr>
          <w:rFonts w:ascii="Times New Roman" w:hAnsi="Times New Roman" w:cs="Times New Roman"/>
          <w:sz w:val="24"/>
        </w:rPr>
        <w:t>от професионално направление</w:t>
      </w:r>
      <w:r w:rsidRPr="006E7465">
        <w:rPr>
          <w:rFonts w:ascii="Times New Roman" w:hAnsi="Times New Roman" w:cs="Times New Roman"/>
          <w:sz w:val="24"/>
        </w:rPr>
        <w:t>:</w:t>
      </w:r>
      <w:r w:rsidRPr="00D56F84">
        <w:rPr>
          <w:rFonts w:ascii="Times New Roman" w:hAnsi="Times New Roman" w:cs="Times New Roman"/>
          <w:sz w:val="24"/>
        </w:rPr>
        <w:t xml:space="preserve"> Архитектура, строителство и геодезия – с 18 512 подготвени специалисти, следват, тези в направление Здравни грижи (медицински сестри, акушерки, лаборанти и др.) – с</w:t>
      </w:r>
      <w:r>
        <w:rPr>
          <w:rFonts w:ascii="Times New Roman" w:hAnsi="Times New Roman" w:cs="Times New Roman"/>
          <w:sz w:val="24"/>
        </w:rPr>
        <w:t>ъс</w:t>
      </w:r>
      <w:r w:rsidRPr="00D56F84">
        <w:rPr>
          <w:rFonts w:ascii="Times New Roman" w:hAnsi="Times New Roman" w:cs="Times New Roman"/>
          <w:sz w:val="24"/>
        </w:rPr>
        <w:t xml:space="preserve"> 17 949 специалисти, Икономика – с 14 507, </w:t>
      </w:r>
      <w:r w:rsidRPr="006E7465">
        <w:rPr>
          <w:rFonts w:ascii="Times New Roman" w:hAnsi="Times New Roman" w:cs="Times New Roman"/>
          <w:sz w:val="24"/>
        </w:rPr>
        <w:t>Педагогика</w:t>
      </w:r>
      <w:r>
        <w:rPr>
          <w:rFonts w:ascii="Times New Roman" w:hAnsi="Times New Roman" w:cs="Times New Roman"/>
          <w:sz w:val="24"/>
        </w:rPr>
        <w:t xml:space="preserve"> – с 13 801</w:t>
      </w:r>
      <w:r w:rsidRPr="006E7465">
        <w:rPr>
          <w:rFonts w:ascii="Times New Roman" w:hAnsi="Times New Roman" w:cs="Times New Roman"/>
          <w:sz w:val="24"/>
        </w:rPr>
        <w:t>,</w:t>
      </w:r>
      <w:r>
        <w:rPr>
          <w:rFonts w:ascii="Times New Roman" w:hAnsi="Times New Roman" w:cs="Times New Roman"/>
          <w:sz w:val="24"/>
        </w:rPr>
        <w:t xml:space="preserve"> Информатика и компютърни науки -13 578 и др.</w:t>
      </w:r>
      <w:r w:rsidRPr="006E7465">
        <w:rPr>
          <w:rFonts w:ascii="Times New Roman" w:hAnsi="Times New Roman" w:cs="Times New Roman"/>
          <w:sz w:val="24"/>
        </w:rPr>
        <w:t xml:space="preserve"> </w:t>
      </w:r>
    </w:p>
    <w:p w14:paraId="38E7F84F" w14:textId="77777777" w:rsidR="00951D92" w:rsidRPr="006E7465" w:rsidRDefault="00951D92" w:rsidP="00951D92">
      <w:pPr>
        <w:numPr>
          <w:ilvl w:val="0"/>
          <w:numId w:val="3"/>
        </w:numPr>
        <w:spacing w:line="360" w:lineRule="auto"/>
        <w:contextualSpacing/>
        <w:jc w:val="both"/>
        <w:rPr>
          <w:rFonts w:ascii="Times New Roman" w:hAnsi="Times New Roman" w:cs="Times New Roman"/>
          <w:sz w:val="24"/>
        </w:rPr>
      </w:pPr>
      <w:r w:rsidRPr="006E7465">
        <w:rPr>
          <w:rFonts w:ascii="Times New Roman" w:hAnsi="Times New Roman" w:cs="Times New Roman"/>
          <w:sz w:val="24"/>
        </w:rPr>
        <w:t xml:space="preserve">През следващите 3 -5 години ще има нужда и от </w:t>
      </w:r>
      <w:r>
        <w:rPr>
          <w:rFonts w:ascii="Times New Roman" w:hAnsi="Times New Roman" w:cs="Times New Roman"/>
          <w:b/>
          <w:sz w:val="24"/>
        </w:rPr>
        <w:t>244 705</w:t>
      </w:r>
      <w:r w:rsidRPr="006E7465">
        <w:rPr>
          <w:rFonts w:ascii="Times New Roman" w:hAnsi="Times New Roman" w:cs="Times New Roman"/>
          <w:sz w:val="24"/>
        </w:rPr>
        <w:t xml:space="preserve"> специалисти със средно образование. </w:t>
      </w:r>
      <w:r>
        <w:rPr>
          <w:rFonts w:ascii="Times New Roman" w:hAnsi="Times New Roman" w:cs="Times New Roman"/>
          <w:sz w:val="24"/>
        </w:rPr>
        <w:t>Н</w:t>
      </w:r>
      <w:r w:rsidRPr="006E7465">
        <w:rPr>
          <w:rFonts w:ascii="Times New Roman" w:hAnsi="Times New Roman" w:cs="Times New Roman"/>
          <w:sz w:val="24"/>
        </w:rPr>
        <w:t xml:space="preserve">ай-често ще </w:t>
      </w:r>
      <w:r>
        <w:rPr>
          <w:rFonts w:ascii="Times New Roman" w:hAnsi="Times New Roman" w:cs="Times New Roman"/>
          <w:sz w:val="24"/>
        </w:rPr>
        <w:t>се търсят специалисти от професионално направление</w:t>
      </w:r>
      <w:r w:rsidRPr="006E7465">
        <w:rPr>
          <w:rFonts w:ascii="Times New Roman" w:hAnsi="Times New Roman" w:cs="Times New Roman"/>
          <w:sz w:val="24"/>
        </w:rPr>
        <w:t xml:space="preserve"> Търговия на едро и дребно</w:t>
      </w:r>
      <w:r>
        <w:rPr>
          <w:rFonts w:ascii="Times New Roman" w:hAnsi="Times New Roman" w:cs="Times New Roman"/>
          <w:sz w:val="24"/>
        </w:rPr>
        <w:t xml:space="preserve"> (продавач-консултанти, търговски представители). Следват тези от направления: </w:t>
      </w:r>
      <w:r w:rsidRPr="006E7465">
        <w:rPr>
          <w:rFonts w:ascii="Times New Roman" w:hAnsi="Times New Roman" w:cs="Times New Roman"/>
          <w:sz w:val="24"/>
        </w:rPr>
        <w:t xml:space="preserve"> </w:t>
      </w:r>
      <w:r>
        <w:rPr>
          <w:rFonts w:ascii="Times New Roman" w:hAnsi="Times New Roman" w:cs="Times New Roman"/>
          <w:sz w:val="24"/>
        </w:rPr>
        <w:t xml:space="preserve">Хотелиерство, ресторантьорство и кетъринг (готвачи, сервитьори-бармани, камериери, администратори хотели и др.), Строителство; Транспортни услуги. </w:t>
      </w:r>
    </w:p>
    <w:p w14:paraId="362DCC96" w14:textId="77777777" w:rsidR="00951D92" w:rsidRPr="006E7465" w:rsidRDefault="00951D92" w:rsidP="00951D92">
      <w:pPr>
        <w:numPr>
          <w:ilvl w:val="0"/>
          <w:numId w:val="3"/>
        </w:numPr>
        <w:spacing w:line="360" w:lineRule="auto"/>
        <w:contextualSpacing/>
        <w:jc w:val="both"/>
        <w:rPr>
          <w:rFonts w:ascii="Times New Roman" w:hAnsi="Times New Roman" w:cs="Times New Roman"/>
          <w:sz w:val="24"/>
        </w:rPr>
      </w:pPr>
      <w:r w:rsidRPr="006E7465">
        <w:rPr>
          <w:rFonts w:ascii="Times New Roman" w:hAnsi="Times New Roman" w:cs="Times New Roman"/>
          <w:sz w:val="24"/>
        </w:rPr>
        <w:t xml:space="preserve">Областта, в която работодателите ще се търсят най-много работници и специалисти е </w:t>
      </w:r>
      <w:r>
        <w:rPr>
          <w:rFonts w:ascii="Times New Roman" w:hAnsi="Times New Roman" w:cs="Times New Roman"/>
          <w:sz w:val="24"/>
        </w:rPr>
        <w:t xml:space="preserve">Бургас </w:t>
      </w:r>
      <w:r w:rsidRPr="006E7465">
        <w:rPr>
          <w:rFonts w:ascii="Times New Roman" w:hAnsi="Times New Roman" w:cs="Times New Roman"/>
          <w:sz w:val="24"/>
        </w:rPr>
        <w:t xml:space="preserve">с </w:t>
      </w:r>
      <w:r>
        <w:rPr>
          <w:rFonts w:ascii="Times New Roman" w:hAnsi="Times New Roman" w:cs="Times New Roman"/>
          <w:sz w:val="24"/>
        </w:rPr>
        <w:t xml:space="preserve">потребност от </w:t>
      </w:r>
      <w:r w:rsidRPr="006E7465">
        <w:rPr>
          <w:rFonts w:ascii="Times New Roman" w:hAnsi="Times New Roman" w:cs="Times New Roman"/>
          <w:sz w:val="24"/>
        </w:rPr>
        <w:t>2</w:t>
      </w:r>
      <w:r>
        <w:rPr>
          <w:rFonts w:ascii="Times New Roman" w:hAnsi="Times New Roman" w:cs="Times New Roman"/>
          <w:sz w:val="24"/>
        </w:rPr>
        <w:t>7</w:t>
      </w:r>
      <w:r w:rsidRPr="006E7465">
        <w:rPr>
          <w:rFonts w:ascii="Times New Roman" w:hAnsi="Times New Roman" w:cs="Times New Roman"/>
          <w:sz w:val="24"/>
        </w:rPr>
        <w:t xml:space="preserve"> </w:t>
      </w:r>
      <w:r>
        <w:rPr>
          <w:rFonts w:ascii="Times New Roman" w:hAnsi="Times New Roman" w:cs="Times New Roman"/>
          <w:sz w:val="24"/>
        </w:rPr>
        <w:t>405 работници и специалисти или 10,2% от всички заявени потребности в страната.</w:t>
      </w:r>
      <w:r w:rsidRPr="006E7465">
        <w:rPr>
          <w:rFonts w:ascii="Times New Roman" w:hAnsi="Times New Roman" w:cs="Times New Roman"/>
          <w:sz w:val="24"/>
        </w:rPr>
        <w:t xml:space="preserve"> </w:t>
      </w:r>
      <w:r>
        <w:rPr>
          <w:rFonts w:ascii="Times New Roman" w:hAnsi="Times New Roman" w:cs="Times New Roman"/>
          <w:sz w:val="24"/>
        </w:rPr>
        <w:t>С</w:t>
      </w:r>
      <w:r w:rsidRPr="006E7465">
        <w:rPr>
          <w:rFonts w:ascii="Times New Roman" w:hAnsi="Times New Roman" w:cs="Times New Roman"/>
          <w:sz w:val="24"/>
        </w:rPr>
        <w:t>ледват София-столица – с 2</w:t>
      </w:r>
      <w:r>
        <w:rPr>
          <w:rFonts w:ascii="Times New Roman" w:hAnsi="Times New Roman" w:cs="Times New Roman"/>
          <w:sz w:val="24"/>
        </w:rPr>
        <w:t xml:space="preserve">6 681 (9,9%), </w:t>
      </w:r>
      <w:r w:rsidRPr="006E7465">
        <w:rPr>
          <w:rFonts w:ascii="Times New Roman" w:hAnsi="Times New Roman" w:cs="Times New Roman"/>
          <w:sz w:val="24"/>
        </w:rPr>
        <w:t>Варна – с 2</w:t>
      </w:r>
      <w:r>
        <w:rPr>
          <w:rFonts w:ascii="Times New Roman" w:hAnsi="Times New Roman" w:cs="Times New Roman"/>
          <w:sz w:val="24"/>
        </w:rPr>
        <w:t>5 707 (9,6%) и Пловдив – с 18 928 (7,0%) .</w:t>
      </w:r>
    </w:p>
    <w:p w14:paraId="160E60D3" w14:textId="77777777" w:rsidR="00951D92" w:rsidRPr="00AF4F84" w:rsidRDefault="00951D92" w:rsidP="00951D92">
      <w:pPr>
        <w:numPr>
          <w:ilvl w:val="0"/>
          <w:numId w:val="3"/>
        </w:numPr>
        <w:spacing w:line="360" w:lineRule="auto"/>
        <w:contextualSpacing/>
        <w:jc w:val="both"/>
        <w:rPr>
          <w:rFonts w:ascii="Times New Roman" w:hAnsi="Times New Roman" w:cs="Times New Roman"/>
          <w:sz w:val="24"/>
        </w:rPr>
      </w:pPr>
      <w:r w:rsidRPr="00AF4F84">
        <w:rPr>
          <w:rFonts w:ascii="Times New Roman" w:hAnsi="Times New Roman" w:cs="Times New Roman"/>
          <w:sz w:val="24"/>
        </w:rPr>
        <w:t xml:space="preserve">В </w:t>
      </w:r>
      <w:r w:rsidRPr="00AF4F84">
        <w:rPr>
          <w:rFonts w:ascii="Times New Roman" w:hAnsi="Times New Roman" w:cs="Times New Roman"/>
          <w:sz w:val="24"/>
          <w:lang w:val="en-US"/>
        </w:rPr>
        <w:t>21</w:t>
      </w:r>
      <w:r w:rsidRPr="00AF4F84">
        <w:rPr>
          <w:rFonts w:ascii="Times New Roman" w:hAnsi="Times New Roman" w:cs="Times New Roman"/>
          <w:sz w:val="24"/>
        </w:rPr>
        <w:t xml:space="preserve"> от 28 области заявените потребности от работна сила превишават броя на регистрираните безработни в тези области. Сред тях са Габрово – превишение със 76,3%, Бургас – със 74,9%, Варна – със 73,8%, Смолян – със 71,0% и др. Областите, в които няма да се усещат негативните последици от липса на достатъчно свободна работна сила са</w:t>
      </w:r>
      <w:r>
        <w:rPr>
          <w:rFonts w:ascii="Times New Roman" w:hAnsi="Times New Roman" w:cs="Times New Roman"/>
          <w:sz w:val="24"/>
        </w:rPr>
        <w:t xml:space="preserve"> Видин, Монтана, Шумен, П</w:t>
      </w:r>
      <w:r w:rsidRPr="00AF4F84">
        <w:rPr>
          <w:rFonts w:ascii="Times New Roman" w:hAnsi="Times New Roman" w:cs="Times New Roman"/>
          <w:sz w:val="24"/>
        </w:rPr>
        <w:t>левен, Сливен и Хасково.</w:t>
      </w:r>
    </w:p>
    <w:p w14:paraId="40A53952" w14:textId="77777777" w:rsidR="00951D92" w:rsidRPr="006E7465" w:rsidRDefault="00951D92" w:rsidP="00951D92">
      <w:pPr>
        <w:numPr>
          <w:ilvl w:val="0"/>
          <w:numId w:val="3"/>
        </w:numPr>
        <w:spacing w:line="360" w:lineRule="auto"/>
        <w:contextualSpacing/>
        <w:jc w:val="both"/>
        <w:rPr>
          <w:rFonts w:ascii="Times New Roman" w:hAnsi="Times New Roman" w:cs="Times New Roman"/>
          <w:sz w:val="24"/>
        </w:rPr>
      </w:pPr>
      <w:r w:rsidRPr="006E7465">
        <w:rPr>
          <w:rFonts w:ascii="Times New Roman" w:hAnsi="Times New Roman" w:cs="Times New Roman"/>
          <w:sz w:val="24"/>
        </w:rPr>
        <w:t>В сравнение с резултатите от изследването преди година (</w:t>
      </w:r>
      <w:r>
        <w:rPr>
          <w:rFonts w:ascii="Times New Roman" w:hAnsi="Times New Roman" w:cs="Times New Roman"/>
          <w:sz w:val="24"/>
        </w:rPr>
        <w:t>средни стойности от двете проучвания</w:t>
      </w:r>
      <w:r w:rsidRPr="006E7465">
        <w:rPr>
          <w:rFonts w:ascii="Times New Roman" w:hAnsi="Times New Roman" w:cs="Times New Roman"/>
          <w:sz w:val="24"/>
        </w:rPr>
        <w:t>) общата потребност от работна сила през 202</w:t>
      </w:r>
      <w:r>
        <w:rPr>
          <w:rFonts w:ascii="Times New Roman" w:hAnsi="Times New Roman" w:cs="Times New Roman"/>
          <w:sz w:val="24"/>
        </w:rPr>
        <w:t xml:space="preserve">3 </w:t>
      </w:r>
      <w:r w:rsidRPr="006E7465">
        <w:rPr>
          <w:rFonts w:ascii="Times New Roman" w:hAnsi="Times New Roman" w:cs="Times New Roman"/>
          <w:sz w:val="24"/>
        </w:rPr>
        <w:t>г. нараства с</w:t>
      </w:r>
      <w:r>
        <w:rPr>
          <w:rFonts w:ascii="Times New Roman" w:hAnsi="Times New Roman" w:cs="Times New Roman"/>
          <w:sz w:val="24"/>
        </w:rPr>
        <w:t xml:space="preserve"> 20</w:t>
      </w:r>
      <w:r w:rsidRPr="006E7465">
        <w:rPr>
          <w:rFonts w:ascii="Times New Roman" w:hAnsi="Times New Roman" w:cs="Times New Roman"/>
          <w:sz w:val="24"/>
        </w:rPr>
        <w:t>,</w:t>
      </w:r>
      <w:r>
        <w:rPr>
          <w:rFonts w:ascii="Times New Roman" w:hAnsi="Times New Roman" w:cs="Times New Roman"/>
          <w:sz w:val="24"/>
        </w:rPr>
        <w:t>9</w:t>
      </w:r>
      <w:r w:rsidRPr="006E7465">
        <w:rPr>
          <w:rFonts w:ascii="Times New Roman" w:hAnsi="Times New Roman" w:cs="Times New Roman"/>
          <w:sz w:val="24"/>
        </w:rPr>
        <w:t xml:space="preserve">%, като в </w:t>
      </w:r>
      <w:r>
        <w:rPr>
          <w:rFonts w:ascii="Times New Roman" w:hAnsi="Times New Roman" w:cs="Times New Roman"/>
          <w:sz w:val="24"/>
          <w:lang w:val="en-US"/>
        </w:rPr>
        <w:t>2</w:t>
      </w:r>
      <w:r>
        <w:rPr>
          <w:rFonts w:ascii="Times New Roman" w:hAnsi="Times New Roman" w:cs="Times New Roman"/>
          <w:sz w:val="24"/>
        </w:rPr>
        <w:t>3</w:t>
      </w:r>
      <w:r w:rsidRPr="006E7465">
        <w:rPr>
          <w:rFonts w:ascii="Times New Roman" w:hAnsi="Times New Roman" w:cs="Times New Roman"/>
          <w:sz w:val="24"/>
        </w:rPr>
        <w:t xml:space="preserve"> от областите се отчита ръст на потребностите от работна сила спрямо предходната година. Най-съществено нарастват нуждите от работници и специалисти в област </w:t>
      </w:r>
      <w:r>
        <w:rPr>
          <w:rFonts w:ascii="Times New Roman" w:hAnsi="Times New Roman" w:cs="Times New Roman"/>
          <w:sz w:val="24"/>
        </w:rPr>
        <w:t xml:space="preserve">Смолян </w:t>
      </w:r>
      <w:r>
        <w:rPr>
          <w:rFonts w:ascii="Times New Roman" w:hAnsi="Times New Roman" w:cs="Times New Roman"/>
          <w:sz w:val="24"/>
          <w:lang w:val="en-US"/>
        </w:rPr>
        <w:t xml:space="preserve"> – </w:t>
      </w:r>
      <w:r>
        <w:rPr>
          <w:rFonts w:ascii="Times New Roman" w:hAnsi="Times New Roman" w:cs="Times New Roman"/>
          <w:sz w:val="24"/>
        </w:rPr>
        <w:t>2</w:t>
      </w:r>
      <w:r>
        <w:rPr>
          <w:rFonts w:ascii="Times New Roman" w:hAnsi="Times New Roman" w:cs="Times New Roman"/>
          <w:sz w:val="24"/>
          <w:lang w:val="en-US"/>
        </w:rPr>
        <w:t>.8</w:t>
      </w:r>
      <w:r>
        <w:rPr>
          <w:rFonts w:ascii="Times New Roman" w:hAnsi="Times New Roman" w:cs="Times New Roman"/>
          <w:sz w:val="24"/>
        </w:rPr>
        <w:t xml:space="preserve"> пъти, Следват, Габрово и Търговище – 2,6 пъти.</w:t>
      </w:r>
      <w:r w:rsidRPr="006E7465">
        <w:rPr>
          <w:rFonts w:ascii="Times New Roman" w:hAnsi="Times New Roman" w:cs="Times New Roman"/>
          <w:sz w:val="24"/>
        </w:rPr>
        <w:t xml:space="preserve"> На другия полюс </w:t>
      </w:r>
      <w:r>
        <w:rPr>
          <w:rFonts w:ascii="Times New Roman" w:hAnsi="Times New Roman" w:cs="Times New Roman"/>
          <w:sz w:val="24"/>
        </w:rPr>
        <w:t xml:space="preserve">е </w:t>
      </w:r>
      <w:r w:rsidRPr="006E7465">
        <w:rPr>
          <w:rFonts w:ascii="Times New Roman" w:hAnsi="Times New Roman" w:cs="Times New Roman"/>
          <w:sz w:val="24"/>
        </w:rPr>
        <w:t xml:space="preserve">област Видин, където потребностите се свиват </w:t>
      </w:r>
      <w:r>
        <w:rPr>
          <w:rFonts w:ascii="Times New Roman" w:hAnsi="Times New Roman" w:cs="Times New Roman"/>
          <w:sz w:val="24"/>
        </w:rPr>
        <w:t xml:space="preserve">двойно спрямо 2022 </w:t>
      </w:r>
      <w:r w:rsidRPr="006E7465">
        <w:rPr>
          <w:rFonts w:ascii="Times New Roman" w:hAnsi="Times New Roman" w:cs="Times New Roman"/>
          <w:sz w:val="24"/>
        </w:rPr>
        <w:t>г.</w:t>
      </w:r>
      <w:r>
        <w:rPr>
          <w:rFonts w:ascii="Times New Roman" w:hAnsi="Times New Roman" w:cs="Times New Roman"/>
          <w:sz w:val="24"/>
        </w:rPr>
        <w:t xml:space="preserve"> Намаление се отчита още в областите София-град с -1,7 пъти, Плевен с -1,2%, Софийска и Пловдив – с -1,1 пъти.</w:t>
      </w:r>
    </w:p>
    <w:p w14:paraId="1D94E13F" w14:textId="77777777" w:rsidR="00951D92" w:rsidRPr="002D3BC1" w:rsidRDefault="00951D92" w:rsidP="00951D92">
      <w:pPr>
        <w:pStyle w:val="Heading1"/>
        <w:rPr>
          <w:b/>
        </w:rPr>
      </w:pPr>
      <w:bookmarkStart w:id="27" w:name="_Toc146704387"/>
      <w:r w:rsidRPr="002D3BC1">
        <w:rPr>
          <w:b/>
        </w:rPr>
        <w:t>ПРИЛОЖЕНИЯ:</w:t>
      </w:r>
      <w:bookmarkEnd w:id="27"/>
    </w:p>
    <w:p w14:paraId="7391FB49" w14:textId="77777777" w:rsidR="00951D92" w:rsidRPr="006E7465" w:rsidRDefault="00A0553A" w:rsidP="00951D92">
      <w:pPr>
        <w:spacing w:line="360" w:lineRule="auto"/>
        <w:jc w:val="both"/>
        <w:rPr>
          <w:rFonts w:ascii="Times New Roman" w:hAnsi="Times New Roman" w:cs="Times New Roman"/>
          <w:sz w:val="24"/>
        </w:rPr>
      </w:pPr>
      <w:hyperlink r:id="rId28" w:history="1">
        <w:r w:rsidR="00951D92" w:rsidRPr="006E7465">
          <w:rPr>
            <w:rFonts w:ascii="Times New Roman" w:hAnsi="Times New Roman" w:cs="Times New Roman"/>
            <w:color w:val="0563C1" w:themeColor="hyperlink"/>
            <w:sz w:val="24"/>
            <w:u w:val="single"/>
          </w:rPr>
          <w:t>https://www.az.government.bg/pages/pages-prouchvane-potrebnosti-rabotna-sila/</w:t>
        </w:r>
      </w:hyperlink>
    </w:p>
    <w:p w14:paraId="426211B6" w14:textId="77777777" w:rsidR="00951D92" w:rsidRPr="006E7465" w:rsidRDefault="00951D92" w:rsidP="00951D92">
      <w:pPr>
        <w:spacing w:line="360" w:lineRule="auto"/>
        <w:jc w:val="both"/>
        <w:rPr>
          <w:rFonts w:ascii="Times New Roman" w:hAnsi="Times New Roman" w:cs="Times New Roman"/>
          <w:sz w:val="24"/>
        </w:rPr>
      </w:pPr>
      <w:r w:rsidRPr="006E7465">
        <w:rPr>
          <w:rFonts w:ascii="Times New Roman" w:hAnsi="Times New Roman" w:cs="Times New Roman"/>
          <w:sz w:val="24"/>
        </w:rPr>
        <w:t>Приложение 1: Едномерни разпределения (претеглени данни);</w:t>
      </w:r>
    </w:p>
    <w:p w14:paraId="474E4610" w14:textId="77777777" w:rsidR="00951D92" w:rsidRPr="006E7465" w:rsidRDefault="00951D92" w:rsidP="00951D92">
      <w:pPr>
        <w:spacing w:line="360" w:lineRule="auto"/>
        <w:jc w:val="both"/>
        <w:rPr>
          <w:rFonts w:ascii="Times New Roman" w:hAnsi="Times New Roman" w:cs="Times New Roman"/>
          <w:sz w:val="24"/>
        </w:rPr>
      </w:pPr>
      <w:r w:rsidRPr="006E7465">
        <w:rPr>
          <w:rFonts w:ascii="Times New Roman" w:hAnsi="Times New Roman" w:cs="Times New Roman"/>
          <w:sz w:val="24"/>
        </w:rPr>
        <w:t>Приложение 2: Двумерни разпределения по сектор на дейност (претеглени данни);</w:t>
      </w:r>
    </w:p>
    <w:p w14:paraId="20E2B093" w14:textId="77777777" w:rsidR="00951D92" w:rsidRPr="006E7465" w:rsidRDefault="00951D92" w:rsidP="00951D92">
      <w:pPr>
        <w:spacing w:line="360" w:lineRule="auto"/>
        <w:jc w:val="both"/>
        <w:rPr>
          <w:rFonts w:ascii="Times New Roman" w:hAnsi="Times New Roman" w:cs="Times New Roman"/>
          <w:sz w:val="24"/>
        </w:rPr>
      </w:pPr>
      <w:r w:rsidRPr="006E7465">
        <w:rPr>
          <w:rFonts w:ascii="Times New Roman" w:hAnsi="Times New Roman" w:cs="Times New Roman"/>
          <w:sz w:val="24"/>
        </w:rPr>
        <w:t>Приложение 3:  Двумерни разпределения по области (претеглени данни);</w:t>
      </w:r>
    </w:p>
    <w:p w14:paraId="339CCC4C" w14:textId="77777777" w:rsidR="00951D92" w:rsidRPr="00A15B34" w:rsidRDefault="00951D92" w:rsidP="00951D92">
      <w:pPr>
        <w:spacing w:line="360" w:lineRule="auto"/>
        <w:jc w:val="both"/>
        <w:rPr>
          <w14:textOutline w14:w="9525" w14:cap="rnd" w14:cmpd="sng" w14:algn="ctr">
            <w14:noFill/>
            <w14:prstDash w14:val="solid"/>
            <w14:bevel/>
          </w14:textOutline>
        </w:rPr>
      </w:pPr>
      <w:r w:rsidRPr="006E7465">
        <w:rPr>
          <w:rFonts w:ascii="Times New Roman" w:hAnsi="Times New Roman" w:cs="Times New Roman"/>
          <w:sz w:val="24"/>
        </w:rPr>
        <w:t>Приложение 4: Двумерни разпределения по големина на предприятието (претеглени данни)</w:t>
      </w:r>
    </w:p>
    <w:p w14:paraId="4B6FE954" w14:textId="5462E3BD" w:rsidR="003B6BE7" w:rsidRPr="00A15B34" w:rsidRDefault="003B6BE7" w:rsidP="00951D92">
      <w:pPr>
        <w:pStyle w:val="Heading1"/>
        <w:rPr>
          <w14:textOutline w14:w="9525" w14:cap="rnd" w14:cmpd="sng" w14:algn="ctr">
            <w14:noFill/>
            <w14:prstDash w14:val="solid"/>
            <w14:bevel/>
          </w14:textOutline>
        </w:rPr>
      </w:pPr>
      <w:bookmarkStart w:id="28" w:name="_GoBack"/>
      <w:bookmarkEnd w:id="28"/>
    </w:p>
    <w:sectPr w:rsidR="003B6BE7" w:rsidRPr="00A15B34" w:rsidSect="0091400C">
      <w:footerReference w:type="default" r:id="rId29"/>
      <w:pgSz w:w="11906" w:h="16838"/>
      <w:pgMar w:top="1134" w:right="746"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35D063" w14:textId="77777777" w:rsidR="00A0553A" w:rsidRDefault="00A0553A" w:rsidP="00947022">
      <w:pPr>
        <w:spacing w:after="0" w:line="240" w:lineRule="auto"/>
      </w:pPr>
      <w:r>
        <w:separator/>
      </w:r>
    </w:p>
  </w:endnote>
  <w:endnote w:type="continuationSeparator" w:id="0">
    <w:p w14:paraId="670B83D1" w14:textId="77777777" w:rsidR="00A0553A" w:rsidRDefault="00A0553A" w:rsidP="00947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5348269"/>
      <w:docPartObj>
        <w:docPartGallery w:val="Page Numbers (Bottom of Page)"/>
        <w:docPartUnique/>
      </w:docPartObj>
    </w:sdtPr>
    <w:sdtEndPr>
      <w:rPr>
        <w:noProof/>
      </w:rPr>
    </w:sdtEndPr>
    <w:sdtContent>
      <w:p w14:paraId="67440133" w14:textId="03A17BC2" w:rsidR="00A0553A" w:rsidRDefault="00A0553A">
        <w:pPr>
          <w:pStyle w:val="Footer"/>
          <w:jc w:val="right"/>
        </w:pPr>
        <w:r w:rsidRPr="00947022">
          <w:rPr>
            <w:rFonts w:ascii="Times New Roman" w:hAnsi="Times New Roman" w:cs="Times New Roman"/>
          </w:rPr>
          <w:fldChar w:fldCharType="begin"/>
        </w:r>
        <w:r w:rsidRPr="00947022">
          <w:rPr>
            <w:rFonts w:ascii="Times New Roman" w:hAnsi="Times New Roman" w:cs="Times New Roman"/>
          </w:rPr>
          <w:instrText xml:space="preserve"> PAGE   \* MERGEFORMAT </w:instrText>
        </w:r>
        <w:r w:rsidRPr="00947022">
          <w:rPr>
            <w:rFonts w:ascii="Times New Roman" w:hAnsi="Times New Roman" w:cs="Times New Roman"/>
          </w:rPr>
          <w:fldChar w:fldCharType="separate"/>
        </w:r>
        <w:r w:rsidR="00C42DA6">
          <w:rPr>
            <w:rFonts w:ascii="Times New Roman" w:hAnsi="Times New Roman" w:cs="Times New Roman"/>
            <w:noProof/>
          </w:rPr>
          <w:t>36</w:t>
        </w:r>
        <w:r w:rsidRPr="00947022">
          <w:rPr>
            <w:rFonts w:ascii="Times New Roman" w:hAnsi="Times New Roman" w:cs="Times New Roman"/>
            <w:noProof/>
          </w:rPr>
          <w:fldChar w:fldCharType="end"/>
        </w:r>
      </w:p>
    </w:sdtContent>
  </w:sdt>
  <w:p w14:paraId="36EEE183" w14:textId="77777777" w:rsidR="00A0553A" w:rsidRDefault="00A055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0324124"/>
      <w:docPartObj>
        <w:docPartGallery w:val="Page Numbers (Bottom of Page)"/>
        <w:docPartUnique/>
      </w:docPartObj>
    </w:sdtPr>
    <w:sdtEndPr>
      <w:rPr>
        <w:noProof/>
      </w:rPr>
    </w:sdtEndPr>
    <w:sdtContent>
      <w:p w14:paraId="5D76D300" w14:textId="5BBB98B0" w:rsidR="00A0553A" w:rsidRDefault="00A0553A">
        <w:pPr>
          <w:pStyle w:val="Footer"/>
          <w:jc w:val="right"/>
        </w:pPr>
        <w:r w:rsidRPr="00947022">
          <w:rPr>
            <w:rFonts w:ascii="Times New Roman" w:hAnsi="Times New Roman" w:cs="Times New Roman"/>
          </w:rPr>
          <w:fldChar w:fldCharType="begin"/>
        </w:r>
        <w:r w:rsidRPr="00947022">
          <w:rPr>
            <w:rFonts w:ascii="Times New Roman" w:hAnsi="Times New Roman" w:cs="Times New Roman"/>
          </w:rPr>
          <w:instrText xml:space="preserve"> PAGE   \* MERGEFORMAT </w:instrText>
        </w:r>
        <w:r w:rsidRPr="00947022">
          <w:rPr>
            <w:rFonts w:ascii="Times New Roman" w:hAnsi="Times New Roman" w:cs="Times New Roman"/>
          </w:rPr>
          <w:fldChar w:fldCharType="separate"/>
        </w:r>
        <w:r w:rsidR="00C42DA6">
          <w:rPr>
            <w:rFonts w:ascii="Times New Roman" w:hAnsi="Times New Roman" w:cs="Times New Roman"/>
            <w:noProof/>
          </w:rPr>
          <w:t>52</w:t>
        </w:r>
        <w:r w:rsidRPr="00947022">
          <w:rPr>
            <w:rFonts w:ascii="Times New Roman" w:hAnsi="Times New Roman" w:cs="Times New Roman"/>
            <w:noProof/>
          </w:rPr>
          <w:fldChar w:fldCharType="end"/>
        </w:r>
      </w:p>
    </w:sdtContent>
  </w:sdt>
  <w:p w14:paraId="1CA02B53" w14:textId="77777777" w:rsidR="00A0553A" w:rsidRDefault="00A055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65AF8C" w14:textId="77777777" w:rsidR="00A0553A" w:rsidRDefault="00A0553A" w:rsidP="00947022">
      <w:pPr>
        <w:spacing w:after="0" w:line="240" w:lineRule="auto"/>
      </w:pPr>
      <w:r>
        <w:separator/>
      </w:r>
    </w:p>
  </w:footnote>
  <w:footnote w:type="continuationSeparator" w:id="0">
    <w:p w14:paraId="764C2BB0" w14:textId="77777777" w:rsidR="00A0553A" w:rsidRDefault="00A0553A" w:rsidP="00947022">
      <w:pPr>
        <w:spacing w:after="0" w:line="240" w:lineRule="auto"/>
      </w:pPr>
      <w:r>
        <w:continuationSeparator/>
      </w:r>
    </w:p>
  </w:footnote>
  <w:footnote w:id="1">
    <w:p w14:paraId="00B6130C" w14:textId="77777777" w:rsidR="00A0553A" w:rsidRPr="009E3706" w:rsidRDefault="00A0553A" w:rsidP="00951D92">
      <w:pPr>
        <w:pStyle w:val="FootnoteText"/>
        <w:jc w:val="both"/>
        <w:rPr>
          <w:rFonts w:ascii="Times New Roman" w:hAnsi="Times New Roman" w:cs="Times New Roman"/>
        </w:rPr>
      </w:pPr>
      <w:r w:rsidRPr="009E3706">
        <w:rPr>
          <w:rStyle w:val="FootnoteReference"/>
          <w:rFonts w:ascii="Times New Roman" w:hAnsi="Times New Roman" w:cs="Times New Roman"/>
        </w:rPr>
        <w:footnoteRef/>
      </w:r>
      <w:r w:rsidRPr="009E3706">
        <w:rPr>
          <w:rFonts w:ascii="Times New Roman" w:hAnsi="Times New Roman" w:cs="Times New Roman"/>
        </w:rPr>
        <w:t xml:space="preserve"> Данните за генералната съвкупност на предприятията в България са предоставени от Националния статистически институт и се отнасят за 20</w:t>
      </w:r>
      <w:r>
        <w:rPr>
          <w:rFonts w:ascii="Times New Roman" w:hAnsi="Times New Roman" w:cs="Times New Roman"/>
        </w:rPr>
        <w:t>21</w:t>
      </w:r>
      <w:r w:rsidRPr="009E3706">
        <w:rPr>
          <w:rFonts w:ascii="Times New Roman" w:hAnsi="Times New Roman" w:cs="Times New Roman"/>
        </w:rPr>
        <w:t xml:space="preserve"> година.</w:t>
      </w:r>
      <w:r>
        <w:rPr>
          <w:rFonts w:ascii="Times New Roman" w:hAnsi="Times New Roman" w:cs="Times New Roman"/>
        </w:rPr>
        <w:t xml:space="preserve"> </w:t>
      </w:r>
      <w:r w:rsidRPr="009E3706">
        <w:rPr>
          <w:rFonts w:ascii="Times New Roman" w:hAnsi="Times New Roman" w:cs="Times New Roman"/>
        </w:rPr>
        <w:t>С оглед постигането на целевия брой на интервюираните предприятия в изследването – 4000, обемът на извадката е увеличен</w:t>
      </w:r>
      <w:r>
        <w:rPr>
          <w:rFonts w:ascii="Times New Roman" w:hAnsi="Times New Roman" w:cs="Times New Roman"/>
        </w:rPr>
        <w:t xml:space="preserve"> 2,5 пъти</w:t>
      </w:r>
      <w:r w:rsidRPr="009E3706">
        <w:rPr>
          <w:rFonts w:ascii="Times New Roman" w:hAnsi="Times New Roman" w:cs="Times New Roman"/>
        </w:rPr>
        <w:t xml:space="preserve">, поради преустановяването на дейност на немалка част от предприятията в България през </w:t>
      </w:r>
      <w:r>
        <w:rPr>
          <w:rFonts w:ascii="Times New Roman" w:hAnsi="Times New Roman" w:cs="Times New Roman"/>
        </w:rPr>
        <w:t>периода</w:t>
      </w:r>
      <w:r w:rsidRPr="009E3706">
        <w:rPr>
          <w:rFonts w:ascii="Times New Roman" w:hAnsi="Times New Roman" w:cs="Times New Roman"/>
        </w:rPr>
        <w:t xml:space="preserve">, свързан с </w:t>
      </w:r>
      <w:proofErr w:type="spellStart"/>
      <w:r w:rsidRPr="009E3706">
        <w:rPr>
          <w:rFonts w:ascii="Times New Roman" w:hAnsi="Times New Roman" w:cs="Times New Roman"/>
        </w:rPr>
        <w:t>Пандемичната</w:t>
      </w:r>
      <w:proofErr w:type="spellEnd"/>
      <w:r w:rsidRPr="009E3706">
        <w:rPr>
          <w:rFonts w:ascii="Times New Roman" w:hAnsi="Times New Roman" w:cs="Times New Roman"/>
        </w:rPr>
        <w:t xml:space="preserve"> криза.</w:t>
      </w:r>
    </w:p>
  </w:footnote>
  <w:footnote w:id="2">
    <w:p w14:paraId="640550E1" w14:textId="77777777" w:rsidR="00A0553A" w:rsidRPr="00694A40" w:rsidRDefault="00A0553A" w:rsidP="00951D92">
      <w:pPr>
        <w:pStyle w:val="FootnoteText"/>
        <w:jc w:val="both"/>
      </w:pPr>
      <w:r w:rsidRPr="00694A40">
        <w:rPr>
          <w:rStyle w:val="FootnoteReference"/>
        </w:rPr>
        <w:footnoteRef/>
      </w:r>
      <w:r w:rsidRPr="00694A40">
        <w:rPr>
          <w:rFonts w:ascii="Times New Roman" w:hAnsi="Times New Roman" w:cs="Times New Roman"/>
        </w:rPr>
        <w:t xml:space="preserve"> </w:t>
      </w:r>
      <w:r>
        <w:rPr>
          <w:rFonts w:ascii="Times New Roman" w:hAnsi="Times New Roman" w:cs="Times New Roman"/>
        </w:rPr>
        <w:t>Н</w:t>
      </w:r>
      <w:r w:rsidRPr="00694A40">
        <w:rPr>
          <w:rFonts w:ascii="Times New Roman" w:hAnsi="Times New Roman" w:cs="Times New Roman"/>
        </w:rPr>
        <w:t xml:space="preserve">орма на </w:t>
      </w:r>
      <w:proofErr w:type="spellStart"/>
      <w:r w:rsidRPr="00694A40">
        <w:rPr>
          <w:rFonts w:ascii="Times New Roman" w:hAnsi="Times New Roman" w:cs="Times New Roman"/>
        </w:rPr>
        <w:t>отговаряемост</w:t>
      </w:r>
      <w:proofErr w:type="spellEnd"/>
      <w:r w:rsidRPr="00694A40">
        <w:rPr>
          <w:rFonts w:ascii="Times New Roman" w:hAnsi="Times New Roman" w:cs="Times New Roman"/>
        </w:rPr>
        <w:t xml:space="preserve"> се изчислява като броя на реалните интервюта за дадена област се раздели на броя предприятия от списъка с предприятия за анкетиране през 202</w:t>
      </w:r>
      <w:r>
        <w:rPr>
          <w:rFonts w:ascii="Times New Roman" w:hAnsi="Times New Roman" w:cs="Times New Roman"/>
        </w:rPr>
        <w:t>3</w:t>
      </w:r>
      <w:r w:rsidRPr="00694A40">
        <w:rPr>
          <w:rFonts w:ascii="Times New Roman" w:hAnsi="Times New Roman" w:cs="Times New Roman"/>
        </w:rPr>
        <w:t xml:space="preserve"> г. за същата област.</w:t>
      </w:r>
    </w:p>
  </w:footnote>
  <w:footnote w:id="3">
    <w:p w14:paraId="3AFCB74F" w14:textId="77777777" w:rsidR="00A0553A" w:rsidRPr="0058010D" w:rsidRDefault="00A0553A" w:rsidP="00951D92">
      <w:pPr>
        <w:pStyle w:val="FootnoteText"/>
        <w:jc w:val="both"/>
        <w:rPr>
          <w:rFonts w:ascii="Times New Roman" w:hAnsi="Times New Roman" w:cs="Times New Roman"/>
        </w:rPr>
      </w:pPr>
      <w:r w:rsidRPr="0058010D">
        <w:rPr>
          <w:rStyle w:val="FootnoteReference"/>
          <w:rFonts w:ascii="Times New Roman" w:hAnsi="Times New Roman" w:cs="Times New Roman"/>
        </w:rPr>
        <w:footnoteRef/>
      </w:r>
      <w:r w:rsidRPr="0058010D">
        <w:rPr>
          <w:rFonts w:ascii="Times New Roman" w:hAnsi="Times New Roman" w:cs="Times New Roman"/>
        </w:rPr>
        <w:t xml:space="preserve"> Под </w:t>
      </w:r>
      <w:r>
        <w:rPr>
          <w:rFonts w:ascii="Times New Roman" w:hAnsi="Times New Roman" w:cs="Times New Roman"/>
        </w:rPr>
        <w:t>„</w:t>
      </w:r>
      <w:r w:rsidRPr="0058010D">
        <w:rPr>
          <w:rFonts w:ascii="Times New Roman" w:hAnsi="Times New Roman" w:cs="Times New Roman"/>
        </w:rPr>
        <w:t>успеваемост</w:t>
      </w:r>
      <w:r>
        <w:rPr>
          <w:rFonts w:ascii="Times New Roman" w:hAnsi="Times New Roman" w:cs="Times New Roman"/>
        </w:rPr>
        <w:t>“</w:t>
      </w:r>
      <w:r w:rsidRPr="0058010D">
        <w:rPr>
          <w:rFonts w:ascii="Times New Roman" w:hAnsi="Times New Roman" w:cs="Times New Roman"/>
        </w:rPr>
        <w:t xml:space="preserve"> тук се има предвид броят реално завършени анкети, съпоставен с целевия брой анкети. </w:t>
      </w:r>
    </w:p>
  </w:footnote>
  <w:footnote w:id="4">
    <w:p w14:paraId="2218B221" w14:textId="622F9C7B" w:rsidR="00743B43" w:rsidRDefault="00743B43">
      <w:pPr>
        <w:pStyle w:val="FootnoteText"/>
      </w:pPr>
      <w:r>
        <w:rPr>
          <w:rStyle w:val="FootnoteReference"/>
        </w:rPr>
        <w:footnoteRef/>
      </w:r>
      <w:r>
        <w:t xml:space="preserve"> </w:t>
      </w:r>
      <w:hyperlink r:id="rId1" w:history="1">
        <w:r w:rsidRPr="00BF7127">
          <w:rPr>
            <w:rStyle w:val="Hyperlink"/>
          </w:rPr>
          <w:t>https://esco.ec.europa.eu/bg</w:t>
        </w:r>
      </w:hyperlink>
    </w:p>
    <w:p w14:paraId="7253B932" w14:textId="77777777" w:rsidR="00743B43" w:rsidRPr="00743B43" w:rsidRDefault="00743B43">
      <w:pPr>
        <w:pStyle w:val="FootnoteText"/>
        <w:rPr>
          <w:lang w:val="en-US"/>
        </w:rPr>
      </w:pPr>
    </w:p>
  </w:footnote>
  <w:footnote w:id="5">
    <w:p w14:paraId="0C112267" w14:textId="77777777" w:rsidR="00A0553A" w:rsidRDefault="00A0553A" w:rsidP="00951D92">
      <w:pPr>
        <w:pStyle w:val="FootnoteText"/>
      </w:pPr>
      <w:r>
        <w:rPr>
          <w:rStyle w:val="FootnoteReference"/>
        </w:rPr>
        <w:footnoteRef/>
      </w:r>
      <w:r>
        <w:t xml:space="preserve"> </w:t>
      </w:r>
      <w:r w:rsidRPr="00F018F7">
        <w:t>https://www.nsi.bg/sites/default/files/files/pressreleases/LFS2022q3_GXRYNY8.pdf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0E80"/>
    <w:multiLevelType w:val="hybridMultilevel"/>
    <w:tmpl w:val="9620F70A"/>
    <w:lvl w:ilvl="0" w:tplc="52D8B0B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485C13"/>
    <w:multiLevelType w:val="hybridMultilevel"/>
    <w:tmpl w:val="92C64A82"/>
    <w:lvl w:ilvl="0" w:tplc="0402000F">
      <w:start w:val="1"/>
      <w:numFmt w:val="decimal"/>
      <w:lvlText w:val="%1."/>
      <w:lvlJc w:val="left"/>
      <w:pPr>
        <w:ind w:left="1068" w:hanging="360"/>
      </w:pPr>
      <w:rPr>
        <w:rFonts w:hint="default"/>
      </w:rPr>
    </w:lvl>
    <w:lvl w:ilvl="1" w:tplc="04020019">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 w15:restartNumberingAfterBreak="0">
    <w:nsid w:val="429A45D7"/>
    <w:multiLevelType w:val="hybridMultilevel"/>
    <w:tmpl w:val="1F8C9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680"/>
    <w:rsid w:val="0000577F"/>
    <w:rsid w:val="00010BDA"/>
    <w:rsid w:val="00013D65"/>
    <w:rsid w:val="000150DB"/>
    <w:rsid w:val="00016CF4"/>
    <w:rsid w:val="00017CCB"/>
    <w:rsid w:val="000203BE"/>
    <w:rsid w:val="0002065C"/>
    <w:rsid w:val="00023C30"/>
    <w:rsid w:val="00037ABE"/>
    <w:rsid w:val="00041535"/>
    <w:rsid w:val="000431B6"/>
    <w:rsid w:val="00056BDD"/>
    <w:rsid w:val="00061F94"/>
    <w:rsid w:val="000655EC"/>
    <w:rsid w:val="00067B66"/>
    <w:rsid w:val="00070786"/>
    <w:rsid w:val="00073FC1"/>
    <w:rsid w:val="000758E9"/>
    <w:rsid w:val="000759A8"/>
    <w:rsid w:val="00083DFA"/>
    <w:rsid w:val="000A26CD"/>
    <w:rsid w:val="000A6265"/>
    <w:rsid w:val="000B50AD"/>
    <w:rsid w:val="000B6E4D"/>
    <w:rsid w:val="000C099C"/>
    <w:rsid w:val="000C4D8E"/>
    <w:rsid w:val="000D0641"/>
    <w:rsid w:val="000D52AF"/>
    <w:rsid w:val="000D68AC"/>
    <w:rsid w:val="000D6AB1"/>
    <w:rsid w:val="000E30EB"/>
    <w:rsid w:val="000E616B"/>
    <w:rsid w:val="000E7E3B"/>
    <w:rsid w:val="000F0B4D"/>
    <w:rsid w:val="001043ED"/>
    <w:rsid w:val="00112124"/>
    <w:rsid w:val="00113117"/>
    <w:rsid w:val="00124568"/>
    <w:rsid w:val="001269B6"/>
    <w:rsid w:val="00127D9E"/>
    <w:rsid w:val="00132060"/>
    <w:rsid w:val="0014314B"/>
    <w:rsid w:val="00153064"/>
    <w:rsid w:val="0016097C"/>
    <w:rsid w:val="00162610"/>
    <w:rsid w:val="00162FB8"/>
    <w:rsid w:val="00163BAA"/>
    <w:rsid w:val="001661C8"/>
    <w:rsid w:val="00190CBF"/>
    <w:rsid w:val="00197948"/>
    <w:rsid w:val="001A2164"/>
    <w:rsid w:val="001A21DC"/>
    <w:rsid w:val="001A2A0E"/>
    <w:rsid w:val="001B55D0"/>
    <w:rsid w:val="001C0836"/>
    <w:rsid w:val="001C1A3B"/>
    <w:rsid w:val="001E03F8"/>
    <w:rsid w:val="001E13FC"/>
    <w:rsid w:val="001E1DBB"/>
    <w:rsid w:val="001E21CF"/>
    <w:rsid w:val="001E61B7"/>
    <w:rsid w:val="001F6465"/>
    <w:rsid w:val="00220458"/>
    <w:rsid w:val="0022373C"/>
    <w:rsid w:val="00225F79"/>
    <w:rsid w:val="00226616"/>
    <w:rsid w:val="00226CBC"/>
    <w:rsid w:val="00234838"/>
    <w:rsid w:val="00236003"/>
    <w:rsid w:val="002400A0"/>
    <w:rsid w:val="0024240A"/>
    <w:rsid w:val="00245F07"/>
    <w:rsid w:val="00251E73"/>
    <w:rsid w:val="002576FF"/>
    <w:rsid w:val="00260CD0"/>
    <w:rsid w:val="00264D97"/>
    <w:rsid w:val="00265C10"/>
    <w:rsid w:val="00267274"/>
    <w:rsid w:val="00272DC8"/>
    <w:rsid w:val="0028593C"/>
    <w:rsid w:val="00297B6B"/>
    <w:rsid w:val="002A70AD"/>
    <w:rsid w:val="002B1FDA"/>
    <w:rsid w:val="002B686E"/>
    <w:rsid w:val="002C49A3"/>
    <w:rsid w:val="002C6DC1"/>
    <w:rsid w:val="002D06B5"/>
    <w:rsid w:val="002D2853"/>
    <w:rsid w:val="002D32B1"/>
    <w:rsid w:val="002D34C7"/>
    <w:rsid w:val="002D3BC1"/>
    <w:rsid w:val="002E0F2F"/>
    <w:rsid w:val="002E4B5F"/>
    <w:rsid w:val="002E5D5A"/>
    <w:rsid w:val="002E7712"/>
    <w:rsid w:val="002F0942"/>
    <w:rsid w:val="002F3E28"/>
    <w:rsid w:val="00301898"/>
    <w:rsid w:val="003027F4"/>
    <w:rsid w:val="003165DC"/>
    <w:rsid w:val="00317641"/>
    <w:rsid w:val="00320F91"/>
    <w:rsid w:val="0032258E"/>
    <w:rsid w:val="0032365C"/>
    <w:rsid w:val="0032450F"/>
    <w:rsid w:val="00324959"/>
    <w:rsid w:val="00335D36"/>
    <w:rsid w:val="00342847"/>
    <w:rsid w:val="00345CE7"/>
    <w:rsid w:val="00347113"/>
    <w:rsid w:val="00352ABC"/>
    <w:rsid w:val="00357D72"/>
    <w:rsid w:val="003618AD"/>
    <w:rsid w:val="00363C9B"/>
    <w:rsid w:val="00364EF2"/>
    <w:rsid w:val="003656C3"/>
    <w:rsid w:val="00376C37"/>
    <w:rsid w:val="00384083"/>
    <w:rsid w:val="0038619E"/>
    <w:rsid w:val="00386A5B"/>
    <w:rsid w:val="00396ED1"/>
    <w:rsid w:val="003973C7"/>
    <w:rsid w:val="00397B07"/>
    <w:rsid w:val="003A2C76"/>
    <w:rsid w:val="003B23A5"/>
    <w:rsid w:val="003B68D9"/>
    <w:rsid w:val="003B6BE7"/>
    <w:rsid w:val="003B6DF1"/>
    <w:rsid w:val="003C228F"/>
    <w:rsid w:val="003C5501"/>
    <w:rsid w:val="003C6A73"/>
    <w:rsid w:val="003D084C"/>
    <w:rsid w:val="003D1E0E"/>
    <w:rsid w:val="003D2C22"/>
    <w:rsid w:val="003D45C9"/>
    <w:rsid w:val="003D4B70"/>
    <w:rsid w:val="003D7201"/>
    <w:rsid w:val="003E3082"/>
    <w:rsid w:val="003E74A9"/>
    <w:rsid w:val="003E7B9B"/>
    <w:rsid w:val="00402CF4"/>
    <w:rsid w:val="00403A0E"/>
    <w:rsid w:val="004055EB"/>
    <w:rsid w:val="00412E00"/>
    <w:rsid w:val="00424A34"/>
    <w:rsid w:val="00425FB2"/>
    <w:rsid w:val="00431482"/>
    <w:rsid w:val="004345C4"/>
    <w:rsid w:val="0043505D"/>
    <w:rsid w:val="0044185E"/>
    <w:rsid w:val="00450EE3"/>
    <w:rsid w:val="00454420"/>
    <w:rsid w:val="00454B44"/>
    <w:rsid w:val="004673D8"/>
    <w:rsid w:val="00471EDB"/>
    <w:rsid w:val="00474E54"/>
    <w:rsid w:val="00476DC5"/>
    <w:rsid w:val="00480527"/>
    <w:rsid w:val="00487075"/>
    <w:rsid w:val="004906A6"/>
    <w:rsid w:val="0049476E"/>
    <w:rsid w:val="004A44FE"/>
    <w:rsid w:val="004A70AE"/>
    <w:rsid w:val="004B1321"/>
    <w:rsid w:val="004B5E04"/>
    <w:rsid w:val="004C3D2D"/>
    <w:rsid w:val="004C4FF6"/>
    <w:rsid w:val="004E0C74"/>
    <w:rsid w:val="004F11B2"/>
    <w:rsid w:val="004F127E"/>
    <w:rsid w:val="004F14FC"/>
    <w:rsid w:val="004F788C"/>
    <w:rsid w:val="00500351"/>
    <w:rsid w:val="0051113D"/>
    <w:rsid w:val="00520DA6"/>
    <w:rsid w:val="005257BE"/>
    <w:rsid w:val="00545FCB"/>
    <w:rsid w:val="0054707C"/>
    <w:rsid w:val="00553E8A"/>
    <w:rsid w:val="0055510E"/>
    <w:rsid w:val="0056191E"/>
    <w:rsid w:val="00562C9F"/>
    <w:rsid w:val="005716C2"/>
    <w:rsid w:val="0058010D"/>
    <w:rsid w:val="00582138"/>
    <w:rsid w:val="0058764F"/>
    <w:rsid w:val="00590E96"/>
    <w:rsid w:val="005A455B"/>
    <w:rsid w:val="005B4D26"/>
    <w:rsid w:val="005B6A22"/>
    <w:rsid w:val="005C1707"/>
    <w:rsid w:val="005C1D78"/>
    <w:rsid w:val="005C4F55"/>
    <w:rsid w:val="005D0BE2"/>
    <w:rsid w:val="005D4947"/>
    <w:rsid w:val="005D499E"/>
    <w:rsid w:val="005D6372"/>
    <w:rsid w:val="005E138E"/>
    <w:rsid w:val="005E6831"/>
    <w:rsid w:val="005F35ED"/>
    <w:rsid w:val="005F52C5"/>
    <w:rsid w:val="006044FB"/>
    <w:rsid w:val="00610B33"/>
    <w:rsid w:val="00621BE5"/>
    <w:rsid w:val="00621DBB"/>
    <w:rsid w:val="006234A4"/>
    <w:rsid w:val="00627487"/>
    <w:rsid w:val="00630A09"/>
    <w:rsid w:val="00634014"/>
    <w:rsid w:val="006357F7"/>
    <w:rsid w:val="0063647D"/>
    <w:rsid w:val="006407AA"/>
    <w:rsid w:val="00645ADC"/>
    <w:rsid w:val="00650475"/>
    <w:rsid w:val="00650888"/>
    <w:rsid w:val="00652D75"/>
    <w:rsid w:val="00665B1F"/>
    <w:rsid w:val="00673342"/>
    <w:rsid w:val="00674D26"/>
    <w:rsid w:val="00674E21"/>
    <w:rsid w:val="006848BA"/>
    <w:rsid w:val="006934AA"/>
    <w:rsid w:val="00694A40"/>
    <w:rsid w:val="006A0054"/>
    <w:rsid w:val="006A1F68"/>
    <w:rsid w:val="006A58BD"/>
    <w:rsid w:val="006A6439"/>
    <w:rsid w:val="006B061D"/>
    <w:rsid w:val="006B1887"/>
    <w:rsid w:val="006B3C48"/>
    <w:rsid w:val="006C71B0"/>
    <w:rsid w:val="006D6AA3"/>
    <w:rsid w:val="006D71B1"/>
    <w:rsid w:val="006E0C6C"/>
    <w:rsid w:val="006E351D"/>
    <w:rsid w:val="006E5453"/>
    <w:rsid w:val="006E7465"/>
    <w:rsid w:val="006F3A72"/>
    <w:rsid w:val="006F654E"/>
    <w:rsid w:val="006F7325"/>
    <w:rsid w:val="00700185"/>
    <w:rsid w:val="0072016D"/>
    <w:rsid w:val="00723328"/>
    <w:rsid w:val="007403E7"/>
    <w:rsid w:val="00741F18"/>
    <w:rsid w:val="00743B43"/>
    <w:rsid w:val="00743B7A"/>
    <w:rsid w:val="00760846"/>
    <w:rsid w:val="007672A3"/>
    <w:rsid w:val="00767FB0"/>
    <w:rsid w:val="0078458E"/>
    <w:rsid w:val="00793F84"/>
    <w:rsid w:val="007A1A10"/>
    <w:rsid w:val="007A7C08"/>
    <w:rsid w:val="007B0E66"/>
    <w:rsid w:val="007B31D3"/>
    <w:rsid w:val="007C269F"/>
    <w:rsid w:val="007C5D6B"/>
    <w:rsid w:val="007C62E1"/>
    <w:rsid w:val="007D0BE2"/>
    <w:rsid w:val="007D6423"/>
    <w:rsid w:val="007D6710"/>
    <w:rsid w:val="007D6818"/>
    <w:rsid w:val="007E1A7D"/>
    <w:rsid w:val="007E673B"/>
    <w:rsid w:val="007F69A6"/>
    <w:rsid w:val="007F6ACB"/>
    <w:rsid w:val="008050C3"/>
    <w:rsid w:val="00827329"/>
    <w:rsid w:val="008328FB"/>
    <w:rsid w:val="00840F03"/>
    <w:rsid w:val="008449CF"/>
    <w:rsid w:val="0084592A"/>
    <w:rsid w:val="008534D4"/>
    <w:rsid w:val="00857F33"/>
    <w:rsid w:val="0086205C"/>
    <w:rsid w:val="00867280"/>
    <w:rsid w:val="008727E1"/>
    <w:rsid w:val="008746F9"/>
    <w:rsid w:val="00875678"/>
    <w:rsid w:val="00882398"/>
    <w:rsid w:val="00892BD7"/>
    <w:rsid w:val="008A0F96"/>
    <w:rsid w:val="008A57EF"/>
    <w:rsid w:val="008A70E6"/>
    <w:rsid w:val="008B5147"/>
    <w:rsid w:val="008B62AA"/>
    <w:rsid w:val="008C0E32"/>
    <w:rsid w:val="008D389C"/>
    <w:rsid w:val="008D750C"/>
    <w:rsid w:val="008E10D2"/>
    <w:rsid w:val="008E335B"/>
    <w:rsid w:val="008F137F"/>
    <w:rsid w:val="008F1473"/>
    <w:rsid w:val="008F1914"/>
    <w:rsid w:val="008F28F2"/>
    <w:rsid w:val="008F56B9"/>
    <w:rsid w:val="008F5C02"/>
    <w:rsid w:val="008F6061"/>
    <w:rsid w:val="008F6B62"/>
    <w:rsid w:val="008F7640"/>
    <w:rsid w:val="0090119B"/>
    <w:rsid w:val="00902645"/>
    <w:rsid w:val="009112D2"/>
    <w:rsid w:val="0091400C"/>
    <w:rsid w:val="009146DB"/>
    <w:rsid w:val="00914C5A"/>
    <w:rsid w:val="00917C21"/>
    <w:rsid w:val="00923F34"/>
    <w:rsid w:val="00930A23"/>
    <w:rsid w:val="009331B8"/>
    <w:rsid w:val="00933A2B"/>
    <w:rsid w:val="00942C4D"/>
    <w:rsid w:val="00947022"/>
    <w:rsid w:val="00951D92"/>
    <w:rsid w:val="009531DF"/>
    <w:rsid w:val="009544CB"/>
    <w:rsid w:val="00956A7D"/>
    <w:rsid w:val="00956E31"/>
    <w:rsid w:val="00976BB9"/>
    <w:rsid w:val="00977075"/>
    <w:rsid w:val="00980350"/>
    <w:rsid w:val="00985641"/>
    <w:rsid w:val="00985BFF"/>
    <w:rsid w:val="00985E8A"/>
    <w:rsid w:val="00992395"/>
    <w:rsid w:val="00992B3B"/>
    <w:rsid w:val="009A327B"/>
    <w:rsid w:val="009A389C"/>
    <w:rsid w:val="009C2CBE"/>
    <w:rsid w:val="009D7912"/>
    <w:rsid w:val="009E0010"/>
    <w:rsid w:val="009E3706"/>
    <w:rsid w:val="009E61DC"/>
    <w:rsid w:val="009E7797"/>
    <w:rsid w:val="00A0553A"/>
    <w:rsid w:val="00A15B2F"/>
    <w:rsid w:val="00A15B34"/>
    <w:rsid w:val="00A2091A"/>
    <w:rsid w:val="00A20F02"/>
    <w:rsid w:val="00A37F1C"/>
    <w:rsid w:val="00A41340"/>
    <w:rsid w:val="00A479B2"/>
    <w:rsid w:val="00A51B8C"/>
    <w:rsid w:val="00A629AA"/>
    <w:rsid w:val="00A64C39"/>
    <w:rsid w:val="00A6739E"/>
    <w:rsid w:val="00A67C1E"/>
    <w:rsid w:val="00A67F89"/>
    <w:rsid w:val="00A775B3"/>
    <w:rsid w:val="00AA1CF6"/>
    <w:rsid w:val="00AB0D08"/>
    <w:rsid w:val="00AC72A0"/>
    <w:rsid w:val="00AD01CD"/>
    <w:rsid w:val="00AD53DA"/>
    <w:rsid w:val="00AE1E0C"/>
    <w:rsid w:val="00AE6FB1"/>
    <w:rsid w:val="00AE754F"/>
    <w:rsid w:val="00AF1336"/>
    <w:rsid w:val="00AF1541"/>
    <w:rsid w:val="00AF347C"/>
    <w:rsid w:val="00AF474B"/>
    <w:rsid w:val="00AF4F84"/>
    <w:rsid w:val="00AF637E"/>
    <w:rsid w:val="00B00062"/>
    <w:rsid w:val="00B05510"/>
    <w:rsid w:val="00B06DCD"/>
    <w:rsid w:val="00B11B9D"/>
    <w:rsid w:val="00B1753D"/>
    <w:rsid w:val="00B22741"/>
    <w:rsid w:val="00B348AB"/>
    <w:rsid w:val="00B413EC"/>
    <w:rsid w:val="00B50133"/>
    <w:rsid w:val="00B52621"/>
    <w:rsid w:val="00B76238"/>
    <w:rsid w:val="00B867E5"/>
    <w:rsid w:val="00B903C9"/>
    <w:rsid w:val="00B90819"/>
    <w:rsid w:val="00BA0580"/>
    <w:rsid w:val="00BA3131"/>
    <w:rsid w:val="00BA4680"/>
    <w:rsid w:val="00BA78C6"/>
    <w:rsid w:val="00BB0842"/>
    <w:rsid w:val="00BC0800"/>
    <w:rsid w:val="00BC24BB"/>
    <w:rsid w:val="00BC2BF9"/>
    <w:rsid w:val="00BC5FDC"/>
    <w:rsid w:val="00BC648A"/>
    <w:rsid w:val="00BD14E1"/>
    <w:rsid w:val="00BD47B4"/>
    <w:rsid w:val="00BE0A54"/>
    <w:rsid w:val="00BE3E87"/>
    <w:rsid w:val="00BE5372"/>
    <w:rsid w:val="00BE7A9B"/>
    <w:rsid w:val="00BE7D7C"/>
    <w:rsid w:val="00BF1996"/>
    <w:rsid w:val="00C01253"/>
    <w:rsid w:val="00C10D79"/>
    <w:rsid w:val="00C13519"/>
    <w:rsid w:val="00C138E8"/>
    <w:rsid w:val="00C15CB5"/>
    <w:rsid w:val="00C40EDE"/>
    <w:rsid w:val="00C42DA6"/>
    <w:rsid w:val="00C43DA3"/>
    <w:rsid w:val="00C44F71"/>
    <w:rsid w:val="00C46E94"/>
    <w:rsid w:val="00C5020B"/>
    <w:rsid w:val="00C55E2D"/>
    <w:rsid w:val="00C56024"/>
    <w:rsid w:val="00C7050C"/>
    <w:rsid w:val="00C72029"/>
    <w:rsid w:val="00C74496"/>
    <w:rsid w:val="00C90C58"/>
    <w:rsid w:val="00C929B9"/>
    <w:rsid w:val="00C92B2D"/>
    <w:rsid w:val="00C94835"/>
    <w:rsid w:val="00CA081E"/>
    <w:rsid w:val="00CA2B84"/>
    <w:rsid w:val="00CA32ED"/>
    <w:rsid w:val="00CA3EA0"/>
    <w:rsid w:val="00CB7C86"/>
    <w:rsid w:val="00CC2699"/>
    <w:rsid w:val="00CC451B"/>
    <w:rsid w:val="00CD01BE"/>
    <w:rsid w:val="00CD055D"/>
    <w:rsid w:val="00CD2A47"/>
    <w:rsid w:val="00CD5D07"/>
    <w:rsid w:val="00CE0525"/>
    <w:rsid w:val="00CF2E4C"/>
    <w:rsid w:val="00D021B7"/>
    <w:rsid w:val="00D1278D"/>
    <w:rsid w:val="00D13E85"/>
    <w:rsid w:val="00D231F9"/>
    <w:rsid w:val="00D249B2"/>
    <w:rsid w:val="00D2559C"/>
    <w:rsid w:val="00D25E6B"/>
    <w:rsid w:val="00D26833"/>
    <w:rsid w:val="00D334FA"/>
    <w:rsid w:val="00D35BCD"/>
    <w:rsid w:val="00D416BB"/>
    <w:rsid w:val="00D4601A"/>
    <w:rsid w:val="00D50BFE"/>
    <w:rsid w:val="00D54AA0"/>
    <w:rsid w:val="00D54F7D"/>
    <w:rsid w:val="00D5796D"/>
    <w:rsid w:val="00D71153"/>
    <w:rsid w:val="00D71DE0"/>
    <w:rsid w:val="00D734C7"/>
    <w:rsid w:val="00D76A7F"/>
    <w:rsid w:val="00D80DD6"/>
    <w:rsid w:val="00D82277"/>
    <w:rsid w:val="00D85897"/>
    <w:rsid w:val="00D86C7F"/>
    <w:rsid w:val="00D93CCB"/>
    <w:rsid w:val="00DA0B75"/>
    <w:rsid w:val="00DB32A3"/>
    <w:rsid w:val="00DB4E56"/>
    <w:rsid w:val="00DC1132"/>
    <w:rsid w:val="00DC33F3"/>
    <w:rsid w:val="00DD1437"/>
    <w:rsid w:val="00DD33AD"/>
    <w:rsid w:val="00DD4EC4"/>
    <w:rsid w:val="00DE2B4D"/>
    <w:rsid w:val="00DE2D4F"/>
    <w:rsid w:val="00DF5F35"/>
    <w:rsid w:val="00DF71CD"/>
    <w:rsid w:val="00E00862"/>
    <w:rsid w:val="00E027DB"/>
    <w:rsid w:val="00E12359"/>
    <w:rsid w:val="00E12B52"/>
    <w:rsid w:val="00E14D85"/>
    <w:rsid w:val="00E22F21"/>
    <w:rsid w:val="00E2520B"/>
    <w:rsid w:val="00E30D8D"/>
    <w:rsid w:val="00E314BC"/>
    <w:rsid w:val="00E35CFB"/>
    <w:rsid w:val="00E44B64"/>
    <w:rsid w:val="00E465EE"/>
    <w:rsid w:val="00E51D09"/>
    <w:rsid w:val="00E55F61"/>
    <w:rsid w:val="00E56210"/>
    <w:rsid w:val="00E6493C"/>
    <w:rsid w:val="00E66EF8"/>
    <w:rsid w:val="00E67A40"/>
    <w:rsid w:val="00E72544"/>
    <w:rsid w:val="00E72CDE"/>
    <w:rsid w:val="00E831E6"/>
    <w:rsid w:val="00E8511A"/>
    <w:rsid w:val="00E912B0"/>
    <w:rsid w:val="00E97392"/>
    <w:rsid w:val="00EA0D3D"/>
    <w:rsid w:val="00EA1EAD"/>
    <w:rsid w:val="00EA2D36"/>
    <w:rsid w:val="00EB0581"/>
    <w:rsid w:val="00EB3515"/>
    <w:rsid w:val="00EB75A2"/>
    <w:rsid w:val="00EC1373"/>
    <w:rsid w:val="00EC750C"/>
    <w:rsid w:val="00ED0788"/>
    <w:rsid w:val="00ED1758"/>
    <w:rsid w:val="00EE04A0"/>
    <w:rsid w:val="00EE4F0B"/>
    <w:rsid w:val="00EE628E"/>
    <w:rsid w:val="00EF769C"/>
    <w:rsid w:val="00F10F96"/>
    <w:rsid w:val="00F15058"/>
    <w:rsid w:val="00F15157"/>
    <w:rsid w:val="00F157D1"/>
    <w:rsid w:val="00F164F8"/>
    <w:rsid w:val="00F20130"/>
    <w:rsid w:val="00F22C87"/>
    <w:rsid w:val="00F246DB"/>
    <w:rsid w:val="00F26C44"/>
    <w:rsid w:val="00F27D2E"/>
    <w:rsid w:val="00F30215"/>
    <w:rsid w:val="00F31E89"/>
    <w:rsid w:val="00F32E0A"/>
    <w:rsid w:val="00F408D0"/>
    <w:rsid w:val="00F4198E"/>
    <w:rsid w:val="00F45370"/>
    <w:rsid w:val="00F47477"/>
    <w:rsid w:val="00F52FFA"/>
    <w:rsid w:val="00F60659"/>
    <w:rsid w:val="00F613D9"/>
    <w:rsid w:val="00F624D0"/>
    <w:rsid w:val="00F65C63"/>
    <w:rsid w:val="00F65D33"/>
    <w:rsid w:val="00F65F25"/>
    <w:rsid w:val="00F710AA"/>
    <w:rsid w:val="00F84F71"/>
    <w:rsid w:val="00F91A67"/>
    <w:rsid w:val="00F9209E"/>
    <w:rsid w:val="00F96076"/>
    <w:rsid w:val="00F969B7"/>
    <w:rsid w:val="00FA203B"/>
    <w:rsid w:val="00FA2A2E"/>
    <w:rsid w:val="00FA2D02"/>
    <w:rsid w:val="00FB0CE7"/>
    <w:rsid w:val="00FB3B8A"/>
    <w:rsid w:val="00FB5314"/>
    <w:rsid w:val="00FC34E9"/>
    <w:rsid w:val="00FC3ACB"/>
    <w:rsid w:val="00FC4AF9"/>
    <w:rsid w:val="00FE2CAC"/>
    <w:rsid w:val="00FE49A7"/>
    <w:rsid w:val="00FE6B7D"/>
    <w:rsid w:val="00FF2F66"/>
    <w:rsid w:val="00FF562A"/>
    <w:rsid w:val="00FF6592"/>
    <w:rsid w:val="00FF6E1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1FCA2"/>
  <w15:chartTrackingRefBased/>
  <w15:docId w15:val="{1EF42DDC-3C30-4B34-858D-E2265519A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25F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0D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191E"/>
    <w:pPr>
      <w:ind w:left="720"/>
      <w:contextualSpacing/>
    </w:pPr>
  </w:style>
  <w:style w:type="paragraph" w:styleId="Header">
    <w:name w:val="header"/>
    <w:basedOn w:val="Normal"/>
    <w:link w:val="HeaderChar"/>
    <w:uiPriority w:val="99"/>
    <w:unhideWhenUsed/>
    <w:rsid w:val="00947022"/>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7022"/>
  </w:style>
  <w:style w:type="paragraph" w:styleId="Footer">
    <w:name w:val="footer"/>
    <w:basedOn w:val="Normal"/>
    <w:link w:val="FooterChar"/>
    <w:uiPriority w:val="99"/>
    <w:unhideWhenUsed/>
    <w:rsid w:val="00947022"/>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7022"/>
  </w:style>
  <w:style w:type="paragraph" w:styleId="FootnoteText">
    <w:name w:val="footnote text"/>
    <w:basedOn w:val="Normal"/>
    <w:link w:val="FootnoteTextChar"/>
    <w:uiPriority w:val="99"/>
    <w:semiHidden/>
    <w:unhideWhenUsed/>
    <w:rsid w:val="00A629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29AA"/>
    <w:rPr>
      <w:sz w:val="20"/>
      <w:szCs w:val="20"/>
    </w:rPr>
  </w:style>
  <w:style w:type="character" w:styleId="FootnoteReference">
    <w:name w:val="footnote reference"/>
    <w:basedOn w:val="DefaultParagraphFont"/>
    <w:uiPriority w:val="99"/>
    <w:semiHidden/>
    <w:unhideWhenUsed/>
    <w:rsid w:val="00A629AA"/>
    <w:rPr>
      <w:vertAlign w:val="superscript"/>
    </w:rPr>
  </w:style>
  <w:style w:type="character" w:customStyle="1" w:styleId="Heading1Char">
    <w:name w:val="Heading 1 Char"/>
    <w:basedOn w:val="DefaultParagraphFont"/>
    <w:link w:val="Heading1"/>
    <w:uiPriority w:val="9"/>
    <w:rsid w:val="00425FB2"/>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6A00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054"/>
    <w:rPr>
      <w:rFonts w:ascii="Segoe UI" w:hAnsi="Segoe UI" w:cs="Segoe UI"/>
      <w:sz w:val="18"/>
      <w:szCs w:val="18"/>
    </w:rPr>
  </w:style>
  <w:style w:type="character" w:customStyle="1" w:styleId="Heading2Char">
    <w:name w:val="Heading 2 Char"/>
    <w:basedOn w:val="DefaultParagraphFont"/>
    <w:link w:val="Heading2"/>
    <w:uiPriority w:val="9"/>
    <w:rsid w:val="00C10D79"/>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B52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985E8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E8511A"/>
    <w:pPr>
      <w:spacing w:after="100"/>
    </w:pPr>
  </w:style>
  <w:style w:type="paragraph" w:styleId="TOC2">
    <w:name w:val="toc 2"/>
    <w:basedOn w:val="Normal"/>
    <w:next w:val="Normal"/>
    <w:autoRedefine/>
    <w:uiPriority w:val="39"/>
    <w:unhideWhenUsed/>
    <w:rsid w:val="00E8511A"/>
    <w:pPr>
      <w:spacing w:after="100"/>
      <w:ind w:left="220"/>
    </w:pPr>
  </w:style>
  <w:style w:type="character" w:styleId="Hyperlink">
    <w:name w:val="Hyperlink"/>
    <w:basedOn w:val="DefaultParagraphFont"/>
    <w:uiPriority w:val="99"/>
    <w:unhideWhenUsed/>
    <w:rsid w:val="00E8511A"/>
    <w:rPr>
      <w:color w:val="0563C1" w:themeColor="hyperlink"/>
      <w:u w:val="single"/>
    </w:rPr>
  </w:style>
  <w:style w:type="paragraph" w:styleId="NoSpacing">
    <w:name w:val="No Spacing"/>
    <w:link w:val="NoSpacingChar"/>
    <w:uiPriority w:val="1"/>
    <w:qFormat/>
    <w:rsid w:val="00951D92"/>
    <w:pPr>
      <w:spacing w:after="0" w:line="240" w:lineRule="auto"/>
    </w:pPr>
  </w:style>
  <w:style w:type="character" w:customStyle="1" w:styleId="NoSpacingChar">
    <w:name w:val="No Spacing Char"/>
    <w:basedOn w:val="DefaultParagraphFont"/>
    <w:link w:val="NoSpacing"/>
    <w:uiPriority w:val="1"/>
    <w:rsid w:val="00951D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1650">
      <w:bodyDiv w:val="1"/>
      <w:marLeft w:val="0"/>
      <w:marRight w:val="0"/>
      <w:marTop w:val="0"/>
      <w:marBottom w:val="0"/>
      <w:divBdr>
        <w:top w:val="none" w:sz="0" w:space="0" w:color="auto"/>
        <w:left w:val="none" w:sz="0" w:space="0" w:color="auto"/>
        <w:bottom w:val="none" w:sz="0" w:space="0" w:color="auto"/>
        <w:right w:val="none" w:sz="0" w:space="0" w:color="auto"/>
      </w:divBdr>
    </w:div>
    <w:div w:id="45299358">
      <w:bodyDiv w:val="1"/>
      <w:marLeft w:val="0"/>
      <w:marRight w:val="0"/>
      <w:marTop w:val="0"/>
      <w:marBottom w:val="0"/>
      <w:divBdr>
        <w:top w:val="none" w:sz="0" w:space="0" w:color="auto"/>
        <w:left w:val="none" w:sz="0" w:space="0" w:color="auto"/>
        <w:bottom w:val="none" w:sz="0" w:space="0" w:color="auto"/>
        <w:right w:val="none" w:sz="0" w:space="0" w:color="auto"/>
      </w:divBdr>
    </w:div>
    <w:div w:id="107818812">
      <w:bodyDiv w:val="1"/>
      <w:marLeft w:val="0"/>
      <w:marRight w:val="0"/>
      <w:marTop w:val="0"/>
      <w:marBottom w:val="0"/>
      <w:divBdr>
        <w:top w:val="none" w:sz="0" w:space="0" w:color="auto"/>
        <w:left w:val="none" w:sz="0" w:space="0" w:color="auto"/>
        <w:bottom w:val="none" w:sz="0" w:space="0" w:color="auto"/>
        <w:right w:val="none" w:sz="0" w:space="0" w:color="auto"/>
      </w:divBdr>
    </w:div>
    <w:div w:id="269169996">
      <w:bodyDiv w:val="1"/>
      <w:marLeft w:val="0"/>
      <w:marRight w:val="0"/>
      <w:marTop w:val="0"/>
      <w:marBottom w:val="0"/>
      <w:divBdr>
        <w:top w:val="none" w:sz="0" w:space="0" w:color="auto"/>
        <w:left w:val="none" w:sz="0" w:space="0" w:color="auto"/>
        <w:bottom w:val="none" w:sz="0" w:space="0" w:color="auto"/>
        <w:right w:val="none" w:sz="0" w:space="0" w:color="auto"/>
      </w:divBdr>
    </w:div>
    <w:div w:id="551425019">
      <w:bodyDiv w:val="1"/>
      <w:marLeft w:val="0"/>
      <w:marRight w:val="0"/>
      <w:marTop w:val="0"/>
      <w:marBottom w:val="0"/>
      <w:divBdr>
        <w:top w:val="none" w:sz="0" w:space="0" w:color="auto"/>
        <w:left w:val="none" w:sz="0" w:space="0" w:color="auto"/>
        <w:bottom w:val="none" w:sz="0" w:space="0" w:color="auto"/>
        <w:right w:val="none" w:sz="0" w:space="0" w:color="auto"/>
      </w:divBdr>
    </w:div>
    <w:div w:id="784881795">
      <w:bodyDiv w:val="1"/>
      <w:marLeft w:val="0"/>
      <w:marRight w:val="0"/>
      <w:marTop w:val="0"/>
      <w:marBottom w:val="0"/>
      <w:divBdr>
        <w:top w:val="none" w:sz="0" w:space="0" w:color="auto"/>
        <w:left w:val="none" w:sz="0" w:space="0" w:color="auto"/>
        <w:bottom w:val="none" w:sz="0" w:space="0" w:color="auto"/>
        <w:right w:val="none" w:sz="0" w:space="0" w:color="auto"/>
      </w:divBdr>
    </w:div>
    <w:div w:id="846208405">
      <w:bodyDiv w:val="1"/>
      <w:marLeft w:val="0"/>
      <w:marRight w:val="0"/>
      <w:marTop w:val="0"/>
      <w:marBottom w:val="0"/>
      <w:divBdr>
        <w:top w:val="none" w:sz="0" w:space="0" w:color="auto"/>
        <w:left w:val="none" w:sz="0" w:space="0" w:color="auto"/>
        <w:bottom w:val="none" w:sz="0" w:space="0" w:color="auto"/>
        <w:right w:val="none" w:sz="0" w:space="0" w:color="auto"/>
      </w:divBdr>
    </w:div>
    <w:div w:id="1012949935">
      <w:bodyDiv w:val="1"/>
      <w:marLeft w:val="0"/>
      <w:marRight w:val="0"/>
      <w:marTop w:val="0"/>
      <w:marBottom w:val="0"/>
      <w:divBdr>
        <w:top w:val="none" w:sz="0" w:space="0" w:color="auto"/>
        <w:left w:val="none" w:sz="0" w:space="0" w:color="auto"/>
        <w:bottom w:val="none" w:sz="0" w:space="0" w:color="auto"/>
        <w:right w:val="none" w:sz="0" w:space="0" w:color="auto"/>
      </w:divBdr>
    </w:div>
    <w:div w:id="1062405902">
      <w:bodyDiv w:val="1"/>
      <w:marLeft w:val="0"/>
      <w:marRight w:val="0"/>
      <w:marTop w:val="0"/>
      <w:marBottom w:val="0"/>
      <w:divBdr>
        <w:top w:val="none" w:sz="0" w:space="0" w:color="auto"/>
        <w:left w:val="none" w:sz="0" w:space="0" w:color="auto"/>
        <w:bottom w:val="none" w:sz="0" w:space="0" w:color="auto"/>
        <w:right w:val="none" w:sz="0" w:space="0" w:color="auto"/>
      </w:divBdr>
    </w:div>
    <w:div w:id="1080564475">
      <w:bodyDiv w:val="1"/>
      <w:marLeft w:val="0"/>
      <w:marRight w:val="0"/>
      <w:marTop w:val="0"/>
      <w:marBottom w:val="0"/>
      <w:divBdr>
        <w:top w:val="none" w:sz="0" w:space="0" w:color="auto"/>
        <w:left w:val="none" w:sz="0" w:space="0" w:color="auto"/>
        <w:bottom w:val="none" w:sz="0" w:space="0" w:color="auto"/>
        <w:right w:val="none" w:sz="0" w:space="0" w:color="auto"/>
      </w:divBdr>
    </w:div>
    <w:div w:id="1380664047">
      <w:bodyDiv w:val="1"/>
      <w:marLeft w:val="0"/>
      <w:marRight w:val="0"/>
      <w:marTop w:val="0"/>
      <w:marBottom w:val="0"/>
      <w:divBdr>
        <w:top w:val="none" w:sz="0" w:space="0" w:color="auto"/>
        <w:left w:val="none" w:sz="0" w:space="0" w:color="auto"/>
        <w:bottom w:val="none" w:sz="0" w:space="0" w:color="auto"/>
        <w:right w:val="none" w:sz="0" w:space="0" w:color="auto"/>
      </w:divBdr>
    </w:div>
    <w:div w:id="1498614362">
      <w:bodyDiv w:val="1"/>
      <w:marLeft w:val="0"/>
      <w:marRight w:val="0"/>
      <w:marTop w:val="0"/>
      <w:marBottom w:val="0"/>
      <w:divBdr>
        <w:top w:val="none" w:sz="0" w:space="0" w:color="auto"/>
        <w:left w:val="none" w:sz="0" w:space="0" w:color="auto"/>
        <w:bottom w:val="none" w:sz="0" w:space="0" w:color="auto"/>
        <w:right w:val="none" w:sz="0" w:space="0" w:color="auto"/>
      </w:divBdr>
    </w:div>
    <w:div w:id="1607805838">
      <w:bodyDiv w:val="1"/>
      <w:marLeft w:val="0"/>
      <w:marRight w:val="0"/>
      <w:marTop w:val="0"/>
      <w:marBottom w:val="0"/>
      <w:divBdr>
        <w:top w:val="none" w:sz="0" w:space="0" w:color="auto"/>
        <w:left w:val="none" w:sz="0" w:space="0" w:color="auto"/>
        <w:bottom w:val="none" w:sz="0" w:space="0" w:color="auto"/>
        <w:right w:val="none" w:sz="0" w:space="0" w:color="auto"/>
      </w:divBdr>
    </w:div>
    <w:div w:id="1619025875">
      <w:bodyDiv w:val="1"/>
      <w:marLeft w:val="0"/>
      <w:marRight w:val="0"/>
      <w:marTop w:val="0"/>
      <w:marBottom w:val="0"/>
      <w:divBdr>
        <w:top w:val="none" w:sz="0" w:space="0" w:color="auto"/>
        <w:left w:val="none" w:sz="0" w:space="0" w:color="auto"/>
        <w:bottom w:val="none" w:sz="0" w:space="0" w:color="auto"/>
        <w:right w:val="none" w:sz="0" w:space="0" w:color="auto"/>
      </w:divBdr>
    </w:div>
    <w:div w:id="1647012182">
      <w:bodyDiv w:val="1"/>
      <w:marLeft w:val="0"/>
      <w:marRight w:val="0"/>
      <w:marTop w:val="0"/>
      <w:marBottom w:val="0"/>
      <w:divBdr>
        <w:top w:val="none" w:sz="0" w:space="0" w:color="auto"/>
        <w:left w:val="none" w:sz="0" w:space="0" w:color="auto"/>
        <w:bottom w:val="none" w:sz="0" w:space="0" w:color="auto"/>
        <w:right w:val="none" w:sz="0" w:space="0" w:color="auto"/>
      </w:divBdr>
    </w:div>
    <w:div w:id="1740442072">
      <w:bodyDiv w:val="1"/>
      <w:marLeft w:val="0"/>
      <w:marRight w:val="0"/>
      <w:marTop w:val="0"/>
      <w:marBottom w:val="0"/>
      <w:divBdr>
        <w:top w:val="none" w:sz="0" w:space="0" w:color="auto"/>
        <w:left w:val="none" w:sz="0" w:space="0" w:color="auto"/>
        <w:bottom w:val="none" w:sz="0" w:space="0" w:color="auto"/>
        <w:right w:val="none" w:sz="0" w:space="0" w:color="auto"/>
      </w:divBdr>
    </w:div>
    <w:div w:id="1817717529">
      <w:bodyDiv w:val="1"/>
      <w:marLeft w:val="0"/>
      <w:marRight w:val="0"/>
      <w:marTop w:val="0"/>
      <w:marBottom w:val="0"/>
      <w:divBdr>
        <w:top w:val="none" w:sz="0" w:space="0" w:color="auto"/>
        <w:left w:val="none" w:sz="0" w:space="0" w:color="auto"/>
        <w:bottom w:val="none" w:sz="0" w:space="0" w:color="auto"/>
        <w:right w:val="none" w:sz="0" w:space="0" w:color="auto"/>
      </w:divBdr>
    </w:div>
    <w:div w:id="1849708907">
      <w:bodyDiv w:val="1"/>
      <w:marLeft w:val="0"/>
      <w:marRight w:val="0"/>
      <w:marTop w:val="0"/>
      <w:marBottom w:val="0"/>
      <w:divBdr>
        <w:top w:val="none" w:sz="0" w:space="0" w:color="auto"/>
        <w:left w:val="none" w:sz="0" w:space="0" w:color="auto"/>
        <w:bottom w:val="none" w:sz="0" w:space="0" w:color="auto"/>
        <w:right w:val="none" w:sz="0" w:space="0" w:color="auto"/>
      </w:divBdr>
    </w:div>
    <w:div w:id="1955477368">
      <w:bodyDiv w:val="1"/>
      <w:marLeft w:val="0"/>
      <w:marRight w:val="0"/>
      <w:marTop w:val="0"/>
      <w:marBottom w:val="0"/>
      <w:divBdr>
        <w:top w:val="none" w:sz="0" w:space="0" w:color="auto"/>
        <w:left w:val="none" w:sz="0" w:space="0" w:color="auto"/>
        <w:bottom w:val="none" w:sz="0" w:space="0" w:color="auto"/>
        <w:right w:val="none" w:sz="0" w:space="0" w:color="auto"/>
      </w:divBdr>
    </w:div>
    <w:div w:id="199533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5.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hyperlink" Target="https://www.az.government.bg/pages/pages-prouchvane-potrebnosti-rabotna-sila/" TargetMode="Externa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3.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sco.ec.europa.eu/b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192.168.100.8\anapro$\anketirane-prognozi\2023\&#1056;&#1045;&#1047;&#1059;&#1051;&#1058;&#1040;&#1058;&#1048;\AZ_2023_Freqs-&#1075;&#1088;&#1072;&#1092;&#1080;&#1082;&#108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192.168.100.8\anapro$\anketirane-prognozi\2023\&#1056;&#1045;&#1047;&#1059;&#1051;&#1058;&#1040;&#1058;&#1048;\AZ_2023_Cross_D4-graf.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00.8\anapro$\anketirane-prognozi\2023\&#1056;&#1045;&#1047;&#1059;&#1051;&#1058;&#1040;&#1058;&#1048;\AZ_2023_Freqs-&#1075;&#1088;&#1072;&#1092;&#1080;&#1082;&#108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00.8\anapro$\anketirane-prognozi\2023\&#1056;&#1045;&#1047;&#1059;&#1051;&#1058;&#1040;&#1058;&#1048;\AZ_2023_Freqs-&#1075;&#1088;&#1072;&#1092;&#1080;&#1082;&#108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100.8\anapro$\anketirane-prognozi\2023\&#1056;&#1045;&#1047;&#1059;&#1051;&#1058;&#1040;&#1058;&#1048;\AZ_2023_Freqs-&#1075;&#1088;&#1072;&#1092;&#1080;&#1082;&#108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100.8\anapro$\anketirane-prognozi\2023\&#1056;&#1045;&#1047;&#1059;&#1051;&#1058;&#1040;&#1058;&#1048;\AZ_2023_Freqs-&#1075;&#1088;&#1072;&#1092;&#1080;&#1082;&#108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'[AZ_2023_Freqs-графики.xlsx]Sheet1'!$B$9:$B$18</c:f>
              <c:strCache>
                <c:ptCount val="10"/>
                <c:pt idx="0">
                  <c:v>Селско, горско 
и рибно стопанство (A)</c:v>
                </c:pt>
                <c:pt idx="1">
                  <c:v>Индустрия (B,C,D,E)</c:v>
                </c:pt>
                <c:pt idx="2">
                  <c:v>Строителство(F)</c:v>
                </c:pt>
                <c:pt idx="3">
                  <c:v>Търговия, транспорт,
хотелиерство и 
ресторантьорство 
(G,H,I)</c:v>
                </c:pt>
                <c:pt idx="4">
                  <c:v>Създаване и разпространение 
на информация и творчески 
продукти (J)</c:v>
                </c:pt>
                <c:pt idx="5">
                  <c:v>Финансови и застрахователни 
дейности (K)</c:v>
                </c:pt>
                <c:pt idx="6">
                  <c:v>Операции с недвижими 
имоти (L)</c:v>
                </c:pt>
                <c:pt idx="7">
                  <c:v>Професионални дейности и 
научни изследвания; 
административни и 
спомагателни дейности (M,N)</c:v>
                </c:pt>
                <c:pt idx="8">
                  <c:v>Държавно управление;
 образование; хуманно 
здравеопазване и социални 
дейности (O,P,Q)</c:v>
                </c:pt>
                <c:pt idx="9">
                  <c:v>Култура, спорт и 
развлечения, ремонт на 
домакински вещи 
и други дейности (R,S)</c:v>
                </c:pt>
              </c:strCache>
            </c:strRef>
          </c:cat>
          <c:val>
            <c:numRef>
              <c:f>'[AZ_2023_Freqs-графики.xlsx]Sheet1'!$C$9:$C$18</c:f>
              <c:numCache>
                <c:formatCode>General</c:formatCode>
                <c:ptCount val="10"/>
                <c:pt idx="0">
                  <c:v>17943</c:v>
                </c:pt>
                <c:pt idx="1">
                  <c:v>50095</c:v>
                </c:pt>
                <c:pt idx="2">
                  <c:v>29056</c:v>
                </c:pt>
                <c:pt idx="3">
                  <c:v>149217</c:v>
                </c:pt>
                <c:pt idx="4">
                  <c:v>17569</c:v>
                </c:pt>
                <c:pt idx="5">
                  <c:v>15482</c:v>
                </c:pt>
                <c:pt idx="6">
                  <c:v>6478</c:v>
                </c:pt>
                <c:pt idx="7">
                  <c:v>26334</c:v>
                </c:pt>
                <c:pt idx="8">
                  <c:v>58228</c:v>
                </c:pt>
                <c:pt idx="9">
                  <c:v>30872</c:v>
                </c:pt>
              </c:numCache>
            </c:numRef>
          </c:val>
          <c:extLst>
            <c:ext xmlns:c16="http://schemas.microsoft.com/office/drawing/2014/chart" uri="{C3380CC4-5D6E-409C-BE32-E72D297353CC}">
              <c16:uniqueId val="{00000000-110D-4B94-BF79-CE67D0021A8C}"/>
            </c:ext>
          </c:extLst>
        </c:ser>
        <c:dLbls>
          <c:dLblPos val="outEnd"/>
          <c:showLegendKey val="0"/>
          <c:showVal val="1"/>
          <c:showCatName val="0"/>
          <c:showSerName val="0"/>
          <c:showPercent val="0"/>
          <c:showBubbleSize val="0"/>
        </c:dLbls>
        <c:gapWidth val="164"/>
        <c:overlap val="-22"/>
        <c:axId val="2057497728"/>
        <c:axId val="2057491072"/>
      </c:barChart>
      <c:catAx>
        <c:axId val="205749772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7491072"/>
        <c:crosses val="autoZero"/>
        <c:auto val="1"/>
        <c:lblAlgn val="ctr"/>
        <c:lblOffset val="100"/>
        <c:tickMarkSkip val="1"/>
        <c:noMultiLvlLbl val="0"/>
      </c:catAx>
      <c:valAx>
        <c:axId val="20574910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7497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с висше образование</c:v>
          </c:tx>
          <c:spPr>
            <a:solidFill>
              <a:schemeClr val="accent1"/>
            </a:solidFill>
            <a:ln>
              <a:noFill/>
            </a:ln>
            <a:effectLst/>
          </c:spPr>
          <c:invertIfNegative val="0"/>
          <c:cat>
            <c:strRef>
              <c:f>[AZ_2023_Cross_D3.xlsx]Sheet1!$A$17:$A$26</c:f>
              <c:strCache>
                <c:ptCount val="10"/>
                <c:pt idx="0">
                  <c:v>Държавно управление; образование; хуманно здравеопазване и социа</c:v>
                </c:pt>
                <c:pt idx="1">
                  <c:v>Професионални дейности и научни изследвания; административни и с</c:v>
                </c:pt>
                <c:pt idx="2">
                  <c:v>Създаване и разпространение на информация и творчески продукти;</c:v>
                </c:pt>
                <c:pt idx="3">
                  <c:v>Финансови и застрахователни дейности</c:v>
                </c:pt>
                <c:pt idx="4">
                  <c:v>Строителство</c:v>
                </c:pt>
                <c:pt idx="5">
                  <c:v>Култура, спорт и развлечения, ремонт на домакински вещи и други де</c:v>
                </c:pt>
                <c:pt idx="6">
                  <c:v>Селско, горско и рибно стопанство</c:v>
                </c:pt>
                <c:pt idx="7">
                  <c:v>Търговия, транспорт, хотелиерство и ресторантьорство</c:v>
                </c:pt>
                <c:pt idx="8">
                  <c:v>Индустрия</c:v>
                </c:pt>
                <c:pt idx="9">
                  <c:v>Операции с недвижими имоти</c:v>
                </c:pt>
              </c:strCache>
            </c:strRef>
          </c:cat>
          <c:val>
            <c:numRef>
              <c:f>[AZ_2023_Cross_D3.xlsx]Sheet1!$B$17:$B$26</c:f>
              <c:numCache>
                <c:formatCode>0</c:formatCode>
                <c:ptCount val="10"/>
                <c:pt idx="0">
                  <c:v>53791.480585626756</c:v>
                </c:pt>
                <c:pt idx="1">
                  <c:v>21056.078454108399</c:v>
                </c:pt>
                <c:pt idx="2">
                  <c:v>7684.7001682027731</c:v>
                </c:pt>
                <c:pt idx="3">
                  <c:v>8699.5412611956981</c:v>
                </c:pt>
                <c:pt idx="4">
                  <c:v>22545.209329003912</c:v>
                </c:pt>
                <c:pt idx="5">
                  <c:v>5594.7335783873132</c:v>
                </c:pt>
                <c:pt idx="6">
                  <c:v>8580.6116238775976</c:v>
                </c:pt>
                <c:pt idx="7">
                  <c:v>86089.597168030537</c:v>
                </c:pt>
                <c:pt idx="8">
                  <c:v>24838.595386814603</c:v>
                </c:pt>
                <c:pt idx="9">
                  <c:v>4341.9021045062736</c:v>
                </c:pt>
              </c:numCache>
            </c:numRef>
          </c:val>
          <c:extLst>
            <c:ext xmlns:c16="http://schemas.microsoft.com/office/drawing/2014/chart" uri="{C3380CC4-5D6E-409C-BE32-E72D297353CC}">
              <c16:uniqueId val="{00000000-026C-47DF-A75D-CDF4C5FA01A5}"/>
            </c:ext>
          </c:extLst>
        </c:ser>
        <c:ser>
          <c:idx val="1"/>
          <c:order val="1"/>
          <c:tx>
            <c:v>със средно образование</c:v>
          </c:tx>
          <c:spPr>
            <a:solidFill>
              <a:schemeClr val="accent2"/>
            </a:solidFill>
            <a:ln>
              <a:noFill/>
            </a:ln>
            <a:effectLst/>
          </c:spPr>
          <c:invertIfNegative val="0"/>
          <c:cat>
            <c:strRef>
              <c:f>[AZ_2023_Cross_D3.xlsx]Sheet1!$A$17:$A$26</c:f>
              <c:strCache>
                <c:ptCount val="10"/>
                <c:pt idx="0">
                  <c:v>Държавно управление; образование; хуманно здравеопазване и социа</c:v>
                </c:pt>
                <c:pt idx="1">
                  <c:v>Професионални дейности и научни изследвания; административни и с</c:v>
                </c:pt>
                <c:pt idx="2">
                  <c:v>Създаване и разпространение на информация и творчески продукти;</c:v>
                </c:pt>
                <c:pt idx="3">
                  <c:v>Финансови и застрахователни дейности</c:v>
                </c:pt>
                <c:pt idx="4">
                  <c:v>Строителство</c:v>
                </c:pt>
                <c:pt idx="5">
                  <c:v>Култура, спорт и развлечения, ремонт на домакински вещи и други де</c:v>
                </c:pt>
                <c:pt idx="6">
                  <c:v>Селско, горско и рибно стопанство</c:v>
                </c:pt>
                <c:pt idx="7">
                  <c:v>Търговия, транспорт, хотелиерство и ресторантьорство</c:v>
                </c:pt>
                <c:pt idx="8">
                  <c:v>Индустрия</c:v>
                </c:pt>
                <c:pt idx="9">
                  <c:v>Операции с недвижими имоти</c:v>
                </c:pt>
              </c:strCache>
            </c:strRef>
          </c:cat>
          <c:val>
            <c:numRef>
              <c:f>[AZ_2023_Cross_D3.xlsx]Sheet1!$C$17:$C$26</c:f>
              <c:numCache>
                <c:formatCode>0</c:formatCode>
                <c:ptCount val="10"/>
                <c:pt idx="0">
                  <c:v>18852.169406586963</c:v>
                </c:pt>
                <c:pt idx="1">
                  <c:v>12406.016440654028</c:v>
                </c:pt>
                <c:pt idx="2">
                  <c:v>6217.3327970261653</c:v>
                </c:pt>
                <c:pt idx="3">
                  <c:v>7927.8009610679001</c:v>
                </c:pt>
                <c:pt idx="4">
                  <c:v>23566.765771440412</c:v>
                </c:pt>
                <c:pt idx="5">
                  <c:v>6632.957049866307</c:v>
                </c:pt>
                <c:pt idx="6">
                  <c:v>10556.476129489707</c:v>
                </c:pt>
                <c:pt idx="7">
                  <c:v>107946.96812454207</c:v>
                </c:pt>
                <c:pt idx="8">
                  <c:v>42990.759875043012</c:v>
                </c:pt>
                <c:pt idx="9">
                  <c:v>7608.1498430797656</c:v>
                </c:pt>
              </c:numCache>
            </c:numRef>
          </c:val>
          <c:extLst>
            <c:ext xmlns:c16="http://schemas.microsoft.com/office/drawing/2014/chart" uri="{C3380CC4-5D6E-409C-BE32-E72D297353CC}">
              <c16:uniqueId val="{00000001-026C-47DF-A75D-CDF4C5FA01A5}"/>
            </c:ext>
          </c:extLst>
        </c:ser>
        <c:dLbls>
          <c:showLegendKey val="0"/>
          <c:showVal val="0"/>
          <c:showCatName val="0"/>
          <c:showSerName val="0"/>
          <c:showPercent val="0"/>
          <c:showBubbleSize val="0"/>
        </c:dLbls>
        <c:gapWidth val="150"/>
        <c:overlap val="100"/>
        <c:axId val="1993206079"/>
        <c:axId val="1993206911"/>
      </c:barChart>
      <c:lineChart>
        <c:grouping val="standard"/>
        <c:varyColors val="0"/>
        <c:ser>
          <c:idx val="2"/>
          <c:order val="2"/>
          <c:tx>
            <c:v>съотношение висше vs средно</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[AZ_2023_Cross_D3.xlsx]Sheet1!$D$17:$D$26</c:f>
              <c:numCache>
                <c:formatCode>0.00</c:formatCode>
                <c:ptCount val="10"/>
                <c:pt idx="0">
                  <c:v>2.8533310636828868</c:v>
                </c:pt>
                <c:pt idx="1">
                  <c:v>1.6972473440473976</c:v>
                </c:pt>
                <c:pt idx="2">
                  <c:v>1.2360123575624695</c:v>
                </c:pt>
                <c:pt idx="3">
                  <c:v>1.0973460741405701</c:v>
                </c:pt>
                <c:pt idx="4">
                  <c:v>0.95665266705054275</c:v>
                </c:pt>
                <c:pt idx="5">
                  <c:v>0.84347501971237393</c:v>
                </c:pt>
                <c:pt idx="6">
                  <c:v>0.81282915990379623</c:v>
                </c:pt>
                <c:pt idx="7">
                  <c:v>0.79751750941912569</c:v>
                </c:pt>
                <c:pt idx="8">
                  <c:v>0.57776590734870681</c:v>
                </c:pt>
                <c:pt idx="9">
                  <c:v>0.57069092934014554</c:v>
                </c:pt>
              </c:numCache>
            </c:numRef>
          </c:val>
          <c:smooth val="0"/>
          <c:extLst>
            <c:ext xmlns:c16="http://schemas.microsoft.com/office/drawing/2014/chart" uri="{C3380CC4-5D6E-409C-BE32-E72D297353CC}">
              <c16:uniqueId val="{00000002-026C-47DF-A75D-CDF4C5FA01A5}"/>
            </c:ext>
          </c:extLst>
        </c:ser>
        <c:dLbls>
          <c:showLegendKey val="0"/>
          <c:showVal val="0"/>
          <c:showCatName val="0"/>
          <c:showSerName val="0"/>
          <c:showPercent val="0"/>
          <c:showBubbleSize val="0"/>
        </c:dLbls>
        <c:marker val="1"/>
        <c:smooth val="0"/>
        <c:axId val="1948086479"/>
        <c:axId val="1956747135"/>
      </c:lineChart>
      <c:catAx>
        <c:axId val="1993206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206911"/>
        <c:crosses val="autoZero"/>
        <c:auto val="1"/>
        <c:lblAlgn val="ctr"/>
        <c:lblOffset val="100"/>
        <c:noMultiLvlLbl val="0"/>
      </c:catAx>
      <c:valAx>
        <c:axId val="19932069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206079"/>
        <c:crosses val="autoZero"/>
        <c:crossBetween val="between"/>
      </c:valAx>
      <c:valAx>
        <c:axId val="1956747135"/>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8086479"/>
        <c:crosses val="max"/>
        <c:crossBetween val="between"/>
      </c:valAx>
      <c:catAx>
        <c:axId val="1948086479"/>
        <c:scaling>
          <c:orientation val="minMax"/>
        </c:scaling>
        <c:delete val="1"/>
        <c:axPos val="b"/>
        <c:majorTickMark val="out"/>
        <c:minorTickMark val="none"/>
        <c:tickLblPos val="nextTo"/>
        <c:crossAx val="1956747135"/>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bg-BG">
                <a:solidFill>
                  <a:schemeClr val="tx1"/>
                </a:solidFill>
              </a:rPr>
              <a:t>Прираст на търсенето спрямо 2022г. по области ,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'[AZ_2023_Cross_D4-graf.xlsx]Sheet1'!$M$56</c:f>
              <c:strCache>
                <c:ptCount val="1"/>
                <c:pt idx="0">
                  <c:v>прираст, %</c:v>
                </c:pt>
              </c:strCache>
            </c:strRef>
          </c:tx>
          <c:spPr>
            <a:solidFill>
              <a:schemeClr val="accent1"/>
            </a:solidFill>
            <a:ln>
              <a:noFill/>
            </a:ln>
            <a:effectLst/>
          </c:spPr>
          <c:invertIfNegative val="0"/>
          <c:dLbls>
            <c:dLbl>
              <c:idx val="0"/>
              <c:layout/>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C1C-446E-ADD9-175FBCB92AC5}"/>
                </c:ext>
              </c:extLst>
            </c:dLbl>
            <c:dLbl>
              <c:idx val="17"/>
              <c:layout/>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C1C-446E-ADD9-175FBCB92AC5}"/>
                </c:ext>
              </c:extLst>
            </c:dLbl>
            <c:dLbl>
              <c:idx val="27"/>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C1C-446E-ADD9-175FBCB92A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'[AZ_2023_Cross_D4-graf.xlsx]Sheet1'!$L$57:$L$84</c:f>
              <c:strCache>
                <c:ptCount val="28"/>
                <c:pt idx="0">
                  <c:v>Габрово</c:v>
                </c:pt>
                <c:pt idx="1">
                  <c:v>Търговище</c:v>
                </c:pt>
                <c:pt idx="2">
                  <c:v>Бургас</c:v>
                </c:pt>
                <c:pt idx="3">
                  <c:v>Смолян</c:v>
                </c:pt>
                <c:pt idx="4">
                  <c:v>Враца</c:v>
                </c:pt>
                <c:pt idx="5">
                  <c:v>Кърджали</c:v>
                </c:pt>
                <c:pt idx="6">
                  <c:v>Ямбол</c:v>
                </c:pt>
                <c:pt idx="7">
                  <c:v>Ловеч</c:v>
                </c:pt>
                <c:pt idx="8">
                  <c:v>Перник</c:v>
                </c:pt>
                <c:pt idx="9">
                  <c:v>Пазарджик</c:v>
                </c:pt>
                <c:pt idx="10">
                  <c:v>Стара Загора</c:v>
                </c:pt>
                <c:pt idx="11">
                  <c:v>Плевен</c:v>
                </c:pt>
                <c:pt idx="12">
                  <c:v>Шумен</c:v>
                </c:pt>
                <c:pt idx="13">
                  <c:v>Варна</c:v>
                </c:pt>
                <c:pt idx="14">
                  <c:v>Разград</c:v>
                </c:pt>
                <c:pt idx="15">
                  <c:v>Добрич</c:v>
                </c:pt>
                <c:pt idx="16">
                  <c:v>Велико Търново</c:v>
                </c:pt>
                <c:pt idx="17">
                  <c:v>София-град</c:v>
                </c:pt>
                <c:pt idx="18">
                  <c:v>Силистра</c:v>
                </c:pt>
                <c:pt idx="19">
                  <c:v>Монтана</c:v>
                </c:pt>
                <c:pt idx="20">
                  <c:v>Хасково</c:v>
                </c:pt>
                <c:pt idx="21">
                  <c:v>Сливен</c:v>
                </c:pt>
                <c:pt idx="22">
                  <c:v>Благоевград</c:v>
                </c:pt>
                <c:pt idx="23">
                  <c:v>Кюстендил</c:v>
                </c:pt>
                <c:pt idx="24">
                  <c:v>Русе</c:v>
                </c:pt>
                <c:pt idx="25">
                  <c:v>Софийска</c:v>
                </c:pt>
                <c:pt idx="26">
                  <c:v>Пловдив</c:v>
                </c:pt>
                <c:pt idx="27">
                  <c:v>Видин</c:v>
                </c:pt>
              </c:strCache>
            </c:strRef>
          </c:cat>
          <c:val>
            <c:numRef>
              <c:f>'[AZ_2023_Cross_D4-graf.xlsx]Sheet1'!$M$57:$M$84</c:f>
              <c:numCache>
                <c:formatCode>0.0%</c:formatCode>
                <c:ptCount val="28"/>
                <c:pt idx="0">
                  <c:v>2.0781341961011313</c:v>
                </c:pt>
                <c:pt idx="1">
                  <c:v>1.8234847937585794</c:v>
                </c:pt>
                <c:pt idx="2">
                  <c:v>1.6512807423660725</c:v>
                </c:pt>
                <c:pt idx="3">
                  <c:v>1.5967205708644938</c:v>
                </c:pt>
                <c:pt idx="4">
                  <c:v>1.257002671793831</c:v>
                </c:pt>
                <c:pt idx="5">
                  <c:v>0.69321301112596456</c:v>
                </c:pt>
                <c:pt idx="6">
                  <c:v>0.68482983645758833</c:v>
                </c:pt>
                <c:pt idx="7">
                  <c:v>0.67346737500513387</c:v>
                </c:pt>
                <c:pt idx="8">
                  <c:v>0.61888768493916357</c:v>
                </c:pt>
                <c:pt idx="9">
                  <c:v>0.41906148629223428</c:v>
                </c:pt>
                <c:pt idx="10">
                  <c:v>0.41761389338131932</c:v>
                </c:pt>
                <c:pt idx="11">
                  <c:v>0.41038367818458832</c:v>
                </c:pt>
                <c:pt idx="12">
                  <c:v>0.39847178437164604</c:v>
                </c:pt>
                <c:pt idx="13">
                  <c:v>0.36438273068869975</c:v>
                </c:pt>
                <c:pt idx="14">
                  <c:v>0.363323192036763</c:v>
                </c:pt>
                <c:pt idx="15">
                  <c:v>0.28380600721852234</c:v>
                </c:pt>
                <c:pt idx="16">
                  <c:v>0.22243723554497835</c:v>
                </c:pt>
                <c:pt idx="17">
                  <c:v>0.21085322087566344</c:v>
                </c:pt>
                <c:pt idx="18">
                  <c:v>0.12720423337324221</c:v>
                </c:pt>
                <c:pt idx="19">
                  <c:v>5.905167355339945E-2</c:v>
                </c:pt>
                <c:pt idx="20">
                  <c:v>5.1932727191489843E-2</c:v>
                </c:pt>
                <c:pt idx="21">
                  <c:v>1.5500938286653486E-2</c:v>
                </c:pt>
                <c:pt idx="22">
                  <c:v>5.3907751782433936E-3</c:v>
                </c:pt>
                <c:pt idx="23">
                  <c:v>-6.4330230430819077E-2</c:v>
                </c:pt>
                <c:pt idx="24">
                  <c:v>-0.13380880063512621</c:v>
                </c:pt>
                <c:pt idx="25">
                  <c:v>-0.19867265536991635</c:v>
                </c:pt>
                <c:pt idx="26">
                  <c:v>-0.2342963628791519</c:v>
                </c:pt>
                <c:pt idx="27">
                  <c:v>-0.63216332875324421</c:v>
                </c:pt>
              </c:numCache>
            </c:numRef>
          </c:val>
          <c:extLst>
            <c:ext xmlns:c16="http://schemas.microsoft.com/office/drawing/2014/chart" uri="{C3380CC4-5D6E-409C-BE32-E72D297353CC}">
              <c16:uniqueId val="{00000003-9C1C-446E-ADD9-175FBCB92AC5}"/>
            </c:ext>
          </c:extLst>
        </c:ser>
        <c:dLbls>
          <c:showLegendKey val="0"/>
          <c:showVal val="0"/>
          <c:showCatName val="0"/>
          <c:showSerName val="0"/>
          <c:showPercent val="0"/>
          <c:showBubbleSize val="0"/>
        </c:dLbls>
        <c:gapWidth val="219"/>
        <c:overlap val="-27"/>
        <c:axId val="2066145503"/>
        <c:axId val="1987247215"/>
      </c:barChart>
      <c:catAx>
        <c:axId val="2066145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87247215"/>
        <c:crosses val="autoZero"/>
        <c:auto val="1"/>
        <c:lblAlgn val="ctr"/>
        <c:lblOffset val="100"/>
        <c:noMultiLvlLbl val="0"/>
      </c:catAx>
      <c:valAx>
        <c:axId val="198724721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661455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831509155371783E-2"/>
          <c:y val="5.1323175621491579E-2"/>
          <c:w val="0.91927028571290026"/>
          <c:h val="0.92943063352044908"/>
        </c:manualLayout>
      </c:layout>
      <c:bubbleChart>
        <c:varyColors val="0"/>
        <c:ser>
          <c:idx val="0"/>
          <c:order val="0"/>
          <c:spPr>
            <a:solidFill>
              <a:schemeClr val="accent1">
                <a:alpha val="75000"/>
              </a:schemeClr>
            </a:solidFill>
            <a:ln>
              <a:noFill/>
            </a:ln>
            <a:effectLst/>
          </c:spPr>
          <c:invertIfNegative val="0"/>
          <c:xVal>
            <c:numRef>
              <c:f>'[AZ_2023_Cross_D4-graf.xlsx]Sheet3'!$M$2:$M$29</c:f>
              <c:numCache>
                <c:formatCode>General</c:formatCode>
                <c:ptCount val="28"/>
                <c:pt idx="0">
                  <c:v>9.3113765172338298E-2</c:v>
                </c:pt>
                <c:pt idx="1">
                  <c:v>3.0519488496075275E-2</c:v>
                </c:pt>
                <c:pt idx="2">
                  <c:v>2.8846930941124178E-2</c:v>
                </c:pt>
                <c:pt idx="3">
                  <c:v>5.0770287737112382E-2</c:v>
                </c:pt>
                <c:pt idx="4">
                  <c:v>0.14308664062214757</c:v>
                </c:pt>
                <c:pt idx="5">
                  <c:v>9.9910343141250302E-2</c:v>
                </c:pt>
                <c:pt idx="6">
                  <c:v>4.1921730224138344E-2</c:v>
                </c:pt>
                <c:pt idx="7">
                  <c:v>3.7421623594200974E-2</c:v>
                </c:pt>
                <c:pt idx="8">
                  <c:v>9.5500750227181477E-2</c:v>
                </c:pt>
                <c:pt idx="9">
                  <c:v>7.419732833372393E-2</c:v>
                </c:pt>
                <c:pt idx="10">
                  <c:v>9.4083754918493537E-2</c:v>
                </c:pt>
                <c:pt idx="11">
                  <c:v>0.11823896717576576</c:v>
                </c:pt>
                <c:pt idx="12">
                  <c:v>7.6887924140294758E-2</c:v>
                </c:pt>
                <c:pt idx="13">
                  <c:v>3.8694842009277246E-2</c:v>
                </c:pt>
                <c:pt idx="14">
                  <c:v>6.8917492193993304E-2</c:v>
                </c:pt>
                <c:pt idx="15">
                  <c:v>4.0681932498813862E-2</c:v>
                </c:pt>
                <c:pt idx="16">
                  <c:v>9.28266958957496E-2</c:v>
                </c:pt>
                <c:pt idx="17">
                  <c:v>5.3039791887465076E-2</c:v>
                </c:pt>
                <c:pt idx="18">
                  <c:v>0.10005633802816902</c:v>
                </c:pt>
                <c:pt idx="19">
                  <c:v>8.0116031219449657E-2</c:v>
                </c:pt>
                <c:pt idx="20">
                  <c:v>9.556322227315496E-2</c:v>
                </c:pt>
                <c:pt idx="21">
                  <c:v>1.5660698519037692E-2</c:v>
                </c:pt>
                <c:pt idx="22">
                  <c:v>4.940189838746626E-2</c:v>
                </c:pt>
                <c:pt idx="23">
                  <c:v>3.9831822941681298E-2</c:v>
                </c:pt>
                <c:pt idx="24">
                  <c:v>8.4231401508232648E-2</c:v>
                </c:pt>
                <c:pt idx="25">
                  <c:v>6.557298297023996E-2</c:v>
                </c:pt>
                <c:pt idx="26">
                  <c:v>9.3335021604596322E-2</c:v>
                </c:pt>
                <c:pt idx="27">
                  <c:v>4.777473349757097E-2</c:v>
                </c:pt>
              </c:numCache>
            </c:numRef>
          </c:xVal>
          <c:yVal>
            <c:numRef>
              <c:f>'[AZ_2023_Cross_D4-graf.xlsx]Sheet3'!$N$2:$N$29</c:f>
              <c:numCache>
                <c:formatCode>General</c:formatCode>
                <c:ptCount val="28"/>
                <c:pt idx="0">
                  <c:v>0.12033733874956418</c:v>
                </c:pt>
                <c:pt idx="1">
                  <c:v>0.16831900098457619</c:v>
                </c:pt>
                <c:pt idx="2">
                  <c:v>0.1298493392622441</c:v>
                </c:pt>
                <c:pt idx="3">
                  <c:v>9.2902941011091117E-2</c:v>
                </c:pt>
                <c:pt idx="4">
                  <c:v>4.065761541390444E-2</c:v>
                </c:pt>
                <c:pt idx="5">
                  <c:v>0.11792129181930414</c:v>
                </c:pt>
                <c:pt idx="6">
                  <c:v>0.17650705368650729</c:v>
                </c:pt>
                <c:pt idx="7">
                  <c:v>9.5258202979874612E-2</c:v>
                </c:pt>
                <c:pt idx="8">
                  <c:v>0.22295527871115886</c:v>
                </c:pt>
                <c:pt idx="9">
                  <c:v>0.16291063065782727</c:v>
                </c:pt>
                <c:pt idx="10">
                  <c:v>0.1007939405164696</c:v>
                </c:pt>
                <c:pt idx="11">
                  <c:v>5.625238298377698E-2</c:v>
                </c:pt>
                <c:pt idx="12">
                  <c:v>7.21152098501293E-2</c:v>
                </c:pt>
                <c:pt idx="13">
                  <c:v>8.9748083459180367E-2</c:v>
                </c:pt>
                <c:pt idx="14">
                  <c:v>5.3180465498768897E-2</c:v>
                </c:pt>
                <c:pt idx="15">
                  <c:v>6.7524239248112933E-2</c:v>
                </c:pt>
                <c:pt idx="16">
                  <c:v>9.9010841794911958E-2</c:v>
                </c:pt>
                <c:pt idx="17">
                  <c:v>0.1215263145332918</c:v>
                </c:pt>
                <c:pt idx="18">
                  <c:v>0.16423849765258211</c:v>
                </c:pt>
                <c:pt idx="19">
                  <c:v>6.4088551265819416E-2</c:v>
                </c:pt>
                <c:pt idx="20">
                  <c:v>0.35821398679006822</c:v>
                </c:pt>
                <c:pt idx="21">
                  <c:v>4.0476402832509396E-2</c:v>
                </c:pt>
                <c:pt idx="22">
                  <c:v>0.10082633157168785</c:v>
                </c:pt>
                <c:pt idx="23">
                  <c:v>0.1248338453363467</c:v>
                </c:pt>
                <c:pt idx="24">
                  <c:v>0.22664370395497915</c:v>
                </c:pt>
                <c:pt idx="25">
                  <c:v>5.3932808478481378E-2</c:v>
                </c:pt>
                <c:pt idx="26">
                  <c:v>6.6354509907917192E-2</c:v>
                </c:pt>
                <c:pt idx="27">
                  <c:v>6.9758597721206794E-2</c:v>
                </c:pt>
              </c:numCache>
            </c:numRef>
          </c:yVal>
          <c:bubbleSize>
            <c:numRef>
              <c:f>'[AZ_2023_Cross_D4-graf.xlsx]Sheet3'!$O$2:$O$29</c:f>
              <c:numCache>
                <c:formatCode>0</c:formatCode>
                <c:ptCount val="28"/>
                <c:pt idx="0">
                  <c:v>14841.564999999999</c:v>
                </c:pt>
                <c:pt idx="1">
                  <c:v>27404.689826302787</c:v>
                </c:pt>
                <c:pt idx="2">
                  <c:v>25707.052789782036</c:v>
                </c:pt>
                <c:pt idx="3">
                  <c:v>7978.2258652094724</c:v>
                </c:pt>
                <c:pt idx="4">
                  <c:v>1113.5714285714287</c:v>
                </c:pt>
                <c:pt idx="5">
                  <c:v>7233.8816466552125</c:v>
                </c:pt>
                <c:pt idx="6">
                  <c:v>7410.2956349206361</c:v>
                </c:pt>
                <c:pt idx="7">
                  <c:v>5742.7360248447212</c:v>
                </c:pt>
                <c:pt idx="8">
                  <c:v>10550.020833333327</c:v>
                </c:pt>
                <c:pt idx="9">
                  <c:v>6951.3966101694896</c:v>
                </c:pt>
                <c:pt idx="10">
                  <c:v>4303.4980842911864</c:v>
                </c:pt>
                <c:pt idx="11">
                  <c:v>2666.587962962964</c:v>
                </c:pt>
                <c:pt idx="12">
                  <c:v>6943.46875</c:v>
                </c:pt>
                <c:pt idx="13">
                  <c:v>4527.4318181818126</c:v>
                </c:pt>
                <c:pt idx="14">
                  <c:v>4734.8695652173901</c:v>
                </c:pt>
                <c:pt idx="15">
                  <c:v>18928.462270270265</c:v>
                </c:pt>
                <c:pt idx="16">
                  <c:v>4064.8901098901106</c:v>
                </c:pt>
                <c:pt idx="17">
                  <c:v>10090.572948328285</c:v>
                </c:pt>
                <c:pt idx="18">
                  <c:v>5830.4666666666653</c:v>
                </c:pt>
                <c:pt idx="19">
                  <c:v>3998.9333333333343</c:v>
                </c:pt>
                <c:pt idx="20">
                  <c:v>14847.611538461539</c:v>
                </c:pt>
                <c:pt idx="21">
                  <c:v>26680.668549493887</c:v>
                </c:pt>
                <c:pt idx="22">
                  <c:v>10123.064516129032</c:v>
                </c:pt>
                <c:pt idx="23">
                  <c:v>15855.021862324058</c:v>
                </c:pt>
                <c:pt idx="24">
                  <c:v>8685.6666666666661</c:v>
                </c:pt>
                <c:pt idx="25">
                  <c:v>4490.7692307692305</c:v>
                </c:pt>
                <c:pt idx="26">
                  <c:v>4192.3442904921158</c:v>
                </c:pt>
                <c:pt idx="27">
                  <c:v>3029.8251748251746</c:v>
                </c:pt>
              </c:numCache>
            </c:numRef>
          </c:bubbleSize>
          <c:bubble3D val="1"/>
          <c:extLst>
            <c:ext xmlns:c16="http://schemas.microsoft.com/office/drawing/2014/chart" uri="{C3380CC4-5D6E-409C-BE32-E72D297353CC}">
              <c16:uniqueId val="{00000000-5FA1-4952-8A66-E8255380EFFF}"/>
            </c:ext>
          </c:extLst>
        </c:ser>
        <c:dLbls>
          <c:showLegendKey val="0"/>
          <c:showVal val="0"/>
          <c:showCatName val="0"/>
          <c:showSerName val="0"/>
          <c:showPercent val="0"/>
          <c:showBubbleSize val="0"/>
        </c:dLbls>
        <c:bubbleScale val="100"/>
        <c:showNegBubbles val="0"/>
        <c:axId val="2095575407"/>
        <c:axId val="2095580815"/>
      </c:bubbleChart>
      <c:valAx>
        <c:axId val="2095575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5580815"/>
        <c:crosses val="autoZero"/>
        <c:crossBetween val="midCat"/>
      </c:valAx>
      <c:valAx>
        <c:axId val="2095580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5575407"/>
        <c:crosses val="autoZero"/>
        <c:crossBetween val="midCat"/>
      </c:valAx>
      <c:spPr>
        <a:solidFill>
          <a:schemeClr val="bg1"/>
        </a:solidFill>
        <a:ln>
          <a:solidFill>
            <a:prstClr val="black"/>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[AZ_2023_Cross_D3.xlsx]Sheet2!$B$4:$B$13</c:f>
              <c:strCache>
                <c:ptCount val="10"/>
                <c:pt idx="0">
                  <c:v>Индустрия</c:v>
                </c:pt>
                <c:pt idx="1">
                  <c:v>Търговия, транспорт, хотелиерство и ресторантьорство</c:v>
                </c:pt>
                <c:pt idx="2">
                  <c:v>Държавно управление; образование; хуманно здравеопазване и социа</c:v>
                </c:pt>
                <c:pt idx="3">
                  <c:v>Строителство</c:v>
                </c:pt>
                <c:pt idx="4">
                  <c:v>Селско, горско и рибно стопанство</c:v>
                </c:pt>
                <c:pt idx="5">
                  <c:v>Професионални дейности и научни изследвания; административни и с</c:v>
                </c:pt>
                <c:pt idx="6">
                  <c:v>Финансови и застрахователни дейности</c:v>
                </c:pt>
                <c:pt idx="7">
                  <c:v>Култура, спорт и развлечения, ремонт на домакински вещи и други де</c:v>
                </c:pt>
                <c:pt idx="8">
                  <c:v>Създаване и разпространение на информация и творчески продукти;</c:v>
                </c:pt>
                <c:pt idx="9">
                  <c:v>Операции с недвижими имоти</c:v>
                </c:pt>
              </c:strCache>
            </c:strRef>
          </c:cat>
          <c:val>
            <c:numRef>
              <c:f>[AZ_2023_Cross_D3.xlsx]Sheet2!$G$4:$G$13</c:f>
              <c:numCache>
                <c:formatCode>0.0%</c:formatCode>
                <c:ptCount val="10"/>
                <c:pt idx="0">
                  <c:v>0.30557106780367432</c:v>
                </c:pt>
                <c:pt idx="1">
                  <c:v>0.25050278515081592</c:v>
                </c:pt>
                <c:pt idx="2">
                  <c:v>0.1666254699225046</c:v>
                </c:pt>
                <c:pt idx="3">
                  <c:v>0.13727518574205613</c:v>
                </c:pt>
                <c:pt idx="4">
                  <c:v>4.5946004937906314E-2</c:v>
                </c:pt>
                <c:pt idx="5">
                  <c:v>4.2478578381928138E-2</c:v>
                </c:pt>
                <c:pt idx="6">
                  <c:v>1.8195378005849774E-2</c:v>
                </c:pt>
                <c:pt idx="7">
                  <c:v>1.7747941247501869E-2</c:v>
                </c:pt>
                <c:pt idx="8">
                  <c:v>1.3660810794104796E-2</c:v>
                </c:pt>
                <c:pt idx="9">
                  <c:v>1.9967780136578108E-3</c:v>
                </c:pt>
              </c:numCache>
            </c:numRef>
          </c:val>
          <c:extLst>
            <c:ext xmlns:c16="http://schemas.microsoft.com/office/drawing/2014/chart" uri="{C3380CC4-5D6E-409C-BE32-E72D297353CC}">
              <c16:uniqueId val="{00000000-83AC-4201-B593-044CE0405D61}"/>
            </c:ext>
          </c:extLst>
        </c:ser>
        <c:dLbls>
          <c:showLegendKey val="0"/>
          <c:showVal val="0"/>
          <c:showCatName val="0"/>
          <c:showSerName val="0"/>
          <c:showPercent val="0"/>
          <c:showBubbleSize val="0"/>
        </c:dLbls>
        <c:gapWidth val="182"/>
        <c:axId val="1114543823"/>
        <c:axId val="1114529679"/>
      </c:barChart>
      <c:catAx>
        <c:axId val="11145438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114529679"/>
        <c:crosses val="autoZero"/>
        <c:auto val="1"/>
        <c:lblAlgn val="ctr"/>
        <c:lblOffset val="100"/>
        <c:noMultiLvlLbl val="0"/>
      </c:catAx>
      <c:valAx>
        <c:axId val="1114529679"/>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1145438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23"/>
            <c:spPr>
              <a:solidFill>
                <a:schemeClr val="accent1"/>
              </a:solidFill>
              <a:ln w="19050">
                <a:solidFill>
                  <a:schemeClr val="lt1"/>
                </a:solidFill>
              </a:ln>
              <a:effectLst/>
            </c:spPr>
            <c:extLst>
              <c:ext xmlns:c16="http://schemas.microsoft.com/office/drawing/2014/chart" uri="{C3380CC4-5D6E-409C-BE32-E72D297353CC}">
                <c16:uniqueId val="{00000001-8FF2-437A-980A-1993451EEDA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F2-437A-980A-1993451EEDA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F2-437A-980A-1993451EEDA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FF2-437A-980A-1993451EEDAB}"/>
              </c:ext>
            </c:extLst>
          </c:dPt>
          <c:dLbls>
            <c:dLbl>
              <c:idx val="2"/>
              <c:layout>
                <c:manualLayout>
                  <c:x val="-2.2405402449693738E-2"/>
                  <c:y val="-1.8387284922717993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8FF2-437A-980A-1993451EEDAB}"/>
                </c:ext>
              </c:extLst>
            </c:dLbl>
            <c:dLbl>
              <c:idx val="3"/>
              <c:layout>
                <c:manualLayout>
                  <c:x val="0.14806846019247594"/>
                  <c:y val="1.6271143190434528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8FF2-437A-980A-1993451EEDA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'[AZ_2023_Freqs-графики.xlsx]Sheet3'!$B$8:$B$11</c:f>
              <c:strCache>
                <c:ptCount val="4"/>
                <c:pt idx="0">
                  <c:v>До 9 наети лица</c:v>
                </c:pt>
                <c:pt idx="1">
                  <c:v>От 10 до 49 наети лица</c:v>
                </c:pt>
                <c:pt idx="2">
                  <c:v>От 50 до 249 наети лица</c:v>
                </c:pt>
                <c:pt idx="3">
                  <c:v>Над 250 наети лица</c:v>
                </c:pt>
              </c:strCache>
            </c:strRef>
          </c:cat>
          <c:val>
            <c:numRef>
              <c:f>'[AZ_2023_Freqs-графики.xlsx]Sheet3'!$C$8:$C$11</c:f>
              <c:numCache>
                <c:formatCode>General</c:formatCode>
                <c:ptCount val="4"/>
                <c:pt idx="0">
                  <c:v>361368</c:v>
                </c:pt>
                <c:pt idx="1">
                  <c:v>32071</c:v>
                </c:pt>
                <c:pt idx="2">
                  <c:v>6902</c:v>
                </c:pt>
                <c:pt idx="3">
                  <c:v>934</c:v>
                </c:pt>
              </c:numCache>
            </c:numRef>
          </c:val>
          <c:extLst>
            <c:ext xmlns:c16="http://schemas.microsoft.com/office/drawing/2014/chart" uri="{C3380CC4-5D6E-409C-BE32-E72D297353CC}">
              <c16:uniqueId val="{00000008-8FF2-437A-980A-1993451EEDA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203707349081365"/>
          <c:y val="0.83680446194225722"/>
          <c:w val="0.80092519685039365"/>
          <c:h val="0.1354177602799649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556-40A7-A2CB-4BBA48F64D2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556-40A7-A2CB-4BBA48F64D2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556-40A7-A2CB-4BBA48F64D2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556-40A7-A2CB-4BBA48F64D2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556-40A7-A2CB-4BBA48F64D2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556-40A7-A2CB-4BBA48F64D2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8556-40A7-A2CB-4BBA48F64D2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8556-40A7-A2CB-4BBA48F64D22}"/>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8556-40A7-A2CB-4BBA48F64D2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'[AZ_2023_Freqs-графики.xlsx]Freqs'!$B$189:$B$197</c:f>
              <c:strCache>
                <c:ptCount val="9"/>
                <c:pt idx="0">
                  <c:v>Личностна и социална компетентност</c:v>
                </c:pt>
                <c:pt idx="1">
                  <c:v>Езикова грамотност</c:v>
                </c:pt>
                <c:pt idx="2">
                  <c:v>Предприемаческа компетентност</c:v>
                </c:pt>
                <c:pt idx="3">
                  <c:v>Цифрова компетентност</c:v>
                </c:pt>
                <c:pt idx="4">
                  <c:v>Математическа компетентност</c:v>
                </c:pt>
                <c:pt idx="5">
                  <c:v>Гражданска компетентност</c:v>
                </c:pt>
                <c:pt idx="6">
                  <c:v>Многоезикова компетентност</c:v>
                </c:pt>
                <c:pt idx="7">
                  <c:v>Компетентност за културна осведоменост и изява</c:v>
                </c:pt>
                <c:pt idx="8">
                  <c:v>Нито едно от посочените</c:v>
                </c:pt>
              </c:strCache>
            </c:strRef>
          </c:cat>
          <c:val>
            <c:numRef>
              <c:f>'[AZ_2023_Freqs-графики.xlsx]Freqs'!$C$189:$C$197</c:f>
              <c:numCache>
                <c:formatCode>###0.0%</c:formatCode>
                <c:ptCount val="9"/>
                <c:pt idx="0">
                  <c:v>0.25409145337428696</c:v>
                </c:pt>
                <c:pt idx="1">
                  <c:v>0.14286172294158955</c:v>
                </c:pt>
                <c:pt idx="2">
                  <c:v>9.6689519584576888E-2</c:v>
                </c:pt>
                <c:pt idx="3">
                  <c:v>8.2244664521929134E-2</c:v>
                </c:pt>
                <c:pt idx="4">
                  <c:v>7.0004361000361129E-2</c:v>
                </c:pt>
                <c:pt idx="5">
                  <c:v>5.3167207969638045E-2</c:v>
                </c:pt>
                <c:pt idx="6">
                  <c:v>2.5768816298178742E-2</c:v>
                </c:pt>
                <c:pt idx="7">
                  <c:v>2.1649152960564699E-2</c:v>
                </c:pt>
                <c:pt idx="8">
                  <c:v>0.25352310134885242</c:v>
                </c:pt>
              </c:numCache>
            </c:numRef>
          </c:val>
          <c:extLst>
            <c:ext xmlns:c16="http://schemas.microsoft.com/office/drawing/2014/chart" uri="{C3380CC4-5D6E-409C-BE32-E72D297353CC}">
              <c16:uniqueId val="{00000012-8556-40A7-A2CB-4BBA48F64D2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2034492563429572"/>
          <c:y val="0.35416229221347334"/>
          <c:w val="0.67319881889763777"/>
          <c:h val="0.645837707786526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959051171235173"/>
          <c:y val="0.25491069598952953"/>
          <c:w val="0.34647854203409761"/>
          <c:h val="0.56614793467819413"/>
        </c:manualLayout>
      </c:layout>
      <c:radarChart>
        <c:radarStyle val="marker"/>
        <c:varyColors val="0"/>
        <c:ser>
          <c:idx val="0"/>
          <c:order val="0"/>
          <c:tx>
            <c:strRef>
              <c:f>'[AZ_2023_Freqs-графики.xlsx]Freqs'!$H$218</c:f>
              <c:strCache>
                <c:ptCount val="1"/>
                <c:pt idx="0">
                  <c:v>2023г.</c:v>
                </c:pt>
              </c:strCache>
            </c:strRef>
          </c:tx>
          <c:spPr>
            <a:ln w="28575" cap="rnd">
              <a:solidFill>
                <a:schemeClr val="accent1"/>
              </a:solidFill>
              <a:round/>
            </a:ln>
            <a:effectLst/>
          </c:spPr>
          <c:marker>
            <c:symbol val="none"/>
          </c:marker>
          <c:cat>
            <c:strRef>
              <c:f>'[AZ_2023_Freqs-графики.xlsx]Freqs'!$G$219:$G$224</c:f>
              <c:strCache>
                <c:ptCount val="6"/>
                <c:pt idx="0">
                  <c:v>Намаляване на обема на продажби/производство</c:v>
                </c:pt>
                <c:pt idx="1">
                  <c:v>Друго</c:v>
                </c:pt>
                <c:pt idx="2">
                  <c:v>Естествени причини</c:v>
                </c:pt>
                <c:pt idx="3">
                  <c:v>Финансови причини</c:v>
                </c:pt>
                <c:pt idx="4">
                  <c:v>Недостатъчни професионални и личностни умения на персонала</c:v>
                </c:pt>
                <c:pt idx="5">
                  <c:v>Икономически причини</c:v>
                </c:pt>
              </c:strCache>
            </c:strRef>
          </c:cat>
          <c:val>
            <c:numRef>
              <c:f>'[AZ_2023_Freqs-графики.xlsx]Freqs'!$H$219:$H$224</c:f>
              <c:numCache>
                <c:formatCode>0%</c:formatCode>
                <c:ptCount val="6"/>
                <c:pt idx="0">
                  <c:v>0.31453494998165693</c:v>
                </c:pt>
                <c:pt idx="1">
                  <c:v>0.26708117233356593</c:v>
                </c:pt>
                <c:pt idx="2">
                  <c:v>0.19575188098854668</c:v>
                </c:pt>
                <c:pt idx="3">
                  <c:v>0.10820461936559921</c:v>
                </c:pt>
                <c:pt idx="4">
                  <c:v>5.7457540128740617E-2</c:v>
                </c:pt>
                <c:pt idx="5">
                  <c:v>5.696983720189136E-2</c:v>
                </c:pt>
              </c:numCache>
            </c:numRef>
          </c:val>
          <c:extLst>
            <c:ext xmlns:c16="http://schemas.microsoft.com/office/drawing/2014/chart" uri="{C3380CC4-5D6E-409C-BE32-E72D297353CC}">
              <c16:uniqueId val="{00000000-675F-48E9-93E9-AA372E05772D}"/>
            </c:ext>
          </c:extLst>
        </c:ser>
        <c:ser>
          <c:idx val="1"/>
          <c:order val="1"/>
          <c:tx>
            <c:strRef>
              <c:f>'[AZ_2023_Freqs-графики.xlsx]Freqs'!$I$218</c:f>
              <c:strCache>
                <c:ptCount val="1"/>
                <c:pt idx="0">
                  <c:v>2022г.</c:v>
                </c:pt>
              </c:strCache>
            </c:strRef>
          </c:tx>
          <c:spPr>
            <a:ln w="28575" cap="rnd">
              <a:solidFill>
                <a:schemeClr val="accent2"/>
              </a:solidFill>
              <a:round/>
            </a:ln>
            <a:effectLst/>
          </c:spPr>
          <c:marker>
            <c:symbol val="none"/>
          </c:marker>
          <c:cat>
            <c:strRef>
              <c:f>'[AZ_2023_Freqs-графики.xlsx]Freqs'!$G$219:$G$224</c:f>
              <c:strCache>
                <c:ptCount val="6"/>
                <c:pt idx="0">
                  <c:v>Намаляване на обема на продажби/производство</c:v>
                </c:pt>
                <c:pt idx="1">
                  <c:v>Друго</c:v>
                </c:pt>
                <c:pt idx="2">
                  <c:v>Естествени причини</c:v>
                </c:pt>
                <c:pt idx="3">
                  <c:v>Финансови причини</c:v>
                </c:pt>
                <c:pt idx="4">
                  <c:v>Недостатъчни професионални и личностни умения на персонала</c:v>
                </c:pt>
                <c:pt idx="5">
                  <c:v>Икономически причини</c:v>
                </c:pt>
              </c:strCache>
            </c:strRef>
          </c:cat>
          <c:val>
            <c:numRef>
              <c:f>'[AZ_2023_Freqs-графики.xlsx]Freqs'!$I$219:$I$224</c:f>
              <c:numCache>
                <c:formatCode>0%</c:formatCode>
                <c:ptCount val="6"/>
                <c:pt idx="0">
                  <c:v>0.35599999999999998</c:v>
                </c:pt>
                <c:pt idx="1">
                  <c:v>0.39200000000000002</c:v>
                </c:pt>
                <c:pt idx="2">
                  <c:v>7.3999999999999996E-2</c:v>
                </c:pt>
                <c:pt idx="3">
                  <c:v>0.05</c:v>
                </c:pt>
                <c:pt idx="4">
                  <c:v>0.04</c:v>
                </c:pt>
                <c:pt idx="5">
                  <c:v>8.7999999999999995E-2</c:v>
                </c:pt>
              </c:numCache>
            </c:numRef>
          </c:val>
          <c:extLst>
            <c:ext xmlns:c16="http://schemas.microsoft.com/office/drawing/2014/chart" uri="{C3380CC4-5D6E-409C-BE32-E72D297353CC}">
              <c16:uniqueId val="{00000001-675F-48E9-93E9-AA372E05772D}"/>
            </c:ext>
          </c:extLst>
        </c:ser>
        <c:dLbls>
          <c:showLegendKey val="0"/>
          <c:showVal val="0"/>
          <c:showCatName val="0"/>
          <c:showSerName val="0"/>
          <c:showPercent val="0"/>
          <c:showBubbleSize val="0"/>
        </c:dLbls>
        <c:axId val="2060239088"/>
        <c:axId val="2060237424"/>
      </c:radarChart>
      <c:catAx>
        <c:axId val="206023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60237424"/>
        <c:crosses val="autoZero"/>
        <c:auto val="1"/>
        <c:lblAlgn val="ctr"/>
        <c:lblOffset val="100"/>
        <c:noMultiLvlLbl val="0"/>
      </c:catAx>
      <c:valAx>
        <c:axId val="2060237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023908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'[AZ_2023_Freqs-графики.xlsx]Sheet8'!$G$3</c:f>
              <c:strCache>
                <c:ptCount val="1"/>
                <c:pt idx="0">
                  <c:v>Брой търсени специалисти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'[AZ_2023_Freqs-графики.xlsx]Sheet8'!$F$4:$F$16</c:f>
              <c:strCache>
                <c:ptCount val="13"/>
                <c:pt idx="0">
                  <c:v>85 опазване на околната среда</c:v>
                </c:pt>
                <c:pt idx="1">
                  <c:v>86 обществена сигурност и безопастност</c:v>
                </c:pt>
                <c:pt idx="2">
                  <c:v>21 изкуства</c:v>
                </c:pt>
                <c:pt idx="3">
                  <c:v>48 информатика</c:v>
                </c:pt>
                <c:pt idx="4">
                  <c:v>76 социални услуги</c:v>
                </c:pt>
                <c:pt idx="5">
                  <c:v>84 транспорт</c:v>
                </c:pt>
                <c:pt idx="6">
                  <c:v>72 здравеопазване</c:v>
                </c:pt>
                <c:pt idx="7">
                  <c:v>62 селско, горско и рибно стопанство</c:v>
                </c:pt>
                <c:pt idx="8">
                  <c:v>34 стопанско управление и администрация</c:v>
                </c:pt>
                <c:pt idx="9">
                  <c:v>58 архитектура и строителство</c:v>
                </c:pt>
                <c:pt idx="10">
                  <c:v>81 услуги за личността</c:v>
                </c:pt>
                <c:pt idx="11">
                  <c:v>54 производство и преработка</c:v>
                </c:pt>
                <c:pt idx="12">
                  <c:v>52 техника</c:v>
                </c:pt>
              </c:strCache>
            </c:strRef>
          </c:cat>
          <c:val>
            <c:numRef>
              <c:f>'[AZ_2023_Freqs-графики.xlsx]Sheet8'!$G$4:$G$16</c:f>
              <c:numCache>
                <c:formatCode>0</c:formatCode>
                <c:ptCount val="13"/>
                <c:pt idx="0">
                  <c:v>250.76265260163558</c:v>
                </c:pt>
                <c:pt idx="1">
                  <c:v>1578.9324755794062</c:v>
                </c:pt>
                <c:pt idx="2">
                  <c:v>2257.0026458286384</c:v>
                </c:pt>
                <c:pt idx="3">
                  <c:v>3175.6004967654949</c:v>
                </c:pt>
                <c:pt idx="4">
                  <c:v>4108.5850769379813</c:v>
                </c:pt>
                <c:pt idx="5">
                  <c:v>4466.9901979887727</c:v>
                </c:pt>
                <c:pt idx="6">
                  <c:v>5951.8899817398778</c:v>
                </c:pt>
                <c:pt idx="7">
                  <c:v>6973.7512690075318</c:v>
                </c:pt>
                <c:pt idx="8">
                  <c:v>17716.605291570075</c:v>
                </c:pt>
                <c:pt idx="9">
                  <c:v>19085.011311746814</c:v>
                </c:pt>
                <c:pt idx="10">
                  <c:v>26993.534119800366</c:v>
                </c:pt>
                <c:pt idx="11">
                  <c:v>31057.785961764665</c:v>
                </c:pt>
                <c:pt idx="12">
                  <c:v>37866.009381703429</c:v>
                </c:pt>
              </c:numCache>
            </c:numRef>
          </c:val>
          <c:extLst>
            <c:ext xmlns:c16="http://schemas.microsoft.com/office/drawing/2014/chart" uri="{C3380CC4-5D6E-409C-BE32-E72D297353CC}">
              <c16:uniqueId val="{00000000-94BA-433A-836D-306E4CF79037}"/>
            </c:ext>
          </c:extLst>
        </c:ser>
        <c:dLbls>
          <c:showLegendKey val="0"/>
          <c:showVal val="0"/>
          <c:showCatName val="0"/>
          <c:showSerName val="0"/>
          <c:showPercent val="0"/>
          <c:showBubbleSize val="0"/>
        </c:dLbls>
        <c:gapWidth val="182"/>
        <c:axId val="847527520"/>
        <c:axId val="782734704"/>
      </c:barChart>
      <c:catAx>
        <c:axId val="847527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734704"/>
        <c:crosses val="autoZero"/>
        <c:auto val="1"/>
        <c:lblAlgn val="ctr"/>
        <c:lblOffset val="100"/>
        <c:noMultiLvlLbl val="0"/>
      </c:catAx>
      <c:valAx>
        <c:axId val="782734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527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'[AZ_2023_Freqs-графики.xlsx]Freqs'!$A$414:$A$433</c:f>
              <c:strCache>
                <c:ptCount val="20"/>
                <c:pt idx="0">
                  <c:v>Медицинска сестра</c:v>
                </c:pt>
                <c:pt idx="1">
                  <c:v>Лекар</c:v>
                </c:pt>
                <c:pt idx="2">
                  <c:v>Учител</c:v>
                </c:pt>
                <c:pt idx="3">
                  <c:v>Шофьор</c:v>
                </c:pt>
                <c:pt idx="4">
                  <c:v>Водач МПС международни превози</c:v>
                </c:pt>
                <c:pt idx="5">
                  <c:v>Инженер електро</c:v>
                </c:pt>
                <c:pt idx="6">
                  <c:v>Преподавател</c:v>
                </c:pt>
                <c:pt idx="7">
                  <c:v>Оператор на металорежещи машини</c:v>
                </c:pt>
                <c:pt idx="8">
                  <c:v>Педагогически специалист</c:v>
                </c:pt>
                <c:pt idx="9">
                  <c:v>Инженер строителен</c:v>
                </c:pt>
                <c:pt idx="10">
                  <c:v>Специалист ТРЗ</c:v>
                </c:pt>
                <c:pt idx="11">
                  <c:v>Инженер машинен</c:v>
                </c:pt>
                <c:pt idx="12">
                  <c:v>ИКТ специалист</c:v>
                </c:pt>
                <c:pt idx="13">
                  <c:v>Агроном</c:v>
                </c:pt>
                <c:pt idx="14">
                  <c:v>Специалист проекти</c:v>
                </c:pt>
                <c:pt idx="15">
                  <c:v>Психолог</c:v>
                </c:pt>
                <c:pt idx="16">
                  <c:v>Специалист здравни грижи</c:v>
                </c:pt>
                <c:pt idx="17">
                  <c:v>Архитект</c:v>
                </c:pt>
                <c:pt idx="18">
                  <c:v>Мотокарист</c:v>
                </c:pt>
                <c:pt idx="19">
                  <c:v>Юрист</c:v>
                </c:pt>
              </c:strCache>
            </c:strRef>
          </c:cat>
          <c:val>
            <c:numRef>
              <c:f>'[AZ_2023_Freqs-графики.xlsx]Freqs'!$B$414:$B$433</c:f>
              <c:numCache>
                <c:formatCode>###0</c:formatCode>
                <c:ptCount val="20"/>
                <c:pt idx="0">
                  <c:v>4736.1265128326031</c:v>
                </c:pt>
                <c:pt idx="1">
                  <c:v>4397.9443670256842</c:v>
                </c:pt>
                <c:pt idx="2">
                  <c:v>4358.4192987711549</c:v>
                </c:pt>
                <c:pt idx="3">
                  <c:v>4110.0151582037233</c:v>
                </c:pt>
                <c:pt idx="4">
                  <c:v>2588.9628353164512</c:v>
                </c:pt>
                <c:pt idx="5">
                  <c:v>2526.6291964273964</c:v>
                </c:pt>
                <c:pt idx="6">
                  <c:v>2076.2415381743276</c:v>
                </c:pt>
                <c:pt idx="7">
                  <c:v>2049.6875375375366</c:v>
                </c:pt>
                <c:pt idx="8">
                  <c:v>2041.2942750507052</c:v>
                </c:pt>
                <c:pt idx="9">
                  <c:v>1625.9080369162987</c:v>
                </c:pt>
                <c:pt idx="10">
                  <c:v>1356.5210600493399</c:v>
                </c:pt>
                <c:pt idx="11">
                  <c:v>1283.5067378425274</c:v>
                </c:pt>
                <c:pt idx="12">
                  <c:v>1065.4180501961164</c:v>
                </c:pt>
                <c:pt idx="13">
                  <c:v>924.71048007825095</c:v>
                </c:pt>
                <c:pt idx="14">
                  <c:v>801.55407880649864</c:v>
                </c:pt>
                <c:pt idx="15">
                  <c:v>633.23341499211233</c:v>
                </c:pt>
                <c:pt idx="16">
                  <c:v>621.0975923328665</c:v>
                </c:pt>
                <c:pt idx="17">
                  <c:v>581.19987257729235</c:v>
                </c:pt>
                <c:pt idx="18">
                  <c:v>580.77867453584656</c:v>
                </c:pt>
                <c:pt idx="19">
                  <c:v>486.90218349127349</c:v>
                </c:pt>
              </c:numCache>
            </c:numRef>
          </c:val>
          <c:extLst>
            <c:ext xmlns:c16="http://schemas.microsoft.com/office/drawing/2014/chart" uri="{C3380CC4-5D6E-409C-BE32-E72D297353CC}">
              <c16:uniqueId val="{00000000-D595-4077-83EC-76863550B82E}"/>
            </c:ext>
          </c:extLst>
        </c:ser>
        <c:dLbls>
          <c:showLegendKey val="0"/>
          <c:showVal val="0"/>
          <c:showCatName val="0"/>
          <c:showSerName val="0"/>
          <c:showPercent val="0"/>
          <c:showBubbleSize val="0"/>
        </c:dLbls>
        <c:gapWidth val="219"/>
        <c:overlap val="-27"/>
        <c:axId val="911858000"/>
        <c:axId val="911851344"/>
      </c:barChart>
      <c:catAx>
        <c:axId val="91185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911851344"/>
        <c:crosses val="autoZero"/>
        <c:auto val="1"/>
        <c:lblAlgn val="ctr"/>
        <c:lblOffset val="100"/>
        <c:noMultiLvlLbl val="0"/>
      </c:catAx>
      <c:valAx>
        <c:axId val="911851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85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8A-465D-A0E3-573E08460C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8A-465D-A0E3-573E08460C6C}"/>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'[AZ_2023_Freqs-графики.xlsx]Freqs'!$B$472:$B$473</c:f>
              <c:strCache>
                <c:ptCount val="2"/>
                <c:pt idx="0">
                  <c:v>Да</c:v>
                </c:pt>
                <c:pt idx="1">
                  <c:v>Не</c:v>
                </c:pt>
              </c:strCache>
            </c:strRef>
          </c:cat>
          <c:val>
            <c:numRef>
              <c:f>'[AZ_2023_Freqs-графики.xlsx]Freqs'!$C$472:$C$473</c:f>
              <c:numCache>
                <c:formatCode>###0.0%</c:formatCode>
                <c:ptCount val="2"/>
                <c:pt idx="0">
                  <c:v>0.63839876628622361</c:v>
                </c:pt>
                <c:pt idx="1">
                  <c:v>0.361601233713776</c:v>
                </c:pt>
              </c:numCache>
            </c:numRef>
          </c:val>
          <c:extLst>
            <c:ext xmlns:c16="http://schemas.microsoft.com/office/drawing/2014/chart" uri="{C3380CC4-5D6E-409C-BE32-E72D297353CC}">
              <c16:uniqueId val="{00000004-828A-465D-A0E3-573E08460C6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Лист2!$B$2:$B$10</c:f>
              <c:strCache>
                <c:ptCount val="9"/>
                <c:pt idx="0">
                  <c:v>Технически науки</c:v>
                </c:pt>
                <c:pt idx="1">
                  <c:v>Социални, стопански и правни науки</c:v>
                </c:pt>
                <c:pt idx="2">
                  <c:v>Здравеопазване и спорт</c:v>
                </c:pt>
                <c:pt idx="3">
                  <c:v>Природни науки, математика и информатика</c:v>
                </c:pt>
                <c:pt idx="4">
                  <c:v>Педагогически науки</c:v>
                </c:pt>
                <c:pt idx="5">
                  <c:v>Аграрни науки и ветеринарна медицина</c:v>
                </c:pt>
                <c:pt idx="6">
                  <c:v>Хуманитарни науки</c:v>
                </c:pt>
                <c:pt idx="7">
                  <c:v>Сигурност и отбрана</c:v>
                </c:pt>
                <c:pt idx="8">
                  <c:v>Изкуства</c:v>
                </c:pt>
              </c:strCache>
            </c:strRef>
          </c:cat>
          <c:val>
            <c:numRef>
              <c:f>Лист2!$C$2:$C$10</c:f>
              <c:numCache>
                <c:formatCode>0</c:formatCode>
                <c:ptCount val="9"/>
                <c:pt idx="0">
                  <c:v>69369.243836022113</c:v>
                </c:pt>
                <c:pt idx="1">
                  <c:v>49778.367296404256</c:v>
                </c:pt>
                <c:pt idx="2">
                  <c:v>40779.328235091736</c:v>
                </c:pt>
                <c:pt idx="3">
                  <c:v>33985.049036133321</c:v>
                </c:pt>
                <c:pt idx="4">
                  <c:v>19439.443684789043</c:v>
                </c:pt>
                <c:pt idx="5">
                  <c:v>7152.4862872220911</c:v>
                </c:pt>
                <c:pt idx="6">
                  <c:v>5104.1307928241495</c:v>
                </c:pt>
                <c:pt idx="7">
                  <c:v>2780.5395401039123</c:v>
                </c:pt>
                <c:pt idx="8">
                  <c:v>2334.5565455897577</c:v>
                </c:pt>
              </c:numCache>
            </c:numRef>
          </c:val>
          <c:extLst>
            <c:ext xmlns:c16="http://schemas.microsoft.com/office/drawing/2014/chart" uri="{C3380CC4-5D6E-409C-BE32-E72D297353CC}">
              <c16:uniqueId val="{00000000-49E1-46C0-BEC8-89220F1CEC5D}"/>
            </c:ext>
          </c:extLst>
        </c:ser>
        <c:dLbls>
          <c:showLegendKey val="0"/>
          <c:showVal val="0"/>
          <c:showCatName val="0"/>
          <c:showSerName val="0"/>
          <c:showPercent val="0"/>
          <c:showBubbleSize val="0"/>
        </c:dLbls>
        <c:gapWidth val="182"/>
        <c:axId val="1070794063"/>
        <c:axId val="1070816111"/>
      </c:barChart>
      <c:catAx>
        <c:axId val="10707940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70816111"/>
        <c:crosses val="autoZero"/>
        <c:auto val="1"/>
        <c:lblAlgn val="ctr"/>
        <c:lblOffset val="100"/>
        <c:noMultiLvlLbl val="0"/>
      </c:catAx>
      <c:valAx>
        <c:axId val="107081611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7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0794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Sheet1!$B$3</c:f>
              <c:strCache>
                <c:ptCount val="1"/>
                <c:pt idx="0">
                  <c:v>Брой специалисти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3E6-428F-8F15-02A212252A2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3E6-428F-8F15-02A212252A2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3E6-428F-8F15-02A212252A2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3E6-428F-8F15-02A212252A2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3E6-428F-8F15-02A212252A2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3E6-428F-8F15-02A212252A2C}"/>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3E6-428F-8F15-02A212252A2C}"/>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73E6-428F-8F15-02A212252A2C}"/>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73E6-428F-8F15-02A212252A2C}"/>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73E6-428F-8F15-02A212252A2C}"/>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73E6-428F-8F15-02A212252A2C}"/>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73E6-428F-8F15-02A212252A2C}"/>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73E6-428F-8F15-02A212252A2C}"/>
              </c:ext>
            </c:extLst>
          </c:dPt>
          <c:dLbls>
            <c:dLbl>
              <c:idx val="2"/>
              <c:layout>
                <c:manualLayout>
                  <c:x val="-0.20370278861769844"/>
                  <c:y val="-0.25649867464778681"/>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7599217986314761"/>
                      <c:h val="0.12097786647137562"/>
                    </c:manualLayout>
                  </c15:layout>
                </c:ext>
                <c:ext xmlns:c16="http://schemas.microsoft.com/office/drawing/2014/chart" uri="{C3380CC4-5D6E-409C-BE32-E72D297353CC}">
                  <c16:uniqueId val="{00000005-73E6-428F-8F15-02A212252A2C}"/>
                </c:ext>
              </c:extLst>
            </c:dLbl>
            <c:dLbl>
              <c:idx val="3"/>
              <c:layout>
                <c:manualLayout>
                  <c:x val="-1.1979405845962E-3"/>
                  <c:y val="-0.32260764392366831"/>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73E6-428F-8F15-02A212252A2C}"/>
                </c:ext>
              </c:extLst>
            </c:dLbl>
            <c:dLbl>
              <c:idx val="4"/>
              <c:layout>
                <c:manualLayout>
                  <c:x val="0.1298777268773125"/>
                  <c:y val="-0.26449820923454187"/>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73E6-428F-8F15-02A212252A2C}"/>
                </c:ext>
              </c:extLst>
            </c:dLbl>
            <c:dLbl>
              <c:idx val="5"/>
              <c:layout>
                <c:manualLayout>
                  <c:x val="0.14900841164413481"/>
                  <c:y val="-0.22008644366593114"/>
                </c:manualLayout>
              </c:layout>
              <c:showLegendKey val="0"/>
              <c:showVal val="0"/>
              <c:showCatName val="1"/>
              <c:showSerName val="0"/>
              <c:showPercent val="1"/>
              <c:showBubbleSize val="0"/>
              <c:extLst>
                <c:ext xmlns:c15="http://schemas.microsoft.com/office/drawing/2012/chart" uri="{CE6537A1-D6FC-4f65-9D91-7224C49458BB}">
                  <c15:layout>
                    <c:manualLayout>
                      <c:w val="0.1716911045943304"/>
                      <c:h val="0.11161826922982908"/>
                    </c:manualLayout>
                  </c15:layout>
                </c:ext>
                <c:ext xmlns:c16="http://schemas.microsoft.com/office/drawing/2014/chart" uri="{C3380CC4-5D6E-409C-BE32-E72D297353CC}">
                  <c16:uniqueId val="{0000000B-73E6-428F-8F15-02A212252A2C}"/>
                </c:ext>
              </c:extLst>
            </c:dLbl>
            <c:dLbl>
              <c:idx val="7"/>
              <c:layout>
                <c:manualLayout>
                  <c:x val="1.5242116084150058E-3"/>
                  <c:y val="0.31923362999820465"/>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F-73E6-428F-8F15-02A212252A2C}"/>
                </c:ext>
              </c:extLst>
            </c:dLbl>
            <c:dLbl>
              <c:idx val="8"/>
              <c:layout>
                <c:manualLayout>
                  <c:x val="0.19336895214896863"/>
                  <c:y val="4.7759368026879377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1-73E6-428F-8F15-02A212252A2C}"/>
                </c:ext>
              </c:extLst>
            </c:dLbl>
            <c:dLbl>
              <c:idx val="9"/>
              <c:layout>
                <c:manualLayout>
                  <c:x val="-5.4679111431506243E-2"/>
                  <c:y val="1.3280155941419359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3-73E6-428F-8F15-02A212252A2C}"/>
                </c:ext>
              </c:extLst>
            </c:dLbl>
            <c:dLbl>
              <c:idx val="10"/>
              <c:layout>
                <c:manualLayout>
                  <c:x val="-0.12236121875507633"/>
                  <c:y val="-4.7500320603247069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5-73E6-428F-8F15-02A212252A2C}"/>
                </c:ext>
              </c:extLst>
            </c:dLbl>
            <c:dLbl>
              <c:idx val="11"/>
              <c:layout>
                <c:manualLayout>
                  <c:x val="7.6632878215969799E-2"/>
                  <c:y val="2.3282884232366362E-3"/>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7-73E6-428F-8F15-02A212252A2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Sheet1!$A$4:$A$16</c:f>
              <c:strCache>
                <c:ptCount val="13"/>
                <c:pt idx="0">
                  <c:v>34.СТОПАНСКО УПРАВЛЕНИЕ И АДМИНИСТРАЦИЯ</c:v>
                </c:pt>
                <c:pt idx="1">
                  <c:v>48.ИНФОРМАТИКА</c:v>
                </c:pt>
                <c:pt idx="2">
                  <c:v>52.ТЕХНИКА</c:v>
                </c:pt>
                <c:pt idx="3">
                  <c:v>54.ПРОИЗВОДСТВО И ПРЕРАБОТКА</c:v>
                </c:pt>
                <c:pt idx="4">
                  <c:v>58. АРХИТЕКТУРА И СТРОИТЕЛСТВО</c:v>
                </c:pt>
                <c:pt idx="5">
                  <c:v>62.СЕЛСКО, ГОРСКО И РИБНО СТОПАНСТВО</c:v>
                </c:pt>
                <c:pt idx="6">
                  <c:v>72. ЗДРАВЕОПАЗВАНЕ</c:v>
                </c:pt>
                <c:pt idx="7">
                  <c:v>76 СОЦИАЛНИ УСЛУГИ</c:v>
                </c:pt>
                <c:pt idx="8">
                  <c:v>81. УСЛУГИ ЗА ЛИЧНОСТТА</c:v>
                </c:pt>
                <c:pt idx="9">
                  <c:v>84.ТРАНСПОРТ</c:v>
                </c:pt>
                <c:pt idx="10">
                  <c:v>85.ОПАЗВАНЕ НА ОКОЛНАТА СРЕДА</c:v>
                </c:pt>
                <c:pt idx="11">
                  <c:v>86. ОБЩЕСТВЕНА СИГУРНОСТ И БЕЗОПАСНОСТ</c:v>
                </c:pt>
                <c:pt idx="12">
                  <c:v>ДРУГИ</c:v>
                </c:pt>
              </c:strCache>
            </c:strRef>
          </c:cat>
          <c:val>
            <c:numRef>
              <c:f>Sheet1!$B$4:$B$16</c:f>
              <c:numCache>
                <c:formatCode>0</c:formatCode>
                <c:ptCount val="13"/>
                <c:pt idx="0">
                  <c:v>59735.31930999938</c:v>
                </c:pt>
                <c:pt idx="1">
                  <c:v>9592.3105688764699</c:v>
                </c:pt>
                <c:pt idx="2">
                  <c:v>39694.515215334904</c:v>
                </c:pt>
                <c:pt idx="3">
                  <c:v>24917.912908751139</c:v>
                </c:pt>
                <c:pt idx="4">
                  <c:v>15273.615641865315</c:v>
                </c:pt>
                <c:pt idx="5">
                  <c:v>18007.132599792207</c:v>
                </c:pt>
                <c:pt idx="6">
                  <c:v>15143.796142020708</c:v>
                </c:pt>
                <c:pt idx="7">
                  <c:v>1533.8173696388549</c:v>
                </c:pt>
                <c:pt idx="8">
                  <c:v>25879.474246454665</c:v>
                </c:pt>
                <c:pt idx="9">
                  <c:v>10870.029922279247</c:v>
                </c:pt>
                <c:pt idx="10">
                  <c:v>2203.6871569954642</c:v>
                </c:pt>
                <c:pt idx="11">
                  <c:v>4734.334751853241</c:v>
                </c:pt>
                <c:pt idx="12">
                  <c:v>17119.450564934759</c:v>
                </c:pt>
              </c:numCache>
            </c:numRef>
          </c:val>
          <c:extLst>
            <c:ext xmlns:c16="http://schemas.microsoft.com/office/drawing/2014/chart" uri="{C3380CC4-5D6E-409C-BE32-E72D297353CC}">
              <c16:uniqueId val="{0000001A-73E6-428F-8F15-02A212252A2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0.61275</cdr:x>
      <cdr:y>0.13713</cdr:y>
    </cdr:from>
    <cdr:to>
      <cdr:x>0.76209</cdr:x>
      <cdr:y>0.18524</cdr:y>
    </cdr:to>
    <cdr:sp macro="" textlink="">
      <cdr:nvSpPr>
        <cdr:cNvPr id="2" name="Text Box 1"/>
        <cdr:cNvSpPr txBox="1"/>
      </cdr:nvSpPr>
      <cdr:spPr>
        <a:xfrm xmlns:a="http://schemas.openxmlformats.org/drawingml/2006/main">
          <a:off x="3790950" y="542926"/>
          <a:ext cx="92392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Смолян</a:t>
          </a:r>
          <a:endParaRPr lang="en-GB" sz="1100"/>
        </a:p>
      </cdr:txBody>
    </cdr:sp>
  </cdr:relSizeAnchor>
  <cdr:relSizeAnchor xmlns:cdr="http://schemas.openxmlformats.org/drawingml/2006/chartDrawing">
    <cdr:from>
      <cdr:x>0.59119</cdr:x>
      <cdr:y>0.39695</cdr:y>
    </cdr:from>
    <cdr:to>
      <cdr:x>0.78056</cdr:x>
      <cdr:y>0.4595</cdr:y>
    </cdr:to>
    <cdr:sp macro="" textlink="">
      <cdr:nvSpPr>
        <cdr:cNvPr id="3" name="Text Box 2"/>
        <cdr:cNvSpPr txBox="1"/>
      </cdr:nvSpPr>
      <cdr:spPr>
        <a:xfrm xmlns:a="http://schemas.openxmlformats.org/drawingml/2006/main">
          <a:off x="3657600" y="1571625"/>
          <a:ext cx="11715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Кърджали</a:t>
          </a:r>
          <a:endParaRPr lang="en-GB" sz="1100"/>
        </a:p>
      </cdr:txBody>
    </cdr:sp>
  </cdr:relSizeAnchor>
  <cdr:relSizeAnchor xmlns:cdr="http://schemas.openxmlformats.org/drawingml/2006/chartDrawing">
    <cdr:from>
      <cdr:x>0.42646</cdr:x>
      <cdr:y>0.38011</cdr:y>
    </cdr:from>
    <cdr:to>
      <cdr:x>0.59889</cdr:x>
      <cdr:y>0.44266</cdr:y>
    </cdr:to>
    <cdr:sp macro="" textlink="">
      <cdr:nvSpPr>
        <cdr:cNvPr id="4" name="Text Box 3"/>
        <cdr:cNvSpPr txBox="1"/>
      </cdr:nvSpPr>
      <cdr:spPr>
        <a:xfrm xmlns:a="http://schemas.openxmlformats.org/drawingml/2006/main">
          <a:off x="2638425" y="1504950"/>
          <a:ext cx="10668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Търговище</a:t>
          </a:r>
          <a:endParaRPr lang="en-GB" sz="1100"/>
        </a:p>
      </cdr:txBody>
    </cdr:sp>
  </cdr:relSizeAnchor>
  <cdr:relSizeAnchor xmlns:cdr="http://schemas.openxmlformats.org/drawingml/2006/chartDrawing">
    <cdr:from>
      <cdr:x>0.59427</cdr:x>
      <cdr:y>0.53408</cdr:y>
    </cdr:from>
    <cdr:to>
      <cdr:x>0.80827</cdr:x>
      <cdr:y>0.59423</cdr:y>
    </cdr:to>
    <cdr:sp macro="" textlink="">
      <cdr:nvSpPr>
        <cdr:cNvPr id="5" name="Text Box 4"/>
        <cdr:cNvSpPr txBox="1"/>
      </cdr:nvSpPr>
      <cdr:spPr>
        <a:xfrm xmlns:a="http://schemas.openxmlformats.org/drawingml/2006/main">
          <a:off x="3676650" y="2114550"/>
          <a:ext cx="132397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Силистра</a:t>
          </a:r>
          <a:endParaRPr lang="en-GB" sz="1100"/>
        </a:p>
      </cdr:txBody>
    </cdr:sp>
  </cdr:relSizeAnchor>
  <cdr:relSizeAnchor xmlns:cdr="http://schemas.openxmlformats.org/drawingml/2006/chartDrawing">
    <cdr:from>
      <cdr:x>0.69896</cdr:x>
      <cdr:y>0.78188</cdr:y>
    </cdr:from>
    <cdr:to>
      <cdr:x>0.89757</cdr:x>
      <cdr:y>0.82518</cdr:y>
    </cdr:to>
    <cdr:sp macro="" textlink="">
      <cdr:nvSpPr>
        <cdr:cNvPr id="6" name="Text Box 5"/>
        <cdr:cNvSpPr txBox="1"/>
      </cdr:nvSpPr>
      <cdr:spPr>
        <a:xfrm xmlns:a="http://schemas.openxmlformats.org/drawingml/2006/main">
          <a:off x="4324350" y="3095625"/>
          <a:ext cx="1228725"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0.61275</cdr:x>
      <cdr:y>0.59182</cdr:y>
    </cdr:from>
    <cdr:to>
      <cdr:x>0.7821</cdr:x>
      <cdr:y>0.63994</cdr:y>
    </cdr:to>
    <cdr:sp macro="" textlink="">
      <cdr:nvSpPr>
        <cdr:cNvPr id="7" name="Text Box 6"/>
        <cdr:cNvSpPr txBox="1"/>
      </cdr:nvSpPr>
      <cdr:spPr>
        <a:xfrm xmlns:a="http://schemas.openxmlformats.org/drawingml/2006/main">
          <a:off x="3790950" y="2343150"/>
          <a:ext cx="10477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Враца</a:t>
          </a:r>
          <a:endParaRPr lang="en-GB" sz="1100"/>
        </a:p>
      </cdr:txBody>
    </cdr:sp>
  </cdr:relSizeAnchor>
  <cdr:relSizeAnchor xmlns:cdr="http://schemas.openxmlformats.org/drawingml/2006/chartDrawing">
    <cdr:from>
      <cdr:x>0.61583</cdr:x>
      <cdr:y>0.68324</cdr:y>
    </cdr:from>
    <cdr:to>
      <cdr:x>0.85908</cdr:x>
      <cdr:y>0.74338</cdr:y>
    </cdr:to>
    <cdr:sp macro="" textlink="">
      <cdr:nvSpPr>
        <cdr:cNvPr id="8" name="Text Box 7"/>
        <cdr:cNvSpPr txBox="1"/>
      </cdr:nvSpPr>
      <cdr:spPr>
        <a:xfrm xmlns:a="http://schemas.openxmlformats.org/drawingml/2006/main">
          <a:off x="3810000" y="2705100"/>
          <a:ext cx="15049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Разград</a:t>
          </a:r>
          <a:endParaRPr lang="en-GB" sz="1100"/>
        </a:p>
      </cdr:txBody>
    </cdr:sp>
  </cdr:relSizeAnchor>
  <cdr:relSizeAnchor xmlns:cdr="http://schemas.openxmlformats.org/drawingml/2006/chartDrawing">
    <cdr:from>
      <cdr:x>0.5835</cdr:x>
      <cdr:y>0.69767</cdr:y>
    </cdr:from>
    <cdr:to>
      <cdr:x>0.63584</cdr:x>
      <cdr:y>0.71211</cdr:y>
    </cdr:to>
    <cdr:cxnSp macro="">
      <cdr:nvCxnSpPr>
        <cdr:cNvPr id="10" name="Straight Connector 9"/>
        <cdr:cNvCxnSpPr/>
      </cdr:nvCxnSpPr>
      <cdr:spPr>
        <a:xfrm xmlns:a="http://schemas.openxmlformats.org/drawingml/2006/main">
          <a:off x="3609975" y="2762250"/>
          <a:ext cx="323850" cy="571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0.44032</cdr:x>
      <cdr:y>0.63272</cdr:y>
    </cdr:from>
    <cdr:to>
      <cdr:x>0.54655</cdr:x>
      <cdr:y>0.68565</cdr:y>
    </cdr:to>
    <cdr:sp macro="" textlink="">
      <cdr:nvSpPr>
        <cdr:cNvPr id="12" name="Text Box 11"/>
        <cdr:cNvSpPr txBox="1"/>
      </cdr:nvSpPr>
      <cdr:spPr>
        <a:xfrm xmlns:a="http://schemas.openxmlformats.org/drawingml/2006/main">
          <a:off x="2724150" y="2505075"/>
          <a:ext cx="65722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0.43416</cdr:x>
      <cdr:y>0.60385</cdr:y>
    </cdr:from>
    <cdr:to>
      <cdr:x>0.60043</cdr:x>
      <cdr:y>0.65437</cdr:y>
    </cdr:to>
    <cdr:sp macro="" textlink="">
      <cdr:nvSpPr>
        <cdr:cNvPr id="13" name="Text Box 12"/>
        <cdr:cNvSpPr txBox="1"/>
      </cdr:nvSpPr>
      <cdr:spPr>
        <a:xfrm xmlns:a="http://schemas.openxmlformats.org/drawingml/2006/main">
          <a:off x="2686050" y="2390774"/>
          <a:ext cx="10287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Благоевград</a:t>
          </a:r>
          <a:endParaRPr lang="en-GB" sz="1100"/>
        </a:p>
      </cdr:txBody>
    </cdr:sp>
  </cdr:relSizeAnchor>
  <cdr:relSizeAnchor xmlns:cdr="http://schemas.openxmlformats.org/drawingml/2006/chartDrawing">
    <cdr:from>
      <cdr:x>0.64046</cdr:x>
      <cdr:y>0.64956</cdr:y>
    </cdr:from>
    <cdr:to>
      <cdr:x>0.7744</cdr:x>
      <cdr:y>0.7097</cdr:y>
    </cdr:to>
    <cdr:sp macro="" textlink="">
      <cdr:nvSpPr>
        <cdr:cNvPr id="15" name="Text Box 14"/>
        <cdr:cNvSpPr txBox="1"/>
      </cdr:nvSpPr>
      <cdr:spPr>
        <a:xfrm xmlns:a="http://schemas.openxmlformats.org/drawingml/2006/main">
          <a:off x="3962400" y="2571750"/>
          <a:ext cx="82867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Ловеч</a:t>
          </a:r>
          <a:endParaRPr lang="en-GB" sz="1100"/>
        </a:p>
      </cdr:txBody>
    </cdr:sp>
  </cdr:relSizeAnchor>
  <cdr:relSizeAnchor xmlns:cdr="http://schemas.openxmlformats.org/drawingml/2006/chartDrawing">
    <cdr:from>
      <cdr:x>0.59889</cdr:x>
      <cdr:y>0.67602</cdr:y>
    </cdr:from>
    <cdr:to>
      <cdr:x>0.65893</cdr:x>
      <cdr:y>0.68083</cdr:y>
    </cdr:to>
    <cdr:cxnSp macro="">
      <cdr:nvCxnSpPr>
        <cdr:cNvPr id="17" name="Straight Connector 16"/>
        <cdr:cNvCxnSpPr/>
      </cdr:nvCxnSpPr>
      <cdr:spPr>
        <a:xfrm xmlns:a="http://schemas.openxmlformats.org/drawingml/2006/main">
          <a:off x="3705225" y="2676525"/>
          <a:ext cx="371475" cy="190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0.62352</cdr:x>
      <cdr:y>0.77466</cdr:y>
    </cdr:from>
    <cdr:to>
      <cdr:x>0.75747</cdr:x>
      <cdr:y>0.82999</cdr:y>
    </cdr:to>
    <cdr:sp macro="" textlink="">
      <cdr:nvSpPr>
        <cdr:cNvPr id="19" name="Text Box 18"/>
        <cdr:cNvSpPr txBox="1"/>
      </cdr:nvSpPr>
      <cdr:spPr>
        <a:xfrm xmlns:a="http://schemas.openxmlformats.org/drawingml/2006/main">
          <a:off x="3857625" y="3067049"/>
          <a:ext cx="8286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Монтана</a:t>
          </a:r>
          <a:endParaRPr lang="en-GB" sz="1100"/>
        </a:p>
      </cdr:txBody>
    </cdr:sp>
  </cdr:relSizeAnchor>
  <cdr:relSizeAnchor xmlns:cdr="http://schemas.openxmlformats.org/drawingml/2006/chartDrawing">
    <cdr:from>
      <cdr:x>0.79596</cdr:x>
      <cdr:y>0.78909</cdr:y>
    </cdr:from>
    <cdr:to>
      <cdr:x>0.90834</cdr:x>
      <cdr:y>0.84443</cdr:y>
    </cdr:to>
    <cdr:sp macro="" textlink="">
      <cdr:nvSpPr>
        <cdr:cNvPr id="20" name="Text Box 19"/>
        <cdr:cNvSpPr txBox="1"/>
      </cdr:nvSpPr>
      <cdr:spPr>
        <a:xfrm xmlns:a="http://schemas.openxmlformats.org/drawingml/2006/main">
          <a:off x="4924425" y="3124200"/>
          <a:ext cx="6953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Видин</a:t>
          </a:r>
          <a:endParaRPr lang="en-GB" sz="1100"/>
        </a:p>
      </cdr:txBody>
    </cdr:sp>
  </cdr:relSizeAnchor>
  <cdr:relSizeAnchor xmlns:cdr="http://schemas.openxmlformats.org/drawingml/2006/chartDrawing">
    <cdr:from>
      <cdr:x>0.56964</cdr:x>
      <cdr:y>0.72654</cdr:y>
    </cdr:from>
    <cdr:to>
      <cdr:x>0.69896</cdr:x>
      <cdr:y>0.79391</cdr:y>
    </cdr:to>
    <cdr:sp macro="" textlink="">
      <cdr:nvSpPr>
        <cdr:cNvPr id="21" name="Text Box 20"/>
        <cdr:cNvSpPr txBox="1"/>
      </cdr:nvSpPr>
      <cdr:spPr>
        <a:xfrm xmlns:a="http://schemas.openxmlformats.org/drawingml/2006/main">
          <a:off x="3524250" y="2876550"/>
          <a:ext cx="80010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Шумен</a:t>
          </a:r>
          <a:endParaRPr lang="en-GB" sz="1100"/>
        </a:p>
      </cdr:txBody>
    </cdr:sp>
  </cdr:relSizeAnchor>
  <cdr:relSizeAnchor xmlns:cdr="http://schemas.openxmlformats.org/drawingml/2006/chartDrawing">
    <cdr:from>
      <cdr:x>0.40952</cdr:x>
      <cdr:y>0.6664</cdr:y>
    </cdr:from>
    <cdr:to>
      <cdr:x>0.56964</cdr:x>
      <cdr:y>0.71451</cdr:y>
    </cdr:to>
    <cdr:sp macro="" textlink="">
      <cdr:nvSpPr>
        <cdr:cNvPr id="22" name="Text Box 21"/>
        <cdr:cNvSpPr txBox="1"/>
      </cdr:nvSpPr>
      <cdr:spPr>
        <a:xfrm xmlns:a="http://schemas.openxmlformats.org/drawingml/2006/main">
          <a:off x="2533650" y="2638425"/>
          <a:ext cx="9906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Пазарджик</a:t>
          </a:r>
          <a:endParaRPr lang="en-GB" sz="1100"/>
        </a:p>
      </cdr:txBody>
    </cdr:sp>
  </cdr:relSizeAnchor>
  <cdr:relSizeAnchor xmlns:cdr="http://schemas.openxmlformats.org/drawingml/2006/chartDrawing">
    <cdr:from>
      <cdr:x>0.54039</cdr:x>
      <cdr:y>0.80112</cdr:y>
    </cdr:from>
    <cdr:to>
      <cdr:x>0.67125</cdr:x>
      <cdr:y>0.85886</cdr:y>
    </cdr:to>
    <cdr:sp macro="" textlink="">
      <cdr:nvSpPr>
        <cdr:cNvPr id="23" name="Text Box 22"/>
        <cdr:cNvSpPr txBox="1"/>
      </cdr:nvSpPr>
      <cdr:spPr>
        <a:xfrm xmlns:a="http://schemas.openxmlformats.org/drawingml/2006/main">
          <a:off x="3343275" y="3171825"/>
          <a:ext cx="80962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Сливен</a:t>
          </a:r>
          <a:endParaRPr lang="en-GB" sz="1100"/>
        </a:p>
      </cdr:txBody>
    </cdr:sp>
  </cdr:relSizeAnchor>
  <cdr:relSizeAnchor xmlns:cdr="http://schemas.openxmlformats.org/drawingml/2006/chartDrawing">
    <cdr:from>
      <cdr:x>0.52191</cdr:x>
      <cdr:y>0.77225</cdr:y>
    </cdr:from>
    <cdr:to>
      <cdr:x>0.55732</cdr:x>
      <cdr:y>0.82759</cdr:y>
    </cdr:to>
    <cdr:cxnSp macro="">
      <cdr:nvCxnSpPr>
        <cdr:cNvPr id="25" name="Straight Connector 24"/>
        <cdr:cNvCxnSpPr/>
      </cdr:nvCxnSpPr>
      <cdr:spPr>
        <a:xfrm xmlns:a="http://schemas.openxmlformats.org/drawingml/2006/main">
          <a:off x="3228975" y="3057525"/>
          <a:ext cx="219075" cy="2190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0.45571</cdr:x>
      <cdr:y>0.79631</cdr:y>
    </cdr:from>
    <cdr:to>
      <cdr:x>0.642</cdr:x>
      <cdr:y>0.84683</cdr:y>
    </cdr:to>
    <cdr:sp macro="" textlink="">
      <cdr:nvSpPr>
        <cdr:cNvPr id="27" name="Text Box 26"/>
        <cdr:cNvSpPr txBox="1"/>
      </cdr:nvSpPr>
      <cdr:spPr>
        <a:xfrm xmlns:a="http://schemas.openxmlformats.org/drawingml/2006/main">
          <a:off x="2819400" y="3152775"/>
          <a:ext cx="115252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Плевен</a:t>
          </a:r>
          <a:endParaRPr lang="en-GB" sz="1100"/>
        </a:p>
      </cdr:txBody>
    </cdr:sp>
  </cdr:relSizeAnchor>
  <cdr:relSizeAnchor xmlns:cdr="http://schemas.openxmlformats.org/drawingml/2006/chartDrawing">
    <cdr:from>
      <cdr:x>0.38643</cdr:x>
      <cdr:y>0.73376</cdr:y>
    </cdr:from>
    <cdr:to>
      <cdr:x>0.5019</cdr:x>
      <cdr:y>0.78669</cdr:y>
    </cdr:to>
    <cdr:sp macro="" textlink="">
      <cdr:nvSpPr>
        <cdr:cNvPr id="28" name="Text Box 27"/>
        <cdr:cNvSpPr txBox="1"/>
      </cdr:nvSpPr>
      <cdr:spPr>
        <a:xfrm xmlns:a="http://schemas.openxmlformats.org/drawingml/2006/main">
          <a:off x="2390775" y="2905125"/>
          <a:ext cx="71437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Хасково</a:t>
          </a:r>
          <a:endParaRPr lang="en-GB" sz="1100"/>
        </a:p>
      </cdr:txBody>
    </cdr:sp>
  </cdr:relSizeAnchor>
  <cdr:relSizeAnchor xmlns:cdr="http://schemas.openxmlformats.org/drawingml/2006/chartDrawing">
    <cdr:from>
      <cdr:x>0.25557</cdr:x>
      <cdr:y>0.60144</cdr:y>
    </cdr:from>
    <cdr:to>
      <cdr:x>0.39875</cdr:x>
      <cdr:y>0.73136</cdr:y>
    </cdr:to>
    <cdr:sp macro="" textlink="">
      <cdr:nvSpPr>
        <cdr:cNvPr id="30" name="Text Box 29"/>
        <cdr:cNvSpPr txBox="1"/>
      </cdr:nvSpPr>
      <cdr:spPr>
        <a:xfrm xmlns:a="http://schemas.openxmlformats.org/drawingml/2006/main">
          <a:off x="1581151" y="2381250"/>
          <a:ext cx="885824" cy="514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ct val="100000"/>
            </a:lnSpc>
          </a:pPr>
          <a:r>
            <a:rPr lang="bg-BG" sz="1100"/>
            <a:t>Стара       Загоора</a:t>
          </a:r>
          <a:endParaRPr lang="en-GB" sz="1100"/>
        </a:p>
      </cdr:txBody>
    </cdr:sp>
  </cdr:relSizeAnchor>
  <cdr:relSizeAnchor xmlns:cdr="http://schemas.openxmlformats.org/drawingml/2006/chartDrawing">
    <cdr:from>
      <cdr:x>0.17705</cdr:x>
      <cdr:y>0.47634</cdr:y>
    </cdr:from>
    <cdr:to>
      <cdr:x>0.32485</cdr:x>
      <cdr:y>0.53408</cdr:y>
    </cdr:to>
    <cdr:sp macro="" textlink="">
      <cdr:nvSpPr>
        <cdr:cNvPr id="31" name="Text Box 30"/>
        <cdr:cNvSpPr txBox="1"/>
      </cdr:nvSpPr>
      <cdr:spPr>
        <a:xfrm xmlns:a="http://schemas.openxmlformats.org/drawingml/2006/main">
          <a:off x="1095375" y="1885950"/>
          <a:ext cx="9144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Бургас</a:t>
          </a:r>
          <a:endParaRPr lang="en-GB" sz="1100"/>
        </a:p>
      </cdr:txBody>
    </cdr:sp>
  </cdr:relSizeAnchor>
  <cdr:relSizeAnchor xmlns:cdr="http://schemas.openxmlformats.org/drawingml/2006/chartDrawing">
    <cdr:from>
      <cdr:x>0.32639</cdr:x>
      <cdr:y>0.49078</cdr:y>
    </cdr:from>
    <cdr:to>
      <cdr:x>0.47573</cdr:x>
      <cdr:y>0.55814</cdr:y>
    </cdr:to>
    <cdr:sp macro="" textlink="">
      <cdr:nvSpPr>
        <cdr:cNvPr id="32" name="Text Box 31"/>
        <cdr:cNvSpPr txBox="1"/>
      </cdr:nvSpPr>
      <cdr:spPr>
        <a:xfrm xmlns:a="http://schemas.openxmlformats.org/drawingml/2006/main">
          <a:off x="2019300" y="1943100"/>
          <a:ext cx="9239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Габрово</a:t>
          </a:r>
          <a:endParaRPr lang="en-GB" sz="1100"/>
        </a:p>
      </cdr:txBody>
    </cdr:sp>
  </cdr:relSizeAnchor>
  <cdr:relSizeAnchor xmlns:cdr="http://schemas.openxmlformats.org/drawingml/2006/chartDrawing">
    <cdr:from>
      <cdr:x>0.36488</cdr:x>
      <cdr:y>0.57979</cdr:y>
    </cdr:from>
    <cdr:to>
      <cdr:x>0.47111</cdr:x>
      <cdr:y>0.64956</cdr:y>
    </cdr:to>
    <cdr:sp macro="" textlink="">
      <cdr:nvSpPr>
        <cdr:cNvPr id="33" name="Text Box 32"/>
        <cdr:cNvSpPr txBox="1"/>
      </cdr:nvSpPr>
      <cdr:spPr>
        <a:xfrm xmlns:a="http://schemas.openxmlformats.org/drawingml/2006/main">
          <a:off x="2257425" y="2295525"/>
          <a:ext cx="65722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Русе</a:t>
          </a:r>
          <a:endParaRPr lang="en-GB" sz="1100"/>
        </a:p>
      </cdr:txBody>
    </cdr:sp>
  </cdr:relSizeAnchor>
  <cdr:relSizeAnchor xmlns:cdr="http://schemas.openxmlformats.org/drawingml/2006/chartDrawing">
    <cdr:from>
      <cdr:x>0.3541</cdr:x>
      <cdr:y>0.63272</cdr:y>
    </cdr:from>
    <cdr:to>
      <cdr:x>0.53731</cdr:x>
      <cdr:y>0.71211</cdr:y>
    </cdr:to>
    <cdr:sp macro="" textlink="">
      <cdr:nvSpPr>
        <cdr:cNvPr id="34" name="Text Box 33"/>
        <cdr:cNvSpPr txBox="1"/>
      </cdr:nvSpPr>
      <cdr:spPr>
        <a:xfrm xmlns:a="http://schemas.openxmlformats.org/drawingml/2006/main">
          <a:off x="2190750" y="2505075"/>
          <a:ext cx="11334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100"/>
            <a:t>Софийска</a:t>
          </a:r>
          <a:endParaRPr lang="en-GB" sz="1100"/>
        </a:p>
      </cdr:txBody>
    </cdr:sp>
  </cdr:relSizeAnchor>
</c:userShape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AEA18-D667-4053-A993-21D140251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1797</TotalTime>
  <Pages>52</Pages>
  <Words>12745</Words>
  <Characters>72652</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Анкетно проучване на потребностите на работодателите от работна сила (2023)</vt:lpstr>
    </vt:vector>
  </TitlesOfParts>
  <Company/>
  <LinksUpToDate>false</LinksUpToDate>
  <CharactersWithSpaces>85227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Анкетно проучване на потребностите на работодателите от работна сила (2023)</dc:title>
  <dc:subject/>
  <dc:creator>Alexander Naidenov</dc:creator>
  <cp:keywords/>
  <dc:description/>
  <cp:lastModifiedBy>Ivo Ivanov</cp:lastModifiedBy>
  <cp:revision>29</cp:revision>
  <dcterms:created xsi:type="dcterms:W3CDTF">2023-09-18T08:58:00Z</dcterms:created>
  <dcterms:modified xsi:type="dcterms:W3CDTF">2023-10-11T07:36:00Z</dcterms:modified>
</cp:coreProperties>
</file>