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27" w:rsidRPr="00B00A27" w:rsidRDefault="00B00A27" w:rsidP="00B00A27">
      <w:pPr>
        <w:spacing w:after="0" w:line="240" w:lineRule="auto"/>
        <w:jc w:val="center"/>
        <w:rPr>
          <w:b/>
          <w:caps/>
          <w:szCs w:val="24"/>
          <w:lang w:val="bg-BG"/>
        </w:rPr>
      </w:pPr>
    </w:p>
    <w:p w:rsidR="00106F1F" w:rsidRDefault="00106F1F" w:rsidP="00106F1F">
      <w:pPr>
        <w:spacing w:line="360" w:lineRule="auto"/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>информационна среща на оиц-софия за социално предприемачество</w:t>
      </w:r>
      <w:r>
        <w:rPr>
          <w:b/>
          <w:caps/>
        </w:rPr>
        <w:t xml:space="preserve">  </w:t>
      </w:r>
    </w:p>
    <w:p w:rsidR="00106F1F" w:rsidRDefault="00106F1F" w:rsidP="00106F1F">
      <w:pPr>
        <w:spacing w:after="0" w:line="360" w:lineRule="auto"/>
        <w:ind w:firstLine="562"/>
        <w:jc w:val="both"/>
        <w:rPr>
          <w:rFonts w:eastAsia="Calibri"/>
        </w:rPr>
      </w:pPr>
      <w:r>
        <w:rPr>
          <w:rFonts w:eastAsia="Calibri"/>
        </w:rPr>
        <w:t xml:space="preserve">На </w:t>
      </w:r>
      <w:r>
        <w:rPr>
          <w:rFonts w:eastAsia="Calibri"/>
          <w:lang w:val="bg-BG"/>
        </w:rPr>
        <w:t xml:space="preserve">07.03.2017 г. </w:t>
      </w:r>
      <w:r>
        <w:rPr>
          <w:rFonts w:eastAsia="Calibri"/>
        </w:rPr>
        <w:t>(</w:t>
      </w:r>
      <w:r>
        <w:rPr>
          <w:rFonts w:eastAsia="Calibri"/>
          <w:lang w:val="bg-BG"/>
        </w:rPr>
        <w:t>вторник</w:t>
      </w:r>
      <w:r>
        <w:rPr>
          <w:rFonts w:eastAsia="Calibri"/>
        </w:rPr>
        <w:t>)</w:t>
      </w:r>
      <w:r>
        <w:rPr>
          <w:rFonts w:eastAsia="Calibri"/>
          <w:lang w:val="en-GB"/>
        </w:rPr>
        <w:t xml:space="preserve"> </w:t>
      </w:r>
      <w:r>
        <w:rPr>
          <w:rFonts w:eastAsia="Calibri"/>
        </w:rPr>
        <w:t xml:space="preserve">от </w:t>
      </w:r>
      <w:r>
        <w:rPr>
          <w:rFonts w:eastAsia="Calibri"/>
          <w:lang w:val="bg-BG"/>
        </w:rPr>
        <w:t>10</w:t>
      </w:r>
      <w:r>
        <w:rPr>
          <w:rFonts w:eastAsia="Calibri"/>
        </w:rPr>
        <w:t>:</w:t>
      </w:r>
      <w:r>
        <w:rPr>
          <w:rFonts w:eastAsia="Calibri"/>
          <w:lang w:val="bg-BG"/>
        </w:rPr>
        <w:t>00</w:t>
      </w:r>
      <w:r>
        <w:rPr>
          <w:rFonts w:eastAsia="Calibri"/>
        </w:rPr>
        <w:t xml:space="preserve"> ч. в </w:t>
      </w:r>
      <w:r>
        <w:rPr>
          <w:rFonts w:eastAsia="Calibri"/>
          <w:szCs w:val="24"/>
          <w:lang w:val="bg-BG"/>
        </w:rPr>
        <w:t>гр. София (</w:t>
      </w:r>
      <w:r w:rsidRPr="00D708B6">
        <w:rPr>
          <w:rFonts w:eastAsia="Calibri"/>
          <w:szCs w:val="24"/>
          <w:lang w:val="bg-BG"/>
        </w:rPr>
        <w:t>ул. „6-ти септември“ 37</w:t>
      </w:r>
      <w:r>
        <w:rPr>
          <w:rFonts w:eastAsia="Calibri"/>
          <w:szCs w:val="24"/>
          <w:lang w:val="bg-BG"/>
        </w:rPr>
        <w:t>)</w:t>
      </w:r>
      <w:r w:rsidRPr="001908F7">
        <w:rPr>
          <w:rFonts w:eastAsia="Calibri"/>
        </w:rPr>
        <w:t xml:space="preserve"> екипът на Областен информационен център С</w:t>
      </w:r>
      <w:r>
        <w:rPr>
          <w:rFonts w:eastAsia="Calibri"/>
        </w:rPr>
        <w:t>офия-град и София-област (ОИЦ-</w:t>
      </w:r>
      <w:r w:rsidRPr="001908F7">
        <w:rPr>
          <w:rFonts w:eastAsia="Calibri"/>
        </w:rPr>
        <w:t xml:space="preserve">София) </w:t>
      </w:r>
      <w:r>
        <w:rPr>
          <w:rFonts w:eastAsia="Calibri"/>
          <w:lang w:val="bg-BG"/>
        </w:rPr>
        <w:t>ще проведе информационна среща за представяне на п</w:t>
      </w:r>
      <w:r w:rsidRPr="005F3768">
        <w:rPr>
          <w:rFonts w:eastAsia="Calibri"/>
          <w:lang w:val="bg-BG"/>
        </w:rPr>
        <w:t>роцедура „Развитие на социалното предприемачество”</w:t>
      </w:r>
      <w:r>
        <w:rPr>
          <w:rFonts w:eastAsia="Calibri"/>
          <w:lang w:val="en-GB"/>
        </w:rPr>
        <w:t xml:space="preserve">. </w:t>
      </w:r>
      <w:r>
        <w:rPr>
          <w:rFonts w:eastAsia="Calibri"/>
          <w:lang w:val="bg-BG"/>
        </w:rPr>
        <w:t>Поканени за участие са р</w:t>
      </w:r>
      <w:r w:rsidRPr="00541767">
        <w:rPr>
          <w:rFonts w:eastAsia="Calibri"/>
          <w:lang w:val="bg-BG"/>
        </w:rPr>
        <w:t>аботодатели, специализирани предприятия и кооперации на хора с увреждания, общини, райони на общини, доставчици на социални услу</w:t>
      </w:r>
      <w:r w:rsidR="00164B1A">
        <w:rPr>
          <w:rFonts w:eastAsia="Calibri"/>
          <w:lang w:val="bg-BG"/>
        </w:rPr>
        <w:t>ги, неправителствени организаци</w:t>
      </w:r>
      <w:r w:rsidRPr="00541767">
        <w:rPr>
          <w:rFonts w:eastAsia="Calibri"/>
          <w:lang w:val="bg-BG"/>
        </w:rPr>
        <w:t>и, обучителни институции и организации</w:t>
      </w:r>
      <w:r>
        <w:rPr>
          <w:rFonts w:eastAsia="Calibri"/>
          <w:lang w:val="bg-BG"/>
        </w:rPr>
        <w:t xml:space="preserve">. </w:t>
      </w:r>
    </w:p>
    <w:p w:rsidR="00106F1F" w:rsidRDefault="00106F1F" w:rsidP="00106F1F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 w:rsidRPr="005C77FB">
        <w:rPr>
          <w:rFonts w:eastAsia="Calibri"/>
          <w:lang w:val="bg-BG"/>
        </w:rPr>
        <w:t xml:space="preserve">В рамките на събитието експерти от ОИЦ-София ще представят </w:t>
      </w:r>
      <w:r w:rsidRPr="005F3768">
        <w:rPr>
          <w:rFonts w:eastAsia="Calibri"/>
          <w:lang w:val="bg-BG"/>
        </w:rPr>
        <w:t>условия</w:t>
      </w:r>
      <w:r>
        <w:rPr>
          <w:rFonts w:eastAsia="Calibri"/>
          <w:lang w:val="bg-BG"/>
        </w:rPr>
        <w:t xml:space="preserve">та </w:t>
      </w:r>
      <w:r w:rsidRPr="005F3768">
        <w:rPr>
          <w:rFonts w:eastAsia="Calibri"/>
          <w:lang w:val="bg-BG"/>
        </w:rPr>
        <w:t xml:space="preserve">за кандидатстване </w:t>
      </w:r>
      <w:r>
        <w:rPr>
          <w:rFonts w:eastAsia="Calibri"/>
          <w:lang w:val="bg-BG"/>
        </w:rPr>
        <w:t xml:space="preserve">по процедурата </w:t>
      </w:r>
      <w:r w:rsidRPr="005F3768">
        <w:rPr>
          <w:rFonts w:eastAsia="Calibri"/>
          <w:lang w:val="bg-BG"/>
        </w:rPr>
        <w:t>и приложенията към тях</w:t>
      </w:r>
      <w:r>
        <w:rPr>
          <w:rFonts w:eastAsia="Calibri"/>
          <w:lang w:val="bg-BG"/>
        </w:rPr>
        <w:t xml:space="preserve"> и ще покажат как става е</w:t>
      </w:r>
      <w:r w:rsidRPr="005F3768">
        <w:rPr>
          <w:rFonts w:eastAsia="Calibri"/>
          <w:lang w:val="bg-BG"/>
        </w:rPr>
        <w:t>лектронно</w:t>
      </w:r>
      <w:r>
        <w:rPr>
          <w:rFonts w:eastAsia="Calibri"/>
          <w:lang w:val="bg-BG"/>
        </w:rPr>
        <w:t>то</w:t>
      </w:r>
      <w:r w:rsidRPr="005F3768">
        <w:rPr>
          <w:rFonts w:eastAsia="Calibri"/>
          <w:lang w:val="bg-BG"/>
        </w:rPr>
        <w:t xml:space="preserve"> кандидатстване чрез Информационната система за управление и наблюдение на Структурните инструменти на ЕС в България (ИСУН 2020)</w:t>
      </w:r>
      <w:r w:rsidRPr="005C77FB">
        <w:rPr>
          <w:rFonts w:eastAsia="Calibri"/>
          <w:lang w:val="bg-BG"/>
        </w:rPr>
        <w:t xml:space="preserve">.  </w:t>
      </w:r>
    </w:p>
    <w:p w:rsidR="00106F1F" w:rsidRDefault="00106F1F" w:rsidP="00106F1F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Събитието е отворено за медии.</w:t>
      </w:r>
    </w:p>
    <w:p w:rsidR="00106F1F" w:rsidRDefault="00106F1F" w:rsidP="00106F1F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Процедура </w:t>
      </w:r>
      <w:r w:rsidRPr="005F3768">
        <w:rPr>
          <w:rFonts w:eastAsia="Calibri"/>
          <w:lang w:val="bg-BG"/>
        </w:rPr>
        <w:t>„Развитие на социалното предприемачество”</w:t>
      </w:r>
      <w:r>
        <w:rPr>
          <w:rFonts w:eastAsia="Calibri"/>
          <w:lang w:val="bg-BG"/>
        </w:rPr>
        <w:t xml:space="preserve"> се реализира по линия на Оперативна програма „Развитие на човеш</w:t>
      </w:r>
      <w:r w:rsidR="00727DAA">
        <w:rPr>
          <w:rFonts w:eastAsia="Calibri"/>
          <w:lang w:val="bg-BG"/>
        </w:rPr>
        <w:t>ките ресурси“ и е в размер на 15</w:t>
      </w:r>
      <w:r>
        <w:rPr>
          <w:rFonts w:eastAsia="Calibri"/>
          <w:lang w:val="bg-BG"/>
        </w:rPr>
        <w:t xml:space="preserve"> милиона лева</w:t>
      </w:r>
      <w:r>
        <w:rPr>
          <w:rFonts w:eastAsia="Calibri"/>
          <w:lang w:val="en-GB"/>
        </w:rPr>
        <w:t xml:space="preserve">. </w:t>
      </w:r>
      <w:r w:rsidR="00727DAA" w:rsidRPr="00727DAA">
        <w:rPr>
          <w:rFonts w:eastAsia="Calibri"/>
          <w:lang w:val="en-GB"/>
        </w:rPr>
        <w:t xml:space="preserve">Целта на </w:t>
      </w:r>
      <w:r w:rsidR="00727DAA">
        <w:rPr>
          <w:rFonts w:eastAsia="Calibri"/>
          <w:lang w:val="bg-BG"/>
        </w:rPr>
        <w:t>операцията</w:t>
      </w:r>
      <w:r w:rsidR="00142581">
        <w:rPr>
          <w:rFonts w:eastAsia="Calibri"/>
          <w:lang w:val="en-GB"/>
        </w:rPr>
        <w:t xml:space="preserve"> е да се улесни достъп</w:t>
      </w:r>
      <w:r w:rsidR="00142581">
        <w:rPr>
          <w:rFonts w:eastAsia="Calibri"/>
          <w:lang w:val="bg-BG"/>
        </w:rPr>
        <w:t>ът</w:t>
      </w:r>
      <w:r w:rsidR="00727DAA" w:rsidRPr="00727DAA">
        <w:rPr>
          <w:rFonts w:eastAsia="Calibri"/>
          <w:lang w:val="en-GB"/>
        </w:rPr>
        <w:t xml:space="preserve"> до заетост и да се осигури подкрепа за социалното включване на уязвими групи чрез създаване на подходящи условия за тяхната професионална интеграция в сферата на социалната икономика.</w:t>
      </w:r>
    </w:p>
    <w:p w:rsidR="006431E3" w:rsidRDefault="00106F1F" w:rsidP="00106F1F">
      <w:pPr>
        <w:spacing w:line="360" w:lineRule="auto"/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ОИЦ-София (Договор </w:t>
      </w:r>
      <w:r>
        <w:rPr>
          <w:i/>
          <w:iCs/>
          <w:sz w:val="20"/>
          <w:szCs w:val="20"/>
        </w:rPr>
        <w:t>№BG05SFOP001-4.001-0020-C01</w:t>
      </w:r>
      <w:r>
        <w:rPr>
          <w:i/>
          <w:sz w:val="20"/>
          <w:szCs w:val="20"/>
        </w:rPr>
        <w:t>, изпълняван от С</w:t>
      </w:r>
      <w:r>
        <w:rPr>
          <w:i/>
          <w:sz w:val="20"/>
          <w:szCs w:val="20"/>
          <w:lang w:val="bg-BG"/>
        </w:rPr>
        <w:t>толична община</w:t>
      </w:r>
      <w:r>
        <w:rPr>
          <w:i/>
          <w:sz w:val="20"/>
          <w:szCs w:val="20"/>
        </w:rPr>
        <w:t xml:space="preserve">) е част от мрежата от 28 информационни центъра, </w:t>
      </w:r>
      <w:r>
        <w:rPr>
          <w:i/>
          <w:sz w:val="20"/>
          <w:szCs w:val="20"/>
          <w:lang w:val="bg-BG"/>
        </w:rPr>
        <w:t xml:space="preserve">функциониращи </w:t>
      </w:r>
      <w:r>
        <w:rPr>
          <w:i/>
          <w:sz w:val="20"/>
          <w:szCs w:val="20"/>
        </w:rPr>
        <w:t xml:space="preserve">с финансовата подкрепа на Оперативна програма „Добро управление“, съфинансирана от Европейския съюз чрез Европейския социален фонд. </w:t>
      </w:r>
    </w:p>
    <w:p w:rsidR="006431E3" w:rsidRDefault="006431E3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6431E3" w:rsidRPr="006431E3" w:rsidRDefault="00D03AA8" w:rsidP="006431E3">
      <w:pPr>
        <w:spacing w:after="0" w:line="360" w:lineRule="auto"/>
        <w:ind w:firstLine="562"/>
        <w:jc w:val="center"/>
        <w:rPr>
          <w:rFonts w:eastAsia="Calibri"/>
          <w:b/>
          <w:u w:val="single"/>
        </w:rPr>
      </w:pPr>
      <w:bookmarkStart w:id="0" w:name="_GoBack"/>
      <w:r w:rsidRPr="006431E3">
        <w:rPr>
          <w:rFonts w:eastAsia="Calibri"/>
          <w:b/>
          <w:u w:val="single"/>
          <w:lang w:val="bg-BG"/>
        </w:rPr>
        <w:lastRenderedPageBreak/>
        <w:t>Процедура</w:t>
      </w:r>
      <w:r w:rsidRPr="006431E3">
        <w:rPr>
          <w:rFonts w:eastAsia="Calibri"/>
          <w:b/>
          <w:u w:val="single"/>
        </w:rPr>
        <w:t xml:space="preserve"> „Развитие на социалното предприемачество“</w:t>
      </w:r>
    </w:p>
    <w:bookmarkEnd w:id="0"/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 </w:t>
      </w:r>
    </w:p>
    <w:p w:rsidR="006431E3" w:rsidRDefault="006431E3" w:rsidP="006431E3">
      <w:pPr>
        <w:spacing w:after="0" w:line="360" w:lineRule="auto"/>
        <w:ind w:firstLine="562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Процедура </w:t>
      </w:r>
      <w:r w:rsidRPr="005F3768">
        <w:rPr>
          <w:rFonts w:eastAsia="Calibri"/>
          <w:lang w:val="bg-BG"/>
        </w:rPr>
        <w:t>„Развитие на социалното предприемачество”</w:t>
      </w:r>
      <w:r>
        <w:rPr>
          <w:rFonts w:eastAsia="Calibri"/>
          <w:lang w:val="bg-BG"/>
        </w:rPr>
        <w:t xml:space="preserve"> се реализира в рамките на Оперативна програма „Развитие на човешките ресурси“ и е в размер на 15 милиона лева</w:t>
      </w:r>
      <w:r>
        <w:rPr>
          <w:rFonts w:eastAsia="Calibri"/>
          <w:lang w:val="en-GB"/>
        </w:rPr>
        <w:t xml:space="preserve">. </w:t>
      </w:r>
      <w:r w:rsidRPr="00BF3AEC">
        <w:rPr>
          <w:rFonts w:eastAsia="Calibri"/>
        </w:rPr>
        <w:t>Размер на БФП на проект: мин</w:t>
      </w:r>
      <w:r>
        <w:rPr>
          <w:rFonts w:eastAsia="Calibri"/>
          <w:lang w:val="bg-BG"/>
        </w:rPr>
        <w:t>имум</w:t>
      </w:r>
      <w:r>
        <w:rPr>
          <w:rFonts w:eastAsia="Calibri"/>
        </w:rPr>
        <w:t xml:space="preserve"> 50 000</w:t>
      </w:r>
      <w:r>
        <w:rPr>
          <w:rFonts w:eastAsia="Calibri"/>
          <w:lang w:val="bg-BG"/>
        </w:rPr>
        <w:t xml:space="preserve">, максимум – </w:t>
      </w:r>
      <w:r>
        <w:rPr>
          <w:rFonts w:eastAsia="Calibri"/>
        </w:rPr>
        <w:t>391 166 л</w:t>
      </w:r>
      <w:r>
        <w:rPr>
          <w:rFonts w:eastAsia="Calibri"/>
          <w:lang w:val="bg-BG"/>
        </w:rPr>
        <w:t xml:space="preserve">ева. От кандидатите не се изисква да съфинансират проектите си. Срокът за кандидатстване е </w:t>
      </w:r>
      <w:r w:rsidRPr="00BF3AEC">
        <w:rPr>
          <w:rFonts w:eastAsia="Calibri"/>
          <w:lang w:val="bg-BG"/>
        </w:rPr>
        <w:t>03.04.2017 г.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  <w:b/>
        </w:rPr>
        <w:t>Целта</w:t>
      </w:r>
      <w:r w:rsidRPr="00BF3AEC">
        <w:rPr>
          <w:rFonts w:eastAsia="Calibri"/>
        </w:rPr>
        <w:t xml:space="preserve"> на процедура е да се улесни достъпа до заетост и да се осигури подкрепа за социалното включване на уязвими групи чрез създаване на подходящи условия за тяхната професионална интеграция в сферата на социалната икономика.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  <w:b/>
        </w:rPr>
        <w:t>Допустими кандидати</w:t>
      </w:r>
      <w:r w:rsidRPr="00BF3AEC">
        <w:rPr>
          <w:rFonts w:eastAsia="Calibri"/>
          <w:b/>
          <w:lang w:val="bg-BG"/>
        </w:rPr>
        <w:t xml:space="preserve"> </w:t>
      </w:r>
      <w:r>
        <w:rPr>
          <w:rFonts w:eastAsia="Calibri"/>
          <w:lang w:val="bg-BG"/>
        </w:rPr>
        <w:t>са</w:t>
      </w:r>
      <w:r w:rsidRPr="00BF3AEC">
        <w:rPr>
          <w:rFonts w:eastAsia="Calibri"/>
        </w:rPr>
        <w:t xml:space="preserve">: </w:t>
      </w:r>
      <w:r>
        <w:rPr>
          <w:rFonts w:eastAsia="Calibri"/>
          <w:lang w:val="bg-BG"/>
        </w:rPr>
        <w:t>о</w:t>
      </w:r>
      <w:r w:rsidRPr="00BF3AEC">
        <w:rPr>
          <w:rFonts w:eastAsia="Calibri"/>
        </w:rPr>
        <w:t xml:space="preserve">бщини или райони на общини; доставчици на социални услуги; социални предприятия; специализирани предприятия на хора с увреждания; кооперации на хора с увреждания; неправителствени организации; работодатели.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  <w:b/>
        </w:rPr>
        <w:t>Допустими партньори</w:t>
      </w:r>
      <w:r w:rsidRPr="00BF3AEC">
        <w:rPr>
          <w:rFonts w:eastAsia="Calibri"/>
        </w:rPr>
        <w:t xml:space="preserve">: </w:t>
      </w:r>
      <w:r>
        <w:rPr>
          <w:rFonts w:eastAsia="Calibri"/>
          <w:lang w:val="bg-BG"/>
        </w:rPr>
        <w:t>о</w:t>
      </w:r>
      <w:r w:rsidRPr="00BF3AEC">
        <w:rPr>
          <w:rFonts w:eastAsia="Calibri"/>
        </w:rPr>
        <w:t xml:space="preserve">бщини или райони на общини; доставчици на социални услуги; неправителствени организации; обучителни институции и организации.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  <w:lang w:val="en-GB"/>
        </w:rPr>
      </w:pPr>
      <w:r w:rsidRPr="00BF3AEC">
        <w:rPr>
          <w:rFonts w:eastAsia="Calibri"/>
          <w:b/>
        </w:rPr>
        <w:t>Допустими дейности</w:t>
      </w:r>
      <w:r w:rsidRPr="00BF3AEC">
        <w:rPr>
          <w:rFonts w:eastAsia="Calibri"/>
        </w:rPr>
        <w:t xml:space="preserve">: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Дейностите са насочени към осигуряване на подкрепа за създаване на нови и разширяване дейността на вече съществуващи социални предприятия, специализирани предприятия и кооперации на хора с увреждания във връзка с осигуряване на заетост чрез: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Психологическо подпомагане и мотивиране на лица от уязвимите групи за включване в заетост;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Социална и професионална интеграция на представители на уязвимите групи в сектора на социалната икономика;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Предоставяне на обучения на лицата, за които е осигурена заетост в социалните предприятия, специализираните предприятия и кооперациите на хора с увреждания;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Осигуряване на наставник от работодателя за новонаети лица. Всеки наставник отговаря за минимум 1 и максимум 7 души – представители на целевата група.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Оборудване на новосъздадените работни места и в случай на необходимост, тяхното адаптиране за лица с увреждания;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lastRenderedPageBreak/>
        <w:t xml:space="preserve">- Предоставяне на обучения за повишаване на управленските и бизнес умения за повишаване ефективността на управление на социалните предприятия, специализираните предприятия и кооперациите на хора с увреждания;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Подкрепа за осигуряване на заетост за период до 12 месеца;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Проучване на търсенето и възможностите за пазарна реализация на изработваните стоки и предоставяните услуги;  </w:t>
      </w:r>
    </w:p>
    <w:p w:rsidR="006431E3" w:rsidRPr="00BF3AEC" w:rsidRDefault="006431E3" w:rsidP="006431E3">
      <w:pPr>
        <w:spacing w:after="0" w:line="360" w:lineRule="auto"/>
        <w:ind w:firstLine="562"/>
        <w:jc w:val="both"/>
        <w:rPr>
          <w:rFonts w:eastAsia="Calibri"/>
        </w:rPr>
      </w:pPr>
      <w:r w:rsidRPr="00BF3AEC">
        <w:rPr>
          <w:rFonts w:eastAsia="Calibri"/>
        </w:rPr>
        <w:t xml:space="preserve">- Социален маркетинг и популяризиране на социалната икономика и социалното предприемачество. </w:t>
      </w:r>
    </w:p>
    <w:p w:rsidR="00811AF3" w:rsidRPr="00106F1F" w:rsidRDefault="00811AF3" w:rsidP="00106F1F">
      <w:pPr>
        <w:spacing w:line="360" w:lineRule="auto"/>
        <w:ind w:firstLine="567"/>
        <w:jc w:val="both"/>
        <w:rPr>
          <w:rFonts w:eastAsia="Times New Roman"/>
          <w:lang w:val="bg-BG"/>
        </w:rPr>
      </w:pPr>
    </w:p>
    <w:sectPr w:rsidR="00811AF3" w:rsidRPr="00106F1F" w:rsidSect="00005C9B">
      <w:headerReference w:type="default" r:id="rId8"/>
      <w:footerReference w:type="default" r:id="rId9"/>
      <w:pgSz w:w="11906" w:h="16838"/>
      <w:pgMar w:top="810" w:right="1016" w:bottom="1843" w:left="990" w:header="7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51" w:rsidRDefault="00163A51" w:rsidP="007B2CBA">
      <w:pPr>
        <w:spacing w:after="0" w:line="240" w:lineRule="auto"/>
      </w:pPr>
      <w:r>
        <w:separator/>
      </w:r>
    </w:p>
  </w:endnote>
  <w:endnote w:type="continuationSeparator" w:id="0">
    <w:p w:rsidR="00163A51" w:rsidRDefault="00163A51" w:rsidP="007B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BA" w:rsidRDefault="00D03AA8" w:rsidP="002B79B5">
    <w:pPr>
      <w:pStyle w:val="Footer"/>
      <w:ind w:firstLine="180"/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1108710</wp:posOffset>
              </wp:positionH>
              <wp:positionV relativeFrom="paragraph">
                <wp:posOffset>132080</wp:posOffset>
              </wp:positionV>
              <wp:extent cx="4107180" cy="571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64D" w:rsidRDefault="00BC364D" w:rsidP="00BC364D">
                          <w:pPr>
                            <w:jc w:val="center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Проект „Осигуряване ефективното функциониране на Областен информационен център София-град и София-област за популяризиране на ЕСИФ в България” №</w:t>
                          </w:r>
                          <w:r w:rsidRPr="004A1795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BG05SFOP001-4.001-0020-C01</w:t>
                          </w: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, финансиран от Оперативна програма „Добро управление”, съфинансирана от Европейския съюз чрез Европейския социален фонд</w:t>
                          </w:r>
                        </w:p>
                        <w:p w:rsidR="007B2CBA" w:rsidRDefault="007B2CBA" w:rsidP="007B2C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7.3pt;margin-top:10.4pt;width:323.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" filled="f" stroked="f">
              <v:textbox>
                <w:txbxContent>
                  <w:p w:rsidR="00BC364D" w:rsidRDefault="00BC364D" w:rsidP="00BC364D">
                    <w:pPr>
                      <w:jc w:val="center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Проект „Осигуряване ефективното функциониране на Областен информационен център София-град и София-област за популяризиране на ЕСИФ в България” №</w:t>
                    </w:r>
                    <w:r w:rsidRPr="004A1795">
                      <w:rPr>
                        <w:i/>
                        <w:iCs/>
                        <w:sz w:val="14"/>
                        <w:szCs w:val="14"/>
                      </w:rPr>
                      <w:t>BG05SFOP001-4.001-0020-C01</w:t>
                    </w:r>
                    <w:r>
                      <w:rPr>
                        <w:i/>
                        <w:iCs/>
                        <w:sz w:val="14"/>
                        <w:szCs w:val="14"/>
                      </w:rPr>
                      <w:t>, финансиран от Оперативна програма „Добро управление”, съфинансирана от Европейския съюз чрез Европейския социален фонд</w:t>
                    </w:r>
                  </w:p>
                  <w:p w:rsidR="007B2CBA" w:rsidRDefault="007B2CBA" w:rsidP="007B2CBA"/>
                </w:txbxContent>
              </v:textbox>
            </v:shape>
          </w:pict>
        </mc:Fallback>
      </mc:AlternateContent>
    </w:r>
    <w:r w:rsidR="002B79B5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-142240</wp:posOffset>
          </wp:positionV>
          <wp:extent cx="6134100" cy="202565"/>
          <wp:effectExtent l="0" t="0" r="0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795">
      <w:rPr>
        <w:noProof/>
        <w:lang w:val="en-US"/>
      </w:rPr>
      <w:drawing>
        <wp:inline distT="0" distB="0" distL="0" distR="0">
          <wp:extent cx="722376" cy="722376"/>
          <wp:effectExtent l="0" t="0" r="1905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64D">
      <w:rPr>
        <w:noProof/>
        <w:lang w:eastAsia="en-GB"/>
      </w:rPr>
      <w:t xml:space="preserve">                                                                                                                                    </w:t>
    </w:r>
    <w:r w:rsidR="002B79B5">
      <w:rPr>
        <w:noProof/>
        <w:lang w:eastAsia="en-GB"/>
      </w:rPr>
      <w:t xml:space="preserve">         </w:t>
    </w:r>
    <w:r w:rsidR="00E21E4A">
      <w:rPr>
        <w:noProof/>
        <w:lang w:val="en-US"/>
      </w:rPr>
      <w:drawing>
        <wp:inline distT="0" distB="0" distL="0" distR="0">
          <wp:extent cx="994058" cy="6934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090" cy="70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CBA" w:rsidRDefault="007B2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51" w:rsidRDefault="00163A51" w:rsidP="007B2CBA">
      <w:pPr>
        <w:spacing w:after="0" w:line="240" w:lineRule="auto"/>
      </w:pPr>
      <w:r>
        <w:separator/>
      </w:r>
    </w:p>
  </w:footnote>
  <w:footnote w:type="continuationSeparator" w:id="0">
    <w:p w:rsidR="00163A51" w:rsidRDefault="00163A51" w:rsidP="007B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BA" w:rsidRDefault="002E0241" w:rsidP="007B2CBA">
    <w:pPr>
      <w:tabs>
        <w:tab w:val="center" w:pos="4536"/>
        <w:tab w:val="right" w:pos="9072"/>
      </w:tabs>
      <w:spacing w:after="0" w:line="240" w:lineRule="auto"/>
      <w:ind w:left="4956"/>
      <w:rPr>
        <w:rFonts w:eastAsia="Times New Roman" w:cs="Times New Roman"/>
        <w:b/>
        <w:i/>
        <w:sz w:val="18"/>
        <w:szCs w:val="18"/>
        <w:lang w:eastAsia="bg-BG"/>
      </w:rPr>
    </w:pPr>
    <w:r>
      <w:rPr>
        <w:rFonts w:eastAsia="Times New Roman" w:cs="Times New Roman"/>
        <w:noProof/>
        <w:szCs w:val="24"/>
        <w:lang w:eastAsia="en-GB"/>
      </w:rPr>
      <w:t xml:space="preserve"> </w:t>
    </w:r>
    <w:r w:rsidR="007B2CBA">
      <w:rPr>
        <w:rFonts w:eastAsia="Times New Roman" w:cs="Times New Roman"/>
        <w:szCs w:val="24"/>
        <w:lang w:eastAsia="bg-BG"/>
      </w:rPr>
      <w:br w:type="textWrapping" w:clear="all"/>
    </w:r>
    <w:r w:rsidR="007B2CBA">
      <w:rPr>
        <w:rFonts w:eastAsia="Times New Roman" w:cs="Times New Roman"/>
        <w:b/>
        <w:i/>
        <w:sz w:val="18"/>
        <w:szCs w:val="18"/>
        <w:lang w:eastAsia="bg-BG"/>
      </w:rPr>
      <w:t xml:space="preserve">       </w:t>
    </w:r>
  </w:p>
  <w:p w:rsidR="007B2CBA" w:rsidRDefault="002B79B5" w:rsidP="007B2CBA">
    <w:pPr>
      <w:tabs>
        <w:tab w:val="center" w:pos="4536"/>
        <w:tab w:val="right" w:pos="9072"/>
      </w:tabs>
      <w:spacing w:after="0" w:line="240" w:lineRule="auto"/>
      <w:ind w:left="4956"/>
      <w:rPr>
        <w:rFonts w:eastAsia="Times New Roman" w:cs="Times New Roman"/>
        <w:b/>
        <w:i/>
        <w:sz w:val="18"/>
        <w:szCs w:val="18"/>
        <w:lang w:eastAsia="bg-BG"/>
      </w:rPr>
    </w:pPr>
    <w:r w:rsidRPr="007B2CB1">
      <w:rPr>
        <w:rFonts w:eastAsia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92710</wp:posOffset>
          </wp:positionV>
          <wp:extent cx="1400810" cy="866775"/>
          <wp:effectExtent l="0" t="0" r="889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A1369B" w:rsidRDefault="00A1369B" w:rsidP="002B79B5">
    <w:pPr>
      <w:tabs>
        <w:tab w:val="center" w:pos="4536"/>
        <w:tab w:val="right" w:pos="9900"/>
      </w:tabs>
      <w:spacing w:after="0" w:line="240" w:lineRule="auto"/>
      <w:rPr>
        <w:noProof/>
        <w:lang w:eastAsia="en-GB"/>
      </w:rPr>
    </w:pPr>
  </w:p>
  <w:p w:rsidR="007B2CBA" w:rsidRPr="00FA2E7F" w:rsidRDefault="007B2CBA" w:rsidP="002B79B5">
    <w:pPr>
      <w:tabs>
        <w:tab w:val="center" w:pos="4536"/>
        <w:tab w:val="right" w:pos="9900"/>
      </w:tabs>
      <w:spacing w:after="0" w:line="240" w:lineRule="auto"/>
      <w:rPr>
        <w:rFonts w:eastAsia="Times New Roman" w:cs="Times New Roman"/>
        <w:b/>
        <w:i/>
        <w:sz w:val="18"/>
        <w:szCs w:val="18"/>
        <w:lang w:eastAsia="bg-BG"/>
      </w:rPr>
    </w:pPr>
    <w:r>
      <w:rPr>
        <w:rFonts w:eastAsia="Times New Roman" w:cs="Times New Roman"/>
        <w:b/>
        <w:i/>
        <w:sz w:val="18"/>
        <w:szCs w:val="18"/>
        <w:lang w:eastAsia="bg-BG"/>
      </w:rPr>
      <w:t xml:space="preserve"> </w:t>
    </w:r>
    <w:r w:rsidR="00BC364D">
      <w:rPr>
        <w:rFonts w:eastAsia="Times New Roman" w:cs="Times New Roman"/>
        <w:b/>
        <w:i/>
        <w:sz w:val="18"/>
        <w:szCs w:val="18"/>
        <w:lang w:eastAsia="bg-BG"/>
      </w:rPr>
      <w:t xml:space="preserve">                                                                           </w:t>
    </w:r>
    <w:r w:rsidR="002B79B5">
      <w:rPr>
        <w:rFonts w:eastAsia="Times New Roman" w:cs="Times New Roman"/>
        <w:b/>
        <w:i/>
        <w:sz w:val="18"/>
        <w:szCs w:val="18"/>
        <w:lang w:eastAsia="bg-BG"/>
      </w:rPr>
      <w:t xml:space="preserve">         </w:t>
    </w:r>
    <w:r w:rsidR="00BC364D">
      <w:rPr>
        <w:rFonts w:eastAsia="Times New Roman" w:cs="Times New Roman"/>
        <w:b/>
        <w:i/>
        <w:sz w:val="18"/>
        <w:szCs w:val="18"/>
        <w:lang w:eastAsia="bg-BG"/>
      </w:rPr>
      <w:t xml:space="preserve">   </w:t>
    </w:r>
    <w:r w:rsidR="00A1369B">
      <w:rPr>
        <w:rFonts w:eastAsia="Times New Roman" w:cs="Times New Roman"/>
        <w:b/>
        <w:i/>
        <w:sz w:val="18"/>
        <w:szCs w:val="18"/>
        <w:lang w:eastAsia="bg-BG"/>
      </w:rPr>
      <w:tab/>
    </w:r>
    <w:r w:rsidR="00A1369B">
      <w:rPr>
        <w:rFonts w:eastAsia="Times New Roman" w:cs="Times New Roman"/>
        <w:b/>
        <w:i/>
        <w:sz w:val="18"/>
        <w:szCs w:val="18"/>
        <w:lang w:eastAsia="bg-BG"/>
      </w:rPr>
      <w:tab/>
    </w:r>
    <w:r>
      <w:rPr>
        <w:rFonts w:eastAsia="Times New Roman" w:cs="Times New Roman"/>
        <w:b/>
        <w:i/>
        <w:sz w:val="18"/>
        <w:szCs w:val="18"/>
        <w:lang w:eastAsia="bg-BG"/>
      </w:rPr>
      <w:t xml:space="preserve">   </w:t>
    </w:r>
    <w:r w:rsidRPr="00FA2E7F">
      <w:rPr>
        <w:rFonts w:eastAsia="Times New Roman" w:cs="Times New Roman"/>
        <w:b/>
        <w:i/>
        <w:sz w:val="18"/>
        <w:szCs w:val="18"/>
        <w:lang w:eastAsia="bg-BG"/>
      </w:rPr>
      <w:t>ОБЛАСТЕН ИНФОРМАЦИОНЕН ЦЕНТЪР</w:t>
    </w:r>
  </w:p>
  <w:p w:rsidR="007B2CBA" w:rsidRPr="00FA2E7F" w:rsidRDefault="007B2CBA" w:rsidP="007B2CB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b/>
        <w:i/>
        <w:sz w:val="18"/>
        <w:szCs w:val="18"/>
        <w:lang w:eastAsia="bg-BG"/>
      </w:rPr>
    </w:pPr>
    <w:r w:rsidRPr="00FA2E7F">
      <w:rPr>
        <w:rFonts w:eastAsia="Times New Roman" w:cs="Times New Roman"/>
        <w:b/>
        <w:i/>
        <w:sz w:val="18"/>
        <w:szCs w:val="18"/>
        <w:lang w:eastAsia="bg-BG"/>
      </w:rPr>
      <w:t xml:space="preserve"> СОФИЯ</w:t>
    </w:r>
  </w:p>
  <w:p w:rsidR="007B2CBA" w:rsidRPr="004D68BB" w:rsidRDefault="004C2630" w:rsidP="007B2CBA">
    <w:pPr>
      <w:jc w:val="center"/>
      <w:rPr>
        <w:lang w:val="bg-BG"/>
      </w:rPr>
    </w:pPr>
    <w:r>
      <w:rPr>
        <w:rFonts w:cs="Times New Roman"/>
        <w:i/>
        <w:sz w:val="18"/>
        <w:szCs w:val="18"/>
      </w:rPr>
      <w:t>г</w:t>
    </w:r>
    <w:r w:rsidR="007B2CBA" w:rsidRPr="007B2CBA">
      <w:rPr>
        <w:rFonts w:cs="Times New Roman"/>
        <w:i/>
        <w:sz w:val="18"/>
        <w:szCs w:val="18"/>
      </w:rPr>
      <w:t xml:space="preserve">р. София 1408, </w:t>
    </w:r>
    <w:r>
      <w:rPr>
        <w:rFonts w:cs="Times New Roman"/>
        <w:i/>
        <w:sz w:val="18"/>
        <w:szCs w:val="18"/>
      </w:rPr>
      <w:t>б</w:t>
    </w:r>
    <w:r w:rsidR="007B2CBA" w:rsidRPr="007B2CBA">
      <w:rPr>
        <w:rFonts w:cs="Times New Roman"/>
        <w:i/>
        <w:sz w:val="18"/>
        <w:szCs w:val="18"/>
      </w:rPr>
      <w:t>ул. „Витоша“ 99, тел. 02/</w:t>
    </w:r>
    <w:r>
      <w:rPr>
        <w:rFonts w:cs="Times New Roman"/>
        <w:i/>
        <w:sz w:val="18"/>
        <w:szCs w:val="18"/>
      </w:rPr>
      <w:t>4400 788</w:t>
    </w:r>
    <w:r w:rsidR="007B2CBA" w:rsidRPr="007B2CBA">
      <w:rPr>
        <w:rFonts w:cs="Times New Roman"/>
        <w:i/>
        <w:sz w:val="18"/>
        <w:szCs w:val="18"/>
      </w:rPr>
      <w:t>, e-mail:</w:t>
    </w:r>
    <w:r w:rsidR="00B10FBF" w:rsidRPr="00B10FBF">
      <w:t xml:space="preserve"> </w:t>
    </w:r>
    <w:hyperlink r:id="rId2" w:history="1">
      <w:r w:rsidR="00B10FBF" w:rsidRPr="004E14A3">
        <w:rPr>
          <w:rStyle w:val="Hyperlink"/>
          <w:rFonts w:cs="Times New Roman"/>
          <w:i/>
          <w:sz w:val="18"/>
          <w:szCs w:val="18"/>
        </w:rPr>
        <w:t>oic.sofia@</w:t>
      </w:r>
      <w:r w:rsidR="00B10FBF" w:rsidRPr="004E14A3">
        <w:rPr>
          <w:rStyle w:val="Hyperlink"/>
          <w:rFonts w:cs="Times New Roman"/>
          <w:i/>
          <w:sz w:val="18"/>
          <w:szCs w:val="18"/>
          <w:lang w:val="en-GB"/>
        </w:rPr>
        <w:t>eufunds.bg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B1"/>
    <w:rsid w:val="00005C9B"/>
    <w:rsid w:val="000061C8"/>
    <w:rsid w:val="00016813"/>
    <w:rsid w:val="000170F7"/>
    <w:rsid w:val="000211A4"/>
    <w:rsid w:val="000B2D6C"/>
    <w:rsid w:val="000C76EE"/>
    <w:rsid w:val="000D16F5"/>
    <w:rsid w:val="000D2423"/>
    <w:rsid w:val="000F11F7"/>
    <w:rsid w:val="0010393C"/>
    <w:rsid w:val="00106F1F"/>
    <w:rsid w:val="00123B5C"/>
    <w:rsid w:val="00142581"/>
    <w:rsid w:val="00163A51"/>
    <w:rsid w:val="001644B1"/>
    <w:rsid w:val="00164B1A"/>
    <w:rsid w:val="00167887"/>
    <w:rsid w:val="001703C0"/>
    <w:rsid w:val="001879B0"/>
    <w:rsid w:val="0019235D"/>
    <w:rsid w:val="0019580D"/>
    <w:rsid w:val="001B3D5B"/>
    <w:rsid w:val="001B6808"/>
    <w:rsid w:val="001D1749"/>
    <w:rsid w:val="002250FF"/>
    <w:rsid w:val="00230D6B"/>
    <w:rsid w:val="00240446"/>
    <w:rsid w:val="00263714"/>
    <w:rsid w:val="002863CE"/>
    <w:rsid w:val="00297F87"/>
    <w:rsid w:val="002A04C4"/>
    <w:rsid w:val="002A2D55"/>
    <w:rsid w:val="002A497F"/>
    <w:rsid w:val="002B79B5"/>
    <w:rsid w:val="002D293C"/>
    <w:rsid w:val="002E0241"/>
    <w:rsid w:val="002E028B"/>
    <w:rsid w:val="002F6DFD"/>
    <w:rsid w:val="00304F8D"/>
    <w:rsid w:val="00342BB1"/>
    <w:rsid w:val="003478DA"/>
    <w:rsid w:val="00384659"/>
    <w:rsid w:val="003846E9"/>
    <w:rsid w:val="00393FBF"/>
    <w:rsid w:val="003A0984"/>
    <w:rsid w:val="003A6415"/>
    <w:rsid w:val="003D2356"/>
    <w:rsid w:val="00410DFB"/>
    <w:rsid w:val="00414116"/>
    <w:rsid w:val="00420AA1"/>
    <w:rsid w:val="00433927"/>
    <w:rsid w:val="00444969"/>
    <w:rsid w:val="0047538F"/>
    <w:rsid w:val="0048015C"/>
    <w:rsid w:val="00483A49"/>
    <w:rsid w:val="004A0828"/>
    <w:rsid w:val="004A1795"/>
    <w:rsid w:val="004A7C93"/>
    <w:rsid w:val="004A7D3D"/>
    <w:rsid w:val="004B1CDB"/>
    <w:rsid w:val="004C1F26"/>
    <w:rsid w:val="004C2630"/>
    <w:rsid w:val="004C48F7"/>
    <w:rsid w:val="004C54A4"/>
    <w:rsid w:val="004D68BB"/>
    <w:rsid w:val="004D7986"/>
    <w:rsid w:val="004F51D2"/>
    <w:rsid w:val="00506663"/>
    <w:rsid w:val="00515B63"/>
    <w:rsid w:val="00535CE4"/>
    <w:rsid w:val="00537768"/>
    <w:rsid w:val="00541767"/>
    <w:rsid w:val="00547A6C"/>
    <w:rsid w:val="00550A61"/>
    <w:rsid w:val="00550CD7"/>
    <w:rsid w:val="0057681E"/>
    <w:rsid w:val="00577632"/>
    <w:rsid w:val="00583A53"/>
    <w:rsid w:val="00597EB8"/>
    <w:rsid w:val="005A0C53"/>
    <w:rsid w:val="005F37B0"/>
    <w:rsid w:val="00635838"/>
    <w:rsid w:val="00637ABA"/>
    <w:rsid w:val="00641042"/>
    <w:rsid w:val="006431E3"/>
    <w:rsid w:val="00650031"/>
    <w:rsid w:val="00672907"/>
    <w:rsid w:val="00675EBC"/>
    <w:rsid w:val="006E2772"/>
    <w:rsid w:val="006E2A40"/>
    <w:rsid w:val="006E7492"/>
    <w:rsid w:val="006F0C9F"/>
    <w:rsid w:val="007016E0"/>
    <w:rsid w:val="00712490"/>
    <w:rsid w:val="00724055"/>
    <w:rsid w:val="007244BA"/>
    <w:rsid w:val="00724E0C"/>
    <w:rsid w:val="00725D15"/>
    <w:rsid w:val="00726836"/>
    <w:rsid w:val="00727DAA"/>
    <w:rsid w:val="00741FBC"/>
    <w:rsid w:val="00790D6D"/>
    <w:rsid w:val="007A4A99"/>
    <w:rsid w:val="007A6E32"/>
    <w:rsid w:val="007A7F52"/>
    <w:rsid w:val="007B2CB1"/>
    <w:rsid w:val="007B2CBA"/>
    <w:rsid w:val="007E6DB7"/>
    <w:rsid w:val="007F1CA1"/>
    <w:rsid w:val="007F3A52"/>
    <w:rsid w:val="008055E1"/>
    <w:rsid w:val="00811AF3"/>
    <w:rsid w:val="008152D4"/>
    <w:rsid w:val="00821400"/>
    <w:rsid w:val="008228F4"/>
    <w:rsid w:val="008232AF"/>
    <w:rsid w:val="00833196"/>
    <w:rsid w:val="00846B1B"/>
    <w:rsid w:val="008616B7"/>
    <w:rsid w:val="00862FE9"/>
    <w:rsid w:val="0086789D"/>
    <w:rsid w:val="008739AC"/>
    <w:rsid w:val="008826EB"/>
    <w:rsid w:val="00882ED0"/>
    <w:rsid w:val="008844FB"/>
    <w:rsid w:val="00890B01"/>
    <w:rsid w:val="00892A64"/>
    <w:rsid w:val="00892EFB"/>
    <w:rsid w:val="008B229A"/>
    <w:rsid w:val="008C5B99"/>
    <w:rsid w:val="008D13B2"/>
    <w:rsid w:val="008F051F"/>
    <w:rsid w:val="008F7C36"/>
    <w:rsid w:val="0090044F"/>
    <w:rsid w:val="009063DE"/>
    <w:rsid w:val="00914103"/>
    <w:rsid w:val="00924236"/>
    <w:rsid w:val="00932CAE"/>
    <w:rsid w:val="00977684"/>
    <w:rsid w:val="009A061D"/>
    <w:rsid w:val="009A7521"/>
    <w:rsid w:val="009B5716"/>
    <w:rsid w:val="009C3D2A"/>
    <w:rsid w:val="009D6451"/>
    <w:rsid w:val="009D6D75"/>
    <w:rsid w:val="009D79BC"/>
    <w:rsid w:val="009E533E"/>
    <w:rsid w:val="009F76A5"/>
    <w:rsid w:val="009F77FD"/>
    <w:rsid w:val="00A0652C"/>
    <w:rsid w:val="00A1369B"/>
    <w:rsid w:val="00A269AB"/>
    <w:rsid w:val="00A44A92"/>
    <w:rsid w:val="00A57EAB"/>
    <w:rsid w:val="00A70624"/>
    <w:rsid w:val="00A735F9"/>
    <w:rsid w:val="00A81B3D"/>
    <w:rsid w:val="00A90055"/>
    <w:rsid w:val="00AA2BD7"/>
    <w:rsid w:val="00AB21D8"/>
    <w:rsid w:val="00AC5FF3"/>
    <w:rsid w:val="00AD0F74"/>
    <w:rsid w:val="00AE6627"/>
    <w:rsid w:val="00AF63CD"/>
    <w:rsid w:val="00B00A27"/>
    <w:rsid w:val="00B10FBF"/>
    <w:rsid w:val="00B24A0B"/>
    <w:rsid w:val="00B354C5"/>
    <w:rsid w:val="00B36DE9"/>
    <w:rsid w:val="00B65E4D"/>
    <w:rsid w:val="00B82FFA"/>
    <w:rsid w:val="00B964EC"/>
    <w:rsid w:val="00BC364D"/>
    <w:rsid w:val="00BD0EEF"/>
    <w:rsid w:val="00BD5D08"/>
    <w:rsid w:val="00BF40D8"/>
    <w:rsid w:val="00C01DAF"/>
    <w:rsid w:val="00C30682"/>
    <w:rsid w:val="00C3705C"/>
    <w:rsid w:val="00C41354"/>
    <w:rsid w:val="00C43651"/>
    <w:rsid w:val="00C56449"/>
    <w:rsid w:val="00C604A3"/>
    <w:rsid w:val="00C720DA"/>
    <w:rsid w:val="00CB589A"/>
    <w:rsid w:val="00CC3284"/>
    <w:rsid w:val="00CD3C4A"/>
    <w:rsid w:val="00D01478"/>
    <w:rsid w:val="00D03AA8"/>
    <w:rsid w:val="00D073F2"/>
    <w:rsid w:val="00D331EB"/>
    <w:rsid w:val="00D52597"/>
    <w:rsid w:val="00D57AEF"/>
    <w:rsid w:val="00D64EFC"/>
    <w:rsid w:val="00D71558"/>
    <w:rsid w:val="00D77263"/>
    <w:rsid w:val="00D927EF"/>
    <w:rsid w:val="00D97A11"/>
    <w:rsid w:val="00DB448E"/>
    <w:rsid w:val="00DC7C0C"/>
    <w:rsid w:val="00DD031C"/>
    <w:rsid w:val="00DD5DF8"/>
    <w:rsid w:val="00DE6D1F"/>
    <w:rsid w:val="00DF2ED2"/>
    <w:rsid w:val="00E00D42"/>
    <w:rsid w:val="00E066CB"/>
    <w:rsid w:val="00E158B5"/>
    <w:rsid w:val="00E16238"/>
    <w:rsid w:val="00E17763"/>
    <w:rsid w:val="00E2129F"/>
    <w:rsid w:val="00E2158D"/>
    <w:rsid w:val="00E21E4A"/>
    <w:rsid w:val="00E307FB"/>
    <w:rsid w:val="00E62B56"/>
    <w:rsid w:val="00E84B54"/>
    <w:rsid w:val="00E92284"/>
    <w:rsid w:val="00ED270E"/>
    <w:rsid w:val="00ED7CC1"/>
    <w:rsid w:val="00F01BA1"/>
    <w:rsid w:val="00F5051F"/>
    <w:rsid w:val="00F523FE"/>
    <w:rsid w:val="00F63876"/>
    <w:rsid w:val="00F929E4"/>
    <w:rsid w:val="00FA2E7F"/>
    <w:rsid w:val="00FA660F"/>
    <w:rsid w:val="00FC1E9C"/>
    <w:rsid w:val="00FC5182"/>
    <w:rsid w:val="00FE04C3"/>
    <w:rsid w:val="00FE28E5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F"/>
    <w:pPr>
      <w:spacing w:after="160" w:line="259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B1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EF"/>
    <w:pPr>
      <w:spacing w:after="200" w:line="240" w:lineRule="auto"/>
    </w:pPr>
    <w:rPr>
      <w:rFonts w:asciiTheme="minorHAnsi" w:hAnsi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2CBA"/>
  </w:style>
  <w:style w:type="paragraph" w:styleId="Footer">
    <w:name w:val="footer"/>
    <w:basedOn w:val="Normal"/>
    <w:link w:val="Foot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7B2CBA"/>
  </w:style>
  <w:style w:type="paragraph" w:styleId="NormalWeb">
    <w:name w:val="Normal (Web)"/>
    <w:basedOn w:val="Normal"/>
    <w:uiPriority w:val="99"/>
    <w:unhideWhenUsed/>
    <w:rsid w:val="00C413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Default">
    <w:name w:val="Default"/>
    <w:rsid w:val="00DD5DF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5DF8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D5DF8"/>
    <w:rPr>
      <w:rFonts w:cstheme="minorBidi"/>
      <w:color w:val="auto"/>
    </w:rPr>
  </w:style>
  <w:style w:type="character" w:customStyle="1" w:styleId="apple-converted-space">
    <w:name w:val="apple-converted-space"/>
    <w:rsid w:val="00E06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BF"/>
    <w:pPr>
      <w:spacing w:after="160" w:line="259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CB1"/>
    <w:pPr>
      <w:spacing w:after="0" w:line="240" w:lineRule="auto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7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EF"/>
    <w:pPr>
      <w:spacing w:after="200" w:line="240" w:lineRule="auto"/>
    </w:pPr>
    <w:rPr>
      <w:rFonts w:asciiTheme="minorHAnsi" w:hAnsiTheme="minorHAns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7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7B2CBA"/>
  </w:style>
  <w:style w:type="paragraph" w:styleId="Footer">
    <w:name w:val="footer"/>
    <w:basedOn w:val="Normal"/>
    <w:link w:val="FooterChar"/>
    <w:uiPriority w:val="99"/>
    <w:unhideWhenUsed/>
    <w:rsid w:val="007B2C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7B2CBA"/>
  </w:style>
  <w:style w:type="paragraph" w:styleId="NormalWeb">
    <w:name w:val="Normal (Web)"/>
    <w:basedOn w:val="Normal"/>
    <w:uiPriority w:val="99"/>
    <w:unhideWhenUsed/>
    <w:rsid w:val="00C413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paragraph" w:customStyle="1" w:styleId="Default">
    <w:name w:val="Default"/>
    <w:rsid w:val="00DD5DF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D5DF8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D5DF8"/>
    <w:rPr>
      <w:rFonts w:cstheme="minorBidi"/>
      <w:color w:val="auto"/>
    </w:rPr>
  </w:style>
  <w:style w:type="character" w:customStyle="1" w:styleId="apple-converted-space">
    <w:name w:val="apple-converted-space"/>
    <w:rsid w:val="00E0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c.sofia@eufund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F2E7-66EA-480D-B71E-3B24C688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Savova</dc:creator>
  <cp:lastModifiedBy>Office</cp:lastModifiedBy>
  <cp:revision>2</cp:revision>
  <cp:lastPrinted>2016-04-07T07:52:00Z</cp:lastPrinted>
  <dcterms:created xsi:type="dcterms:W3CDTF">2017-03-06T09:58:00Z</dcterms:created>
  <dcterms:modified xsi:type="dcterms:W3CDTF">2017-03-06T09:58:00Z</dcterms:modified>
</cp:coreProperties>
</file>