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B91" w:rsidRPr="000A326A" w:rsidRDefault="00327589" w:rsidP="00327589">
      <w:pPr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0A326A">
        <w:rPr>
          <w:rFonts w:ascii="Times New Roman" w:hAnsi="Times New Roman" w:cs="Times New Roman"/>
          <w:b/>
          <w:sz w:val="28"/>
          <w:szCs w:val="28"/>
          <w:lang w:val="bg-BG"/>
        </w:rPr>
        <w:t>Разяснение към процедурата за избор на членове на Обществения съвет към Комисията по взаимодействието с неправителствените организации и жалбите на гражданите.</w:t>
      </w:r>
    </w:p>
    <w:p w:rsidR="00327589" w:rsidRPr="000A326A" w:rsidRDefault="00327589" w:rsidP="00327589">
      <w:pPr>
        <w:jc w:val="center"/>
        <w:rPr>
          <w:rFonts w:ascii="Times New Roman" w:hAnsi="Times New Roman" w:cs="Times New Roman"/>
          <w:sz w:val="28"/>
          <w:szCs w:val="28"/>
          <w:lang w:val="bg-BG"/>
        </w:rPr>
      </w:pPr>
    </w:p>
    <w:p w:rsidR="00327589" w:rsidRPr="000A326A" w:rsidRDefault="00327589" w:rsidP="0032758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0A326A">
        <w:rPr>
          <w:rFonts w:ascii="Times New Roman" w:hAnsi="Times New Roman" w:cs="Times New Roman"/>
          <w:sz w:val="28"/>
          <w:szCs w:val="28"/>
          <w:lang w:val="bg-BG"/>
        </w:rPr>
        <w:t xml:space="preserve">В срок  </w:t>
      </w:r>
      <w:r w:rsidRPr="00DA79DE">
        <w:rPr>
          <w:rFonts w:ascii="Times New Roman" w:hAnsi="Times New Roman" w:cs="Times New Roman"/>
          <w:sz w:val="28"/>
          <w:szCs w:val="28"/>
          <w:u w:val="single"/>
          <w:lang w:val="bg-BG"/>
        </w:rPr>
        <w:t xml:space="preserve">до </w:t>
      </w:r>
      <w:r w:rsidR="0090093F" w:rsidRPr="00DA79DE"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  <w:t>3 юли</w:t>
      </w:r>
      <w:r w:rsidRPr="00DA79DE"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  <w:t xml:space="preserve">  2017</w:t>
      </w:r>
      <w:r w:rsidRPr="000A326A">
        <w:rPr>
          <w:rFonts w:ascii="Times New Roman" w:hAnsi="Times New Roman" w:cs="Times New Roman"/>
          <w:sz w:val="28"/>
          <w:szCs w:val="28"/>
          <w:lang w:val="bg-BG"/>
        </w:rPr>
        <w:t xml:space="preserve"> г., включително, НПО подават документи за участие в избор на представители за членове на Обществения съвет по области на компетентност.</w:t>
      </w:r>
    </w:p>
    <w:p w:rsidR="00327589" w:rsidRPr="000A326A" w:rsidRDefault="00327589" w:rsidP="0032758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0A326A">
        <w:rPr>
          <w:rFonts w:ascii="Times New Roman" w:hAnsi="Times New Roman" w:cs="Times New Roman"/>
          <w:sz w:val="28"/>
          <w:szCs w:val="28"/>
          <w:lang w:val="bg-BG"/>
        </w:rPr>
        <w:t xml:space="preserve">В срок </w:t>
      </w:r>
      <w:r w:rsidRPr="00DA79DE"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  <w:t>до</w:t>
      </w:r>
      <w:r w:rsidR="000A326A" w:rsidRPr="00DA79DE"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  <w:t xml:space="preserve"> </w:t>
      </w:r>
      <w:r w:rsidR="0090093F" w:rsidRPr="00DA79DE"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  <w:t>1</w:t>
      </w:r>
      <w:r w:rsidR="003D6E8D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90093F" w:rsidRPr="00DA79DE"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  <w:t xml:space="preserve"> юли</w:t>
      </w:r>
      <w:r w:rsidRPr="00DA79DE"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  <w:t xml:space="preserve"> 2017 г</w:t>
      </w:r>
      <w:r w:rsidRPr="000A326A">
        <w:rPr>
          <w:rFonts w:ascii="Times New Roman" w:hAnsi="Times New Roman" w:cs="Times New Roman"/>
          <w:sz w:val="28"/>
          <w:szCs w:val="28"/>
          <w:lang w:val="bg-BG"/>
        </w:rPr>
        <w:t>., на сайта на Комис</w:t>
      </w:r>
      <w:r w:rsidR="0023572E" w:rsidRPr="000A326A">
        <w:rPr>
          <w:rFonts w:ascii="Times New Roman" w:hAnsi="Times New Roman" w:cs="Times New Roman"/>
          <w:sz w:val="28"/>
          <w:szCs w:val="28"/>
          <w:lang w:val="bg-BG"/>
        </w:rPr>
        <w:t>ията, ще бъде публикуван списък, по области на компетентност, на допуснатите и недопуснатите непра</w:t>
      </w:r>
      <w:r w:rsidR="00C20034" w:rsidRPr="000A326A">
        <w:rPr>
          <w:rFonts w:ascii="Times New Roman" w:hAnsi="Times New Roman" w:cs="Times New Roman"/>
          <w:sz w:val="28"/>
          <w:szCs w:val="28"/>
          <w:lang w:val="bg-BG"/>
        </w:rPr>
        <w:t>вителствени организации, съгласно критериите, определени в чл.   от Правилата за избор.</w:t>
      </w:r>
    </w:p>
    <w:p w:rsidR="00C20034" w:rsidRPr="000A326A" w:rsidRDefault="00C20034" w:rsidP="0032758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0A326A">
        <w:rPr>
          <w:rFonts w:ascii="Times New Roman" w:hAnsi="Times New Roman" w:cs="Times New Roman"/>
          <w:sz w:val="28"/>
          <w:szCs w:val="28"/>
          <w:lang w:val="bg-BG"/>
        </w:rPr>
        <w:t xml:space="preserve">В срок </w:t>
      </w:r>
      <w:r w:rsidRPr="00DA79DE"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  <w:t>до</w:t>
      </w:r>
      <w:r w:rsidR="000A326A" w:rsidRPr="00DA79DE"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  <w:t xml:space="preserve"> </w:t>
      </w:r>
      <w:r w:rsidR="003D6E8D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90093F" w:rsidRPr="00DA79DE"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  <w:t>1 юли</w:t>
      </w:r>
      <w:r w:rsidRPr="00DA79DE"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  <w:t xml:space="preserve"> 2017 г</w:t>
      </w:r>
      <w:r w:rsidRPr="000A326A">
        <w:rPr>
          <w:rFonts w:ascii="Times New Roman" w:hAnsi="Times New Roman" w:cs="Times New Roman"/>
          <w:sz w:val="28"/>
          <w:szCs w:val="28"/>
          <w:lang w:val="bg-BG"/>
        </w:rPr>
        <w:t>. допуснатите организации по области на компетентност е необходимо да се съберат, за да проведат избор на представител, който ще изразява интересите им в Обществения съвет.</w:t>
      </w:r>
    </w:p>
    <w:p w:rsidR="00C20034" w:rsidRPr="000A326A" w:rsidRDefault="00C20034" w:rsidP="0032758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0A326A">
        <w:rPr>
          <w:rFonts w:ascii="Times New Roman" w:hAnsi="Times New Roman" w:cs="Times New Roman"/>
          <w:sz w:val="28"/>
          <w:szCs w:val="28"/>
          <w:lang w:val="bg-BG"/>
        </w:rPr>
        <w:t>Инициаторите на събранието</w:t>
      </w:r>
      <w:r w:rsidR="00953840">
        <w:rPr>
          <w:rFonts w:ascii="Times New Roman" w:hAnsi="Times New Roman" w:cs="Times New Roman"/>
          <w:sz w:val="28"/>
          <w:szCs w:val="28"/>
        </w:rPr>
        <w:t xml:space="preserve"> </w:t>
      </w:r>
      <w:r w:rsidR="00953840">
        <w:rPr>
          <w:rFonts w:ascii="Times New Roman" w:hAnsi="Times New Roman" w:cs="Times New Roman"/>
          <w:sz w:val="28"/>
          <w:szCs w:val="28"/>
          <w:lang w:val="bg-BG"/>
        </w:rPr>
        <w:t>т.3</w:t>
      </w:r>
      <w:r w:rsidRPr="000A326A">
        <w:rPr>
          <w:rFonts w:ascii="Times New Roman" w:hAnsi="Times New Roman" w:cs="Times New Roman"/>
          <w:sz w:val="28"/>
          <w:szCs w:val="28"/>
          <w:lang w:val="bg-BG"/>
        </w:rPr>
        <w:t xml:space="preserve"> съобщават на Комисията  мястото, деня и часа на провеждането му поне три дни по- рано.</w:t>
      </w:r>
    </w:p>
    <w:p w:rsidR="00C20034" w:rsidRPr="000A326A" w:rsidRDefault="00C20034" w:rsidP="0032758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0A326A">
        <w:rPr>
          <w:rFonts w:ascii="Times New Roman" w:hAnsi="Times New Roman" w:cs="Times New Roman"/>
          <w:sz w:val="28"/>
          <w:szCs w:val="28"/>
          <w:lang w:val="bg-BG"/>
        </w:rPr>
        <w:t>Комисията изпраща съобщение за провеждане на събрание до всички допуснати организации от съответната област на компетентност.</w:t>
      </w:r>
    </w:p>
    <w:p w:rsidR="00C20034" w:rsidRPr="000A326A" w:rsidRDefault="007A5F48" w:rsidP="0032758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0A326A">
        <w:rPr>
          <w:rFonts w:ascii="Times New Roman" w:hAnsi="Times New Roman" w:cs="Times New Roman"/>
          <w:sz w:val="28"/>
          <w:szCs w:val="28"/>
          <w:lang w:val="bg-BG"/>
        </w:rPr>
        <w:t xml:space="preserve">Изборът на представител за член на Обществения съвет е с обикновено мнозинство и се удостоверява с протокол от събранието и присъствен списък, които се изпраща в Комисията в срок </w:t>
      </w:r>
      <w:r w:rsidRPr="00DA79DE"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  <w:t xml:space="preserve">до  </w:t>
      </w:r>
      <w:r w:rsidR="003D6E8D">
        <w:rPr>
          <w:rFonts w:ascii="Times New Roman" w:hAnsi="Times New Roman" w:cs="Times New Roman"/>
          <w:b/>
          <w:sz w:val="28"/>
          <w:szCs w:val="28"/>
          <w:u w:val="single"/>
        </w:rPr>
        <w:t xml:space="preserve">28 </w:t>
      </w:r>
      <w:r w:rsidR="003D6E8D"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  <w:t>юли</w:t>
      </w:r>
      <w:r w:rsidRPr="00DA79DE"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  <w:t xml:space="preserve">  2017 г</w:t>
      </w:r>
      <w:r w:rsidRPr="000A326A"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</w:p>
    <w:p w:rsidR="007A5F48" w:rsidRPr="000A326A" w:rsidRDefault="007A5F48" w:rsidP="0032758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0A326A">
        <w:rPr>
          <w:rFonts w:ascii="Times New Roman" w:hAnsi="Times New Roman" w:cs="Times New Roman"/>
          <w:sz w:val="28"/>
          <w:szCs w:val="28"/>
          <w:lang w:val="bg-BG"/>
        </w:rPr>
        <w:t>В случай, че някоя тематична група не успее да излъчи свой представител, то той се определя от Комисията.</w:t>
      </w:r>
    </w:p>
    <w:p w:rsidR="007A5F48" w:rsidRPr="000A326A" w:rsidRDefault="007A5F48" w:rsidP="0032758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0A326A">
        <w:rPr>
          <w:rFonts w:ascii="Times New Roman" w:hAnsi="Times New Roman" w:cs="Times New Roman"/>
          <w:sz w:val="28"/>
          <w:szCs w:val="28"/>
          <w:lang w:val="bg-BG"/>
        </w:rPr>
        <w:t xml:space="preserve">В срок </w:t>
      </w:r>
      <w:r w:rsidRPr="00DA79DE"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  <w:t xml:space="preserve">до </w:t>
      </w:r>
      <w:r w:rsidR="003D6E8D"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  <w:t>4</w:t>
      </w:r>
      <w:bookmarkStart w:id="0" w:name="_GoBack"/>
      <w:bookmarkEnd w:id="0"/>
      <w:r w:rsidR="0090093F" w:rsidRPr="00DA79DE"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  <w:t xml:space="preserve"> август</w:t>
      </w:r>
      <w:r w:rsidRPr="00DA79DE"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  <w:t xml:space="preserve"> 2017</w:t>
      </w:r>
      <w:r w:rsidRPr="000A326A">
        <w:rPr>
          <w:rFonts w:ascii="Times New Roman" w:hAnsi="Times New Roman" w:cs="Times New Roman"/>
          <w:sz w:val="28"/>
          <w:szCs w:val="28"/>
          <w:lang w:val="bg-BG"/>
        </w:rPr>
        <w:t xml:space="preserve"> г</w:t>
      </w:r>
      <w:r w:rsidR="000A326A">
        <w:rPr>
          <w:rFonts w:ascii="Times New Roman" w:hAnsi="Times New Roman" w:cs="Times New Roman"/>
          <w:sz w:val="28"/>
          <w:szCs w:val="28"/>
          <w:lang w:val="bg-BG"/>
        </w:rPr>
        <w:t xml:space="preserve">, </w:t>
      </w:r>
      <w:r w:rsidRPr="000A326A">
        <w:rPr>
          <w:rFonts w:ascii="Times New Roman" w:hAnsi="Times New Roman" w:cs="Times New Roman"/>
          <w:sz w:val="28"/>
          <w:szCs w:val="28"/>
          <w:lang w:val="bg-BG"/>
        </w:rPr>
        <w:t>Комисията проверява дали излъчените кандидати за член на Обществения съвет отговарят на изискванията, заложени в Правилата за избор.</w:t>
      </w:r>
    </w:p>
    <w:p w:rsidR="007A5F48" w:rsidRPr="000A326A" w:rsidRDefault="007A5F48" w:rsidP="0032758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0A326A">
        <w:rPr>
          <w:rFonts w:ascii="Times New Roman" w:hAnsi="Times New Roman" w:cs="Times New Roman"/>
          <w:sz w:val="28"/>
          <w:szCs w:val="28"/>
          <w:lang w:val="bg-BG"/>
        </w:rPr>
        <w:t>В случай, че кандидатът не отговаря на изискванията, Комисията</w:t>
      </w:r>
      <w:r w:rsidR="000A326A" w:rsidRPr="000A326A">
        <w:rPr>
          <w:rFonts w:ascii="Times New Roman" w:hAnsi="Times New Roman" w:cs="Times New Roman"/>
          <w:sz w:val="28"/>
          <w:szCs w:val="28"/>
          <w:lang w:val="bg-BG"/>
        </w:rPr>
        <w:t xml:space="preserve"> кани неправителствените организации, от съответната област на компетентност</w:t>
      </w:r>
      <w:r w:rsidR="000A326A">
        <w:rPr>
          <w:rFonts w:ascii="Times New Roman" w:hAnsi="Times New Roman" w:cs="Times New Roman"/>
          <w:sz w:val="28"/>
          <w:szCs w:val="28"/>
          <w:lang w:val="bg-BG"/>
        </w:rPr>
        <w:t xml:space="preserve"> в срок до 7 дни</w:t>
      </w:r>
      <w:r w:rsidR="000A326A" w:rsidRPr="000A326A">
        <w:rPr>
          <w:rFonts w:ascii="Times New Roman" w:hAnsi="Times New Roman" w:cs="Times New Roman"/>
          <w:sz w:val="28"/>
          <w:szCs w:val="28"/>
          <w:lang w:val="bg-BG"/>
        </w:rPr>
        <w:t xml:space="preserve">, да излъчат нов представител. </w:t>
      </w:r>
      <w:r w:rsidRPr="000A326A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sectPr w:rsidR="007A5F48" w:rsidRPr="000A326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FF764F"/>
    <w:multiLevelType w:val="hybridMultilevel"/>
    <w:tmpl w:val="A6DE45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589"/>
    <w:rsid w:val="000A326A"/>
    <w:rsid w:val="000E7B91"/>
    <w:rsid w:val="0023572E"/>
    <w:rsid w:val="00327589"/>
    <w:rsid w:val="003D6E8D"/>
    <w:rsid w:val="007A5F48"/>
    <w:rsid w:val="0090093F"/>
    <w:rsid w:val="00953840"/>
    <w:rsid w:val="00C20034"/>
    <w:rsid w:val="00DA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5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5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Lilya Ivanova</dc:creator>
  <cp:lastModifiedBy>Lilya Ivanova</cp:lastModifiedBy>
  <cp:revision>6</cp:revision>
  <dcterms:created xsi:type="dcterms:W3CDTF">2017-05-23T08:41:00Z</dcterms:created>
  <dcterms:modified xsi:type="dcterms:W3CDTF">2017-06-02T11:06:00Z</dcterms:modified>
</cp:coreProperties>
</file>